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OLE_LINK28"/>
    <w:bookmarkStart w:id="1" w:name="OLE_LINK29"/>
    <w:bookmarkStart w:id="2" w:name="OLE_LINK37"/>
    <w:p w14:paraId="7B24470B" w14:textId="7D9FD389" w:rsidR="003418D8" w:rsidRPr="003418D8" w:rsidRDefault="003418D8" w:rsidP="003418D8">
      <w:pPr>
        <w:spacing w:before="240" w:after="0" w:line="240" w:lineRule="auto"/>
        <w:jc w:val="center"/>
        <w:rPr>
          <w:rFonts w:ascii="Times New Roman" w:eastAsia="Times New Roman" w:hAnsi="Times New Roman"/>
          <w:sz w:val="30"/>
          <w:szCs w:val="32"/>
        </w:rPr>
      </w:pPr>
      <w:r>
        <w:rPr>
          <w:rFonts w:ascii="Times New Roman" w:eastAsia="Times New Roman" w:hAnsi="Times New Roman"/>
          <w:b/>
          <w:noProof/>
          <w:sz w:val="32"/>
          <w:szCs w:val="32"/>
        </w:rPr>
        <mc:AlternateContent>
          <mc:Choice Requires="wps">
            <w:drawing>
              <wp:anchor distT="0" distB="0" distL="114300" distR="114300" simplePos="0" relativeHeight="251677696" behindDoc="0" locked="0" layoutInCell="1" allowOverlap="1" wp14:anchorId="6D8499D9" wp14:editId="7AE350CD">
                <wp:simplePos x="0" y="0"/>
                <wp:positionH relativeFrom="column">
                  <wp:posOffset>-1270</wp:posOffset>
                </wp:positionH>
                <wp:positionV relativeFrom="paragraph">
                  <wp:posOffset>-52705</wp:posOffset>
                </wp:positionV>
                <wp:extent cx="5704205" cy="9077325"/>
                <wp:effectExtent l="31115" t="28575" r="36830" b="28575"/>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4205" cy="9077325"/>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0484E2" id="Rectangle 25" o:spid="_x0000_s1026" style="position:absolute;margin-left:-.1pt;margin-top:-4.15pt;width:449.15pt;height:71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" filled="f" strokeweight="4.5pt">
                <v:stroke linestyle="thickThin"/>
              </v:rect>
            </w:pict>
          </mc:Fallback>
        </mc:AlternateContent>
      </w:r>
      <w:r w:rsidRPr="003418D8">
        <w:rPr>
          <w:rFonts w:ascii="Times New Roman" w:eastAsia="Times New Roman" w:hAnsi="Times New Roman"/>
          <w:sz w:val="30"/>
          <w:szCs w:val="32"/>
        </w:rPr>
        <w:t>BỘ GIÁO DỤC VÀ ĐÀO TẠO</w:t>
      </w:r>
    </w:p>
    <w:p w14:paraId="39C65B9F" w14:textId="77777777" w:rsidR="003418D8" w:rsidRPr="003418D8" w:rsidRDefault="003418D8" w:rsidP="003418D8">
      <w:pPr>
        <w:keepNext/>
        <w:tabs>
          <w:tab w:val="right" w:pos="10206"/>
        </w:tabs>
        <w:spacing w:after="0" w:line="240" w:lineRule="auto"/>
        <w:jc w:val="center"/>
        <w:outlineLvl w:val="1"/>
        <w:rPr>
          <w:rFonts w:ascii="Times New Roman" w:eastAsia="Times New Roman" w:hAnsi="Times New Roman"/>
          <w:b/>
          <w:bCs/>
          <w:iCs/>
          <w:sz w:val="26"/>
          <w:szCs w:val="28"/>
        </w:rPr>
      </w:pPr>
      <w:r w:rsidRPr="003418D8">
        <w:rPr>
          <w:rFonts w:ascii="Times New Roman" w:eastAsia="Times New Roman" w:hAnsi="Times New Roman"/>
          <w:b/>
          <w:bCs/>
          <w:iCs/>
          <w:sz w:val="30"/>
          <w:szCs w:val="28"/>
        </w:rPr>
        <w:t>TRƯỜNG ĐẠI HỌC MỎ - ĐỊA CHẤT</w:t>
      </w:r>
    </w:p>
    <w:p w14:paraId="09B5A886" w14:textId="14021580" w:rsidR="003418D8" w:rsidRPr="003418D8" w:rsidRDefault="003418D8" w:rsidP="003418D8">
      <w:pPr>
        <w:spacing w:before="240" w:after="0" w:line="360" w:lineRule="auto"/>
        <w:jc w:val="center"/>
        <w:rPr>
          <w:rFonts w:ascii="Verdana" w:eastAsia="Times New Roman" w:hAnsi="Verdana"/>
          <w:sz w:val="20"/>
          <w:szCs w:val="20"/>
        </w:rPr>
      </w:pPr>
      <w:r>
        <w:rPr>
          <w:rFonts w:ascii="Verdana" w:eastAsia="Times New Roman" w:hAnsi="Verdana"/>
          <w:noProof/>
          <w:sz w:val="20"/>
          <w:szCs w:val="20"/>
        </w:rPr>
        <mc:AlternateContent>
          <mc:Choice Requires="wps">
            <w:drawing>
              <wp:anchor distT="0" distB="0" distL="114300" distR="114300" simplePos="0" relativeHeight="251678720" behindDoc="0" locked="0" layoutInCell="1" allowOverlap="1" wp14:anchorId="130F105F" wp14:editId="62C86340">
                <wp:simplePos x="0" y="0"/>
                <wp:positionH relativeFrom="column">
                  <wp:posOffset>2364105</wp:posOffset>
                </wp:positionH>
                <wp:positionV relativeFrom="paragraph">
                  <wp:posOffset>60960</wp:posOffset>
                </wp:positionV>
                <wp:extent cx="1203960" cy="0"/>
                <wp:effectExtent l="0" t="0" r="34290"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39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0FAAA56" id="_x0000_t32" coordsize="21600,21600" o:spt="32" o:oned="t" path="m,l21600,21600e" filled="f">
                <v:path arrowok="t" fillok="f" o:connecttype="none"/>
                <o:lock v:ext="edit" shapetype="t"/>
              </v:shapetype>
              <v:shape id="Straight Arrow Connector 24" o:spid="_x0000_s1026" type="#_x0000_t32" style="position:absolute;margin-left:186.15pt;margin-top:4.8pt;width:94.8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"/>
            </w:pict>
          </mc:Fallback>
        </mc:AlternateContent>
      </w:r>
    </w:p>
    <w:p w14:paraId="190ED447" w14:textId="1FB6D661" w:rsidR="003418D8" w:rsidRPr="003418D8" w:rsidRDefault="003418D8" w:rsidP="003418D8">
      <w:pPr>
        <w:spacing w:after="160" w:line="259" w:lineRule="auto"/>
        <w:jc w:val="center"/>
        <w:rPr>
          <w:rFonts w:ascii="Times New Roman" w:hAnsi="Times New Roman"/>
          <w:b/>
          <w:sz w:val="28"/>
          <w:szCs w:val="28"/>
        </w:rPr>
      </w:pPr>
      <w:r>
        <w:rPr>
          <w:rFonts w:ascii="Times New Roman" w:hAnsi="Times New Roman"/>
          <w:b/>
          <w:noProof/>
          <w:sz w:val="28"/>
          <w:szCs w:val="28"/>
        </w:rPr>
        <w:drawing>
          <wp:inline distT="0" distB="0" distL="0" distR="0" wp14:anchorId="43F3CDA0" wp14:editId="6C0F3D7D">
            <wp:extent cx="1971675" cy="1971675"/>
            <wp:effectExtent l="0" t="0" r="9525" b="9525"/>
            <wp:docPr id="23" name="Picture 23" descr="logo HU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HUM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71675" cy="1971675"/>
                    </a:xfrm>
                    <a:prstGeom prst="rect">
                      <a:avLst/>
                    </a:prstGeom>
                    <a:noFill/>
                    <a:ln>
                      <a:noFill/>
                    </a:ln>
                  </pic:spPr>
                </pic:pic>
              </a:graphicData>
            </a:graphic>
          </wp:inline>
        </w:drawing>
      </w:r>
    </w:p>
    <w:p w14:paraId="68F27917" w14:textId="77777777" w:rsidR="003418D8" w:rsidRPr="003418D8" w:rsidRDefault="003418D8" w:rsidP="003418D8">
      <w:pPr>
        <w:spacing w:after="160" w:line="259" w:lineRule="auto"/>
        <w:jc w:val="center"/>
        <w:rPr>
          <w:rFonts w:ascii="Times New Roman" w:hAnsi="Times New Roman"/>
          <w:b/>
          <w:sz w:val="36"/>
          <w:szCs w:val="36"/>
        </w:rPr>
      </w:pPr>
    </w:p>
    <w:p w14:paraId="391C4444" w14:textId="214386BC" w:rsidR="003418D8" w:rsidRPr="003418D8" w:rsidRDefault="003418D8" w:rsidP="003418D8">
      <w:pPr>
        <w:spacing w:after="160" w:line="259" w:lineRule="auto"/>
        <w:jc w:val="center"/>
        <w:rPr>
          <w:rFonts w:ascii="Times New Roman" w:hAnsi="Times New Roman"/>
          <w:b/>
          <w:sz w:val="38"/>
        </w:rPr>
      </w:pPr>
      <w:r w:rsidRPr="003418D8">
        <w:rPr>
          <w:rFonts w:ascii="Times New Roman" w:hAnsi="Times New Roman"/>
          <w:b/>
          <w:sz w:val="44"/>
        </w:rPr>
        <w:t>THUYẾT MINH</w:t>
      </w:r>
    </w:p>
    <w:p w14:paraId="0C73C789" w14:textId="63CBECAD" w:rsidR="003418D8" w:rsidRPr="003418D8" w:rsidRDefault="004A3B21" w:rsidP="003418D8">
      <w:pPr>
        <w:spacing w:after="160" w:line="259" w:lineRule="auto"/>
        <w:jc w:val="center"/>
        <w:rPr>
          <w:rFonts w:ascii="Times New Roman" w:hAnsi="Times New Roman"/>
          <w:b/>
          <w:sz w:val="44"/>
          <w:szCs w:val="36"/>
        </w:rPr>
      </w:pPr>
      <w:r>
        <w:rPr>
          <w:rFonts w:ascii="Times New Roman" w:hAnsi="Times New Roman"/>
          <w:b/>
          <w:sz w:val="36"/>
        </w:rPr>
        <w:t xml:space="preserve">ĐỀ XUẤT </w:t>
      </w:r>
      <w:r w:rsidR="003418D8" w:rsidRPr="003418D8">
        <w:rPr>
          <w:rFonts w:ascii="Times New Roman" w:hAnsi="Times New Roman"/>
          <w:b/>
          <w:sz w:val="36"/>
        </w:rPr>
        <w:t>ĐỀ TÀI NCKH CẤP CƠ SỞ</w:t>
      </w:r>
      <w:r w:rsidR="00AE7838">
        <w:rPr>
          <w:rFonts w:ascii="Times New Roman" w:hAnsi="Times New Roman"/>
          <w:b/>
          <w:sz w:val="36"/>
        </w:rPr>
        <w:t xml:space="preserve"> NĂM 2020</w:t>
      </w:r>
    </w:p>
    <w:p w14:paraId="50BA9CA6" w14:textId="77777777" w:rsidR="003418D8" w:rsidRPr="003418D8" w:rsidRDefault="003418D8" w:rsidP="003418D8">
      <w:pPr>
        <w:spacing w:after="160" w:line="240" w:lineRule="auto"/>
        <w:ind w:firstLine="426"/>
        <w:jc w:val="center"/>
        <w:rPr>
          <w:rFonts w:ascii="Times New Roman" w:hAnsi="Times New Roman"/>
          <w:b/>
          <w:sz w:val="36"/>
          <w:szCs w:val="36"/>
          <w:lang w:val="nl-NL"/>
        </w:rPr>
      </w:pPr>
    </w:p>
    <w:p w14:paraId="16C1BF76" w14:textId="76FAE620" w:rsidR="003418D8" w:rsidRPr="003418D8" w:rsidRDefault="003418D8" w:rsidP="00A27B70">
      <w:pPr>
        <w:spacing w:before="120" w:line="240" w:lineRule="auto"/>
        <w:ind w:firstLine="425"/>
        <w:jc w:val="center"/>
        <w:rPr>
          <w:rFonts w:ascii="Times New Roman" w:hAnsi="Times New Roman"/>
          <w:b/>
          <w:sz w:val="26"/>
          <w:szCs w:val="26"/>
          <w:lang w:val="nl-NL"/>
        </w:rPr>
      </w:pPr>
      <w:r w:rsidRPr="003418D8">
        <w:rPr>
          <w:rFonts w:ascii="Times New Roman" w:hAnsi="Times New Roman"/>
          <w:b/>
          <w:sz w:val="26"/>
          <w:szCs w:val="26"/>
          <w:lang w:val="nl-NL"/>
        </w:rPr>
        <w:t xml:space="preserve">TÊN ĐỀ TÀI: </w:t>
      </w:r>
      <w:r w:rsidR="00A27B70" w:rsidRPr="00A27B70">
        <w:rPr>
          <w:rFonts w:ascii="Times New Roman" w:hAnsi="Times New Roman"/>
          <w:b/>
          <w:sz w:val="26"/>
          <w:szCs w:val="26"/>
          <w:lang w:val="nl-NL"/>
        </w:rPr>
        <w:t xml:space="preserve">NGHIÊN CỨU ĐÁNH GIÁ SỰ PHÂN BỐ VÀ RỦI RO SINH THÁI CỦA MỘT SỐ KIM LOẠI NẶNG </w:t>
      </w:r>
      <w:r w:rsidR="00A27B70">
        <w:rPr>
          <w:rFonts w:ascii="Times New Roman" w:hAnsi="Times New Roman"/>
          <w:b/>
          <w:sz w:val="26"/>
          <w:szCs w:val="26"/>
          <w:lang w:val="nl-NL"/>
        </w:rPr>
        <w:t>TRONG NƯỚC VÀ TRẦM TÍCH</w:t>
      </w:r>
      <w:r w:rsidR="00A27B70" w:rsidRPr="00A27B70">
        <w:rPr>
          <w:rFonts w:ascii="Times New Roman" w:hAnsi="Times New Roman"/>
          <w:b/>
          <w:sz w:val="26"/>
          <w:szCs w:val="26"/>
          <w:lang w:val="nl-NL"/>
        </w:rPr>
        <w:t xml:space="preserve"> CỦA MỘT SỐ SÔNG </w:t>
      </w:r>
      <w:r w:rsidR="00E41DD6">
        <w:rPr>
          <w:rFonts w:ascii="Times New Roman" w:hAnsi="Times New Roman"/>
          <w:b/>
          <w:sz w:val="26"/>
          <w:szCs w:val="26"/>
          <w:lang w:val="nl-NL"/>
        </w:rPr>
        <w:t xml:space="preserve">KHU VỰC </w:t>
      </w:r>
      <w:r w:rsidR="00A27B70" w:rsidRPr="00A27B70">
        <w:rPr>
          <w:rFonts w:ascii="Times New Roman" w:hAnsi="Times New Roman"/>
          <w:b/>
          <w:sz w:val="26"/>
          <w:szCs w:val="26"/>
          <w:lang w:val="nl-NL"/>
        </w:rPr>
        <w:t>NỘ</w:t>
      </w:r>
      <w:r w:rsidR="00AE7838">
        <w:rPr>
          <w:rFonts w:ascii="Times New Roman" w:hAnsi="Times New Roman"/>
          <w:b/>
          <w:sz w:val="26"/>
          <w:szCs w:val="26"/>
          <w:lang w:val="nl-NL"/>
        </w:rPr>
        <w:t>I THÀNH</w:t>
      </w:r>
      <w:r w:rsidR="00A27B70" w:rsidRPr="00A27B70">
        <w:rPr>
          <w:rFonts w:ascii="Times New Roman" w:hAnsi="Times New Roman"/>
          <w:b/>
          <w:sz w:val="26"/>
          <w:szCs w:val="26"/>
          <w:lang w:val="nl-NL"/>
        </w:rPr>
        <w:t xml:space="preserve"> HÀ NỘI</w:t>
      </w:r>
    </w:p>
    <w:p w14:paraId="21DACC77" w14:textId="77777777" w:rsidR="003418D8" w:rsidRPr="003418D8" w:rsidRDefault="003418D8" w:rsidP="003418D8">
      <w:pPr>
        <w:spacing w:before="240" w:after="160" w:line="400" w:lineRule="exact"/>
        <w:ind w:right="-1"/>
        <w:rPr>
          <w:rFonts w:ascii="Times New Roman" w:hAnsi="Times New Roman"/>
          <w:b/>
          <w:bCs/>
          <w:sz w:val="28"/>
          <w:szCs w:val="28"/>
          <w:lang w:val="nl-NL"/>
        </w:rPr>
      </w:pPr>
      <w:r w:rsidRPr="003418D8">
        <w:rPr>
          <w:rFonts w:ascii="Times New Roman" w:hAnsi="Times New Roman"/>
          <w:b/>
          <w:bCs/>
          <w:sz w:val="28"/>
          <w:szCs w:val="28"/>
          <w:lang w:val="vi-VN"/>
        </w:rPr>
        <w:t xml:space="preserve">     </w:t>
      </w:r>
    </w:p>
    <w:p w14:paraId="4F14C294" w14:textId="113534BC" w:rsidR="003418D8" w:rsidRPr="00CB61D9" w:rsidRDefault="003418D8" w:rsidP="003418D8">
      <w:pPr>
        <w:spacing w:before="240" w:after="160" w:line="400" w:lineRule="exact"/>
        <w:ind w:right="-1" w:firstLine="426"/>
        <w:rPr>
          <w:rFonts w:ascii="Times New Roman" w:hAnsi="Times New Roman"/>
          <w:b/>
          <w:bCs/>
          <w:sz w:val="28"/>
          <w:szCs w:val="28"/>
          <w:lang w:val="nl-NL"/>
        </w:rPr>
      </w:pPr>
      <w:r w:rsidRPr="003418D8">
        <w:rPr>
          <w:rFonts w:ascii="Times New Roman" w:hAnsi="Times New Roman"/>
          <w:b/>
          <w:bCs/>
          <w:sz w:val="28"/>
          <w:szCs w:val="28"/>
          <w:lang w:val="vi-VN"/>
        </w:rPr>
        <w:t xml:space="preserve">Người đề xuất: ThS. </w:t>
      </w:r>
      <w:r w:rsidR="00CB61D9" w:rsidRPr="00CB61D9">
        <w:rPr>
          <w:rFonts w:ascii="Times New Roman" w:hAnsi="Times New Roman"/>
          <w:b/>
          <w:bCs/>
          <w:sz w:val="28"/>
          <w:szCs w:val="28"/>
          <w:lang w:val="nl-NL"/>
        </w:rPr>
        <w:t>Đào Trung Thành</w:t>
      </w:r>
    </w:p>
    <w:p w14:paraId="6A799994" w14:textId="139C531F" w:rsidR="003418D8" w:rsidRPr="003418D8" w:rsidRDefault="00AE7838" w:rsidP="00AE7838">
      <w:pPr>
        <w:spacing w:before="240" w:after="160" w:line="400" w:lineRule="exact"/>
        <w:ind w:right="-1" w:firstLine="426"/>
        <w:rPr>
          <w:rFonts w:ascii="Times New Roman" w:hAnsi="Times New Roman"/>
          <w:b/>
          <w:bCs/>
          <w:sz w:val="28"/>
          <w:szCs w:val="28"/>
          <w:lang w:val="vi-VN"/>
        </w:rPr>
      </w:pPr>
      <w:r w:rsidRPr="00AE7838">
        <w:rPr>
          <w:rFonts w:ascii="Times New Roman" w:hAnsi="Times New Roman"/>
          <w:b/>
          <w:bCs/>
          <w:sz w:val="28"/>
          <w:szCs w:val="28"/>
          <w:lang w:val="nl-NL"/>
        </w:rPr>
        <w:t>Đơn vị</w:t>
      </w:r>
      <w:r>
        <w:rPr>
          <w:rFonts w:ascii="Times New Roman" w:hAnsi="Times New Roman"/>
          <w:b/>
          <w:bCs/>
          <w:sz w:val="28"/>
          <w:szCs w:val="28"/>
          <w:lang w:val="vi-VN"/>
        </w:rPr>
        <w:t xml:space="preserve">: </w:t>
      </w:r>
      <w:r w:rsidRPr="00AE7838">
        <w:rPr>
          <w:rFonts w:ascii="Times New Roman" w:hAnsi="Times New Roman"/>
          <w:b/>
          <w:bCs/>
          <w:sz w:val="28"/>
          <w:szCs w:val="28"/>
          <w:lang w:val="nl-NL"/>
        </w:rPr>
        <w:t xml:space="preserve">Bộ môn Kỹ thuật môi trường, </w:t>
      </w:r>
      <w:r w:rsidR="003418D8" w:rsidRPr="003418D8">
        <w:rPr>
          <w:rFonts w:ascii="Times New Roman" w:hAnsi="Times New Roman"/>
          <w:b/>
          <w:bCs/>
          <w:sz w:val="28"/>
          <w:szCs w:val="28"/>
          <w:lang w:val="vi-VN"/>
        </w:rPr>
        <w:t>Khoa Môi trường</w:t>
      </w:r>
    </w:p>
    <w:p w14:paraId="5605BF98" w14:textId="77777777" w:rsidR="003418D8" w:rsidRPr="003418D8" w:rsidRDefault="003418D8" w:rsidP="003418D8">
      <w:pPr>
        <w:spacing w:before="240" w:after="160" w:line="400" w:lineRule="exact"/>
        <w:ind w:right="-1"/>
        <w:rPr>
          <w:rFonts w:ascii="Times New Roman" w:hAnsi="Times New Roman"/>
          <w:b/>
          <w:bCs/>
          <w:sz w:val="28"/>
          <w:szCs w:val="28"/>
          <w:lang w:val="vi-VN"/>
        </w:rPr>
      </w:pPr>
    </w:p>
    <w:p w14:paraId="35941B96" w14:textId="77777777" w:rsidR="003418D8" w:rsidRPr="003418D8" w:rsidRDefault="003418D8" w:rsidP="003418D8">
      <w:pPr>
        <w:spacing w:after="160" w:line="259" w:lineRule="auto"/>
        <w:rPr>
          <w:rFonts w:ascii="Arial" w:hAnsi="Arial" w:cs="Arial"/>
          <w:b/>
          <w:sz w:val="32"/>
          <w:szCs w:val="28"/>
          <w:lang w:val="vi-VN"/>
        </w:rPr>
      </w:pPr>
    </w:p>
    <w:p w14:paraId="0DF31C84" w14:textId="77777777" w:rsidR="003418D8" w:rsidRPr="003418D8" w:rsidRDefault="003418D8" w:rsidP="003418D8">
      <w:pPr>
        <w:spacing w:after="160" w:line="259" w:lineRule="auto"/>
        <w:jc w:val="center"/>
        <w:rPr>
          <w:rFonts w:ascii="Times New Roman" w:hAnsi="Times New Roman"/>
          <w:b/>
          <w:sz w:val="28"/>
          <w:szCs w:val="28"/>
          <w:lang w:val="vi-VN"/>
        </w:rPr>
      </w:pPr>
    </w:p>
    <w:p w14:paraId="4299B152" w14:textId="77777777" w:rsidR="003418D8" w:rsidRDefault="003418D8" w:rsidP="003418D8">
      <w:pPr>
        <w:spacing w:after="160" w:line="259" w:lineRule="auto"/>
        <w:jc w:val="center"/>
        <w:rPr>
          <w:rFonts w:ascii="Times New Roman" w:hAnsi="Times New Roman"/>
          <w:b/>
          <w:sz w:val="28"/>
          <w:szCs w:val="28"/>
          <w:lang w:val="vi-VN"/>
        </w:rPr>
      </w:pPr>
    </w:p>
    <w:p w14:paraId="3C946E3C" w14:textId="77777777" w:rsidR="004A3B21" w:rsidRDefault="004A3B21" w:rsidP="003418D8">
      <w:pPr>
        <w:spacing w:after="160" w:line="259" w:lineRule="auto"/>
        <w:jc w:val="center"/>
        <w:rPr>
          <w:rFonts w:ascii="Times New Roman" w:hAnsi="Times New Roman"/>
          <w:b/>
          <w:sz w:val="28"/>
          <w:szCs w:val="28"/>
          <w:lang w:val="vi-VN"/>
        </w:rPr>
      </w:pPr>
    </w:p>
    <w:p w14:paraId="65EA2CF7" w14:textId="77777777" w:rsidR="004A3B21" w:rsidRPr="003418D8" w:rsidRDefault="004A3B21" w:rsidP="003418D8">
      <w:pPr>
        <w:spacing w:after="160" w:line="259" w:lineRule="auto"/>
        <w:jc w:val="center"/>
        <w:rPr>
          <w:rFonts w:ascii="Times New Roman" w:hAnsi="Times New Roman"/>
          <w:b/>
          <w:sz w:val="28"/>
          <w:szCs w:val="28"/>
          <w:lang w:val="vi-VN"/>
        </w:rPr>
      </w:pPr>
    </w:p>
    <w:p w14:paraId="15E5BE2C" w14:textId="2555C16D" w:rsidR="003418D8" w:rsidRPr="003418D8" w:rsidRDefault="003418D8" w:rsidP="004A3B21">
      <w:pPr>
        <w:spacing w:after="160" w:line="259" w:lineRule="auto"/>
        <w:jc w:val="center"/>
        <w:rPr>
          <w:rFonts w:ascii="Times New Roman" w:hAnsi="Times New Roman"/>
          <w:b/>
          <w:i/>
          <w:sz w:val="24"/>
          <w:szCs w:val="24"/>
          <w:lang w:val="vi-VN"/>
        </w:rPr>
      </w:pPr>
      <w:r w:rsidRPr="003418D8">
        <w:rPr>
          <w:rFonts w:ascii="Times New Roman" w:hAnsi="Times New Roman"/>
          <w:b/>
          <w:sz w:val="28"/>
          <w:szCs w:val="28"/>
          <w:lang w:val="vi-VN"/>
        </w:rPr>
        <w:t>Hà Nộ</w:t>
      </w:r>
      <w:r w:rsidR="00CB61D9">
        <w:rPr>
          <w:rFonts w:ascii="Times New Roman" w:hAnsi="Times New Roman"/>
          <w:b/>
          <w:sz w:val="28"/>
          <w:szCs w:val="28"/>
          <w:lang w:val="vi-VN"/>
        </w:rPr>
        <w:t>i, 2020</w:t>
      </w:r>
      <w:r w:rsidRPr="003418D8">
        <w:rPr>
          <w:rFonts w:ascii="Times New Roman" w:hAnsi="Times New Roman"/>
          <w:b/>
          <w:i/>
          <w:sz w:val="24"/>
          <w:szCs w:val="24"/>
          <w:lang w:val="vi-VN"/>
        </w:rPr>
        <w:br w:type="page"/>
      </w:r>
    </w:p>
    <w:p w14:paraId="7FE69C52" w14:textId="77777777" w:rsidR="003418D8" w:rsidRPr="00E8317D" w:rsidRDefault="003418D8" w:rsidP="00B12FFA">
      <w:pPr>
        <w:tabs>
          <w:tab w:val="left" w:pos="3975"/>
        </w:tabs>
        <w:jc w:val="right"/>
        <w:rPr>
          <w:rFonts w:ascii="Times New Roman" w:hAnsi="Times New Roman"/>
          <w:b/>
          <w:i/>
          <w:sz w:val="24"/>
          <w:szCs w:val="24"/>
          <w:lang w:val="vi-VN"/>
        </w:rPr>
        <w:sectPr w:rsidR="003418D8" w:rsidRPr="00E8317D" w:rsidSect="001F4E94">
          <w:footerReference w:type="default" r:id="rId13"/>
          <w:pgSz w:w="11907" w:h="16840" w:code="9"/>
          <w:pgMar w:top="1134" w:right="1134" w:bottom="1134" w:left="1701" w:header="720" w:footer="720" w:gutter="0"/>
          <w:cols w:space="720"/>
          <w:docGrid w:linePitch="360"/>
        </w:sectPr>
      </w:pPr>
    </w:p>
    <w:p w14:paraId="1B3FF8C1" w14:textId="7F65CFEC" w:rsidR="00B12FFA" w:rsidRPr="00E8317D" w:rsidRDefault="00B12FFA" w:rsidP="00B12FFA">
      <w:pPr>
        <w:tabs>
          <w:tab w:val="left" w:pos="3975"/>
        </w:tabs>
        <w:jc w:val="right"/>
        <w:rPr>
          <w:rFonts w:ascii="Times New Roman" w:hAnsi="Times New Roman"/>
          <w:b/>
          <w:i/>
          <w:sz w:val="24"/>
          <w:szCs w:val="24"/>
          <w:lang w:val="vi-VN"/>
        </w:rPr>
      </w:pPr>
      <w:r w:rsidRPr="00E8317D">
        <w:rPr>
          <w:rFonts w:ascii="Times New Roman" w:hAnsi="Times New Roman"/>
          <w:b/>
          <w:i/>
          <w:sz w:val="24"/>
          <w:szCs w:val="24"/>
          <w:lang w:val="vi-VN"/>
        </w:rPr>
        <w:lastRenderedPageBreak/>
        <w:t>Mẫu 1. Thuyết minh đề tài khoa học và công nghệ cấp cơ sở</w:t>
      </w:r>
    </w:p>
    <w:p w14:paraId="0036C348" w14:textId="3694A4A0" w:rsidR="00B12FFA" w:rsidRPr="00E8317D" w:rsidRDefault="00CB61D9" w:rsidP="00B12FFA">
      <w:pPr>
        <w:pStyle w:val="Heading7"/>
        <w:rPr>
          <w:szCs w:val="24"/>
          <w:lang w:val="vi-VN"/>
        </w:rPr>
      </w:pPr>
      <w:r>
        <w:rPr>
          <w:szCs w:val="24"/>
          <w:lang w:val="vi-VN"/>
        </w:rPr>
        <w:t xml:space="preserve">THUYẾT MINH </w:t>
      </w:r>
      <w:r w:rsidR="004A3B21" w:rsidRPr="004A3B21">
        <w:rPr>
          <w:szCs w:val="24"/>
          <w:lang w:val="vi-VN"/>
        </w:rPr>
        <w:t xml:space="preserve">ĐỀ XUẤT </w:t>
      </w:r>
      <w:r>
        <w:rPr>
          <w:szCs w:val="24"/>
          <w:lang w:val="vi-VN"/>
        </w:rPr>
        <w:t xml:space="preserve">ĐỀ </w:t>
      </w:r>
      <w:r w:rsidR="00B12FFA" w:rsidRPr="00E8317D">
        <w:rPr>
          <w:szCs w:val="24"/>
          <w:lang w:val="vi-VN"/>
        </w:rPr>
        <w:t>TÀI</w:t>
      </w:r>
    </w:p>
    <w:p w14:paraId="4FEE595A" w14:textId="6018CD6A" w:rsidR="00B12FFA" w:rsidRPr="00E8317D" w:rsidRDefault="00CB61D9" w:rsidP="00B12FFA">
      <w:pPr>
        <w:jc w:val="center"/>
        <w:rPr>
          <w:rFonts w:ascii="Times New Roman" w:hAnsi="Times New Roman"/>
          <w:b/>
          <w:bCs/>
          <w:lang w:val="vi-VN"/>
        </w:rPr>
      </w:pPr>
      <w:r>
        <w:rPr>
          <w:rFonts w:ascii="Times New Roman" w:hAnsi="Times New Roman"/>
          <w:b/>
          <w:bCs/>
          <w:sz w:val="28"/>
          <w:lang w:val="vi-VN"/>
        </w:rPr>
        <w:t xml:space="preserve">KHOA </w:t>
      </w:r>
      <w:r w:rsidR="00B12FFA" w:rsidRPr="00E8317D">
        <w:rPr>
          <w:rFonts w:ascii="Times New Roman" w:hAnsi="Times New Roman"/>
          <w:b/>
          <w:bCs/>
          <w:sz w:val="28"/>
          <w:lang w:val="vi-VN"/>
        </w:rPr>
        <w:t>HỌ</w:t>
      </w:r>
      <w:r>
        <w:rPr>
          <w:rFonts w:ascii="Times New Roman" w:hAnsi="Times New Roman"/>
          <w:b/>
          <w:bCs/>
          <w:sz w:val="28"/>
          <w:lang w:val="vi-VN"/>
        </w:rPr>
        <w:t>C VÀ CÔNG</w:t>
      </w:r>
      <w:r w:rsidR="00B12FFA" w:rsidRPr="00E8317D">
        <w:rPr>
          <w:rFonts w:ascii="Times New Roman" w:hAnsi="Times New Roman"/>
          <w:b/>
          <w:bCs/>
          <w:sz w:val="28"/>
          <w:lang w:val="vi-VN"/>
        </w:rPr>
        <w:t xml:space="preserve"> NGHỆ</w:t>
      </w:r>
      <w:r>
        <w:rPr>
          <w:rFonts w:ascii="Times New Roman" w:hAnsi="Times New Roman"/>
          <w:b/>
          <w:bCs/>
          <w:sz w:val="28"/>
          <w:lang w:val="vi-VN"/>
        </w:rPr>
        <w:t xml:space="preserve"> </w:t>
      </w:r>
      <w:r w:rsidR="00B12FFA" w:rsidRPr="00E8317D">
        <w:rPr>
          <w:rFonts w:ascii="Times New Roman" w:hAnsi="Times New Roman"/>
          <w:b/>
          <w:bCs/>
          <w:sz w:val="28"/>
          <w:lang w:val="vi-VN"/>
        </w:rPr>
        <w:t>CẤ</w:t>
      </w:r>
      <w:r>
        <w:rPr>
          <w:rFonts w:ascii="Times New Roman" w:hAnsi="Times New Roman"/>
          <w:b/>
          <w:bCs/>
          <w:sz w:val="28"/>
          <w:lang w:val="vi-VN"/>
        </w:rPr>
        <w:t xml:space="preserve">P </w:t>
      </w:r>
      <w:r w:rsidR="00B12FFA" w:rsidRPr="00E8317D">
        <w:rPr>
          <w:rFonts w:ascii="Times New Roman" w:hAnsi="Times New Roman"/>
          <w:b/>
          <w:bCs/>
          <w:sz w:val="28"/>
          <w:lang w:val="vi-VN"/>
        </w:rPr>
        <w:t>CƠ SỞ</w:t>
      </w:r>
      <w:r w:rsidR="00C02B22" w:rsidRPr="00E8317D">
        <w:rPr>
          <w:rFonts w:ascii="Times New Roman" w:hAnsi="Times New Roman"/>
          <w:b/>
          <w:bCs/>
          <w:sz w:val="28"/>
          <w:lang w:val="vi-VN"/>
        </w:rPr>
        <w:t xml:space="preserve"> </w:t>
      </w:r>
      <w:r>
        <w:rPr>
          <w:rFonts w:ascii="Times New Roman" w:hAnsi="Times New Roman"/>
          <w:b/>
          <w:bCs/>
          <w:sz w:val="28"/>
          <w:lang w:val="vi-VN"/>
        </w:rPr>
        <w:t>NĂM 2020</w:t>
      </w:r>
    </w:p>
    <w:tbl>
      <w:tblPr>
        <w:tblW w:w="10385" w:type="dxa"/>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4"/>
        <w:gridCol w:w="44"/>
        <w:gridCol w:w="2651"/>
        <w:gridCol w:w="848"/>
        <w:gridCol w:w="744"/>
        <w:gridCol w:w="391"/>
        <w:gridCol w:w="851"/>
        <w:gridCol w:w="114"/>
        <w:gridCol w:w="341"/>
        <w:gridCol w:w="328"/>
        <w:gridCol w:w="351"/>
        <w:gridCol w:w="98"/>
        <w:gridCol w:w="358"/>
        <w:gridCol w:w="282"/>
        <w:gridCol w:w="679"/>
        <w:gridCol w:w="306"/>
        <w:gridCol w:w="660"/>
        <w:gridCol w:w="795"/>
      </w:tblGrid>
      <w:tr w:rsidR="00B12FFA" w:rsidRPr="00DC3487" w14:paraId="436916B5" w14:textId="77777777" w:rsidTr="001B1CA7">
        <w:trPr>
          <w:trHeight w:val="422"/>
        </w:trPr>
        <w:tc>
          <w:tcPr>
            <w:tcW w:w="7207" w:type="dxa"/>
            <w:gridSpan w:val="11"/>
            <w:noWrap/>
          </w:tcPr>
          <w:p w14:paraId="0DDB8C04" w14:textId="77777777" w:rsidR="00B12FFA" w:rsidRPr="00E8317D" w:rsidRDefault="00B12FFA" w:rsidP="00C732D0">
            <w:pPr>
              <w:spacing w:before="240" w:after="240" w:line="264" w:lineRule="auto"/>
              <w:contextualSpacing/>
              <w:jc w:val="both"/>
              <w:rPr>
                <w:rFonts w:ascii="Times New Roman" w:hAnsi="Times New Roman"/>
                <w:b/>
                <w:bCs/>
                <w:lang w:val="vi-VN"/>
              </w:rPr>
            </w:pPr>
            <w:r w:rsidRPr="00E8317D">
              <w:rPr>
                <w:rFonts w:ascii="Times New Roman" w:hAnsi="Times New Roman"/>
                <w:b/>
                <w:bCs/>
                <w:lang w:val="vi-VN"/>
              </w:rPr>
              <w:t>1. TÊN ĐỀ TÀI</w:t>
            </w:r>
          </w:p>
          <w:p w14:paraId="2D082616" w14:textId="77777777" w:rsidR="00B27BC4" w:rsidRPr="00E8317D" w:rsidRDefault="00B27BC4" w:rsidP="00C732D0">
            <w:pPr>
              <w:spacing w:before="240" w:after="240" w:line="264" w:lineRule="auto"/>
              <w:contextualSpacing/>
              <w:jc w:val="both"/>
              <w:rPr>
                <w:rFonts w:ascii="Times New Roman" w:hAnsi="Times New Roman"/>
                <w:b/>
                <w:bCs/>
                <w:sz w:val="6"/>
                <w:szCs w:val="20"/>
                <w:lang w:val="vi-VN"/>
              </w:rPr>
            </w:pPr>
          </w:p>
          <w:p w14:paraId="2CA9D81C" w14:textId="61222BE5" w:rsidR="00DF00B1" w:rsidRPr="00E8317D" w:rsidRDefault="00A27B70" w:rsidP="00C732D0">
            <w:pPr>
              <w:spacing w:before="240" w:after="240" w:line="264" w:lineRule="auto"/>
              <w:contextualSpacing/>
              <w:jc w:val="both"/>
              <w:rPr>
                <w:rFonts w:ascii="Times New Roman" w:hAnsi="Times New Roman"/>
                <w:b/>
                <w:bCs/>
                <w:lang w:val="vi-VN"/>
              </w:rPr>
            </w:pPr>
            <w:bookmarkStart w:id="3" w:name="OLE_LINK93"/>
            <w:bookmarkStart w:id="4" w:name="OLE_LINK94"/>
            <w:bookmarkStart w:id="5" w:name="OLE_LINK12"/>
            <w:bookmarkStart w:id="6" w:name="OLE_LINK19"/>
            <w:r w:rsidRPr="00A27B70">
              <w:rPr>
                <w:rFonts w:ascii="Times New Roman" w:hAnsi="Times New Roman"/>
                <w:b/>
                <w:bCs/>
                <w:lang w:val="vi-VN"/>
              </w:rPr>
              <w:t xml:space="preserve">Nghiên cứu đánh giá sự phân bố và rủi ro sinh thái của một số kim loại nặng trong nước và trầm tích của một số sông </w:t>
            </w:r>
            <w:r w:rsidR="00E41DD6" w:rsidRPr="00E41DD6">
              <w:rPr>
                <w:rFonts w:ascii="Times New Roman" w:hAnsi="Times New Roman"/>
                <w:b/>
                <w:bCs/>
                <w:lang w:val="vi-VN"/>
              </w:rPr>
              <w:t xml:space="preserve">khu vực </w:t>
            </w:r>
            <w:r w:rsidRPr="00A27B70">
              <w:rPr>
                <w:rFonts w:ascii="Times New Roman" w:hAnsi="Times New Roman"/>
                <w:b/>
                <w:bCs/>
                <w:lang w:val="vi-VN"/>
              </w:rPr>
              <w:t>nộ</w:t>
            </w:r>
            <w:r w:rsidR="00AE7838">
              <w:rPr>
                <w:rFonts w:ascii="Times New Roman" w:hAnsi="Times New Roman"/>
                <w:b/>
                <w:bCs/>
                <w:lang w:val="vi-VN"/>
              </w:rPr>
              <w:t xml:space="preserve">i </w:t>
            </w:r>
            <w:r w:rsidRPr="00A27B70">
              <w:rPr>
                <w:rFonts w:ascii="Times New Roman" w:hAnsi="Times New Roman"/>
                <w:b/>
                <w:bCs/>
                <w:lang w:val="vi-VN"/>
              </w:rPr>
              <w:t>thành Hà Nội</w:t>
            </w:r>
            <w:r w:rsidR="00620163" w:rsidRPr="00E8317D">
              <w:rPr>
                <w:rFonts w:ascii="Times New Roman" w:hAnsi="Times New Roman"/>
                <w:b/>
                <w:bCs/>
                <w:lang w:val="vi-VN"/>
              </w:rPr>
              <w:t>.</w:t>
            </w:r>
          </w:p>
          <w:bookmarkEnd w:id="3"/>
          <w:bookmarkEnd w:id="4"/>
          <w:bookmarkEnd w:id="5"/>
          <w:bookmarkEnd w:id="6"/>
          <w:p w14:paraId="05E6B462" w14:textId="42AF6D61" w:rsidR="00B27BC4" w:rsidRPr="00E8317D" w:rsidRDefault="00B27BC4" w:rsidP="00C732D0">
            <w:pPr>
              <w:spacing w:before="240" w:after="240" w:line="264" w:lineRule="auto"/>
              <w:contextualSpacing/>
              <w:jc w:val="both"/>
              <w:rPr>
                <w:rFonts w:ascii="Times New Roman" w:hAnsi="Times New Roman"/>
                <w:b/>
                <w:bCs/>
                <w:sz w:val="6"/>
                <w:lang w:val="vi-VN"/>
              </w:rPr>
            </w:pPr>
          </w:p>
        </w:tc>
        <w:tc>
          <w:tcPr>
            <w:tcW w:w="3178" w:type="dxa"/>
            <w:gridSpan w:val="7"/>
            <w:noWrap/>
          </w:tcPr>
          <w:p w14:paraId="7EA2B790" w14:textId="77777777" w:rsidR="00B12FFA" w:rsidRPr="00201697" w:rsidRDefault="00B12FFA" w:rsidP="00E96ECE">
            <w:pPr>
              <w:spacing w:before="120" w:after="0" w:line="264" w:lineRule="auto"/>
              <w:contextualSpacing/>
              <w:jc w:val="both"/>
              <w:rPr>
                <w:rFonts w:ascii="Times New Roman" w:hAnsi="Times New Roman"/>
                <w:b/>
                <w:bCs/>
              </w:rPr>
            </w:pPr>
            <w:r w:rsidRPr="00201697">
              <w:rPr>
                <w:rFonts w:ascii="Times New Roman" w:hAnsi="Times New Roman"/>
                <w:b/>
                <w:bCs/>
              </w:rPr>
              <w:t>2. MÃ SỐ</w:t>
            </w:r>
          </w:p>
        </w:tc>
      </w:tr>
      <w:tr w:rsidR="00B12FFA" w:rsidRPr="00DC3487" w14:paraId="5B089465" w14:textId="77777777" w:rsidTr="001B1CA7">
        <w:trPr>
          <w:trHeight w:val="2039"/>
        </w:trPr>
        <w:tc>
          <w:tcPr>
            <w:tcW w:w="7207" w:type="dxa"/>
            <w:gridSpan w:val="11"/>
            <w:noWrap/>
          </w:tcPr>
          <w:p w14:paraId="31990049" w14:textId="77777777" w:rsidR="00B12FFA" w:rsidRPr="00201697" w:rsidRDefault="00B12FFA" w:rsidP="00E96ECE">
            <w:pPr>
              <w:spacing w:before="120" w:after="0" w:line="264" w:lineRule="auto"/>
              <w:contextualSpacing/>
              <w:jc w:val="both"/>
              <w:rPr>
                <w:rFonts w:ascii="Times New Roman" w:hAnsi="Times New Roman"/>
              </w:rPr>
            </w:pPr>
            <w:r w:rsidRPr="00201697">
              <w:rPr>
                <w:rFonts w:ascii="Times New Roman" w:hAnsi="Times New Roman"/>
                <w:b/>
                <w:bCs/>
              </w:rPr>
              <w:t>3. LĨNH VỰC NGHIÊN CỨU</w:t>
            </w:r>
            <w:r w:rsidRPr="00201697">
              <w:rPr>
                <w:rFonts w:ascii="Times New Roman" w:hAnsi="Times New Roman"/>
              </w:rPr>
              <w:t xml:space="preserve">                                  </w:t>
            </w:r>
          </w:p>
          <w:tbl>
            <w:tblPr>
              <w:tblW w:w="5547" w:type="dxa"/>
              <w:jc w:val="center"/>
              <w:tblLayout w:type="fixed"/>
              <w:tblLook w:val="01E0" w:firstRow="1" w:lastRow="1" w:firstColumn="1" w:lastColumn="1" w:noHBand="0" w:noVBand="0"/>
            </w:tblPr>
            <w:tblGrid>
              <w:gridCol w:w="1276"/>
              <w:gridCol w:w="561"/>
              <w:gridCol w:w="2385"/>
              <w:gridCol w:w="1325"/>
            </w:tblGrid>
            <w:tr w:rsidR="00B12FFA" w:rsidRPr="00DC3487" w14:paraId="4D731DDF" w14:textId="77777777" w:rsidTr="00AC5F31">
              <w:trPr>
                <w:jc w:val="center"/>
              </w:trPr>
              <w:tc>
                <w:tcPr>
                  <w:tcW w:w="1276" w:type="dxa"/>
                  <w:tcMar>
                    <w:left w:w="57" w:type="dxa"/>
                    <w:right w:w="57" w:type="dxa"/>
                  </w:tcMar>
                  <w:vAlign w:val="center"/>
                </w:tcPr>
                <w:p w14:paraId="55ACC4E3"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Khoa học Tự nhiên</w:t>
                  </w:r>
                </w:p>
              </w:tc>
              <w:tc>
                <w:tcPr>
                  <w:tcW w:w="561" w:type="dxa"/>
                  <w:tcMar>
                    <w:left w:w="28" w:type="dxa"/>
                    <w:right w:w="28" w:type="dxa"/>
                  </w:tcMar>
                </w:tcPr>
                <w:p w14:paraId="600A2688" w14:textId="77777777" w:rsidR="00B12FFA" w:rsidRPr="00DC3487" w:rsidRDefault="00B12FFA" w:rsidP="00E96ECE">
                  <w:pPr>
                    <w:spacing w:before="120" w:after="0" w:line="264" w:lineRule="auto"/>
                    <w:contextualSpacing/>
                    <w:jc w:val="center"/>
                    <w:rPr>
                      <w:rFonts w:ascii="Times New Roman" w:hAnsi="Times New Roman"/>
                      <w:spacing w:val="-10"/>
                    </w:rPr>
                  </w:pPr>
                  <w:r w:rsidRPr="00DC3487">
                    <w:rPr>
                      <w:rFonts w:ascii="Times New Roman" w:hAnsi="Times New Roman"/>
                      <w:noProof/>
                      <w:spacing w:val="-10"/>
                      <w:sz w:val="20"/>
                    </w:rPr>
                    <mc:AlternateContent>
                      <mc:Choice Requires="wps">
                        <w:drawing>
                          <wp:anchor distT="0" distB="0" distL="114300" distR="114300" simplePos="0" relativeHeight="251650560" behindDoc="0" locked="0" layoutInCell="1" allowOverlap="1" wp14:anchorId="34CB62EB" wp14:editId="799EA0DE">
                            <wp:simplePos x="0" y="0"/>
                            <wp:positionH relativeFrom="column">
                              <wp:posOffset>40640</wp:posOffset>
                            </wp:positionH>
                            <wp:positionV relativeFrom="paragraph">
                              <wp:posOffset>64770</wp:posOffset>
                            </wp:positionV>
                            <wp:extent cx="237490" cy="241935"/>
                            <wp:effectExtent l="13335" t="8255" r="6350" b="698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0FFEBB4" id="Rectangle 6" o:spid="_x0000_s1026" style="position:absolute;margin-left:3.2pt;margin-top:5.1pt;width:18.7pt;height:19.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"/>
                        </w:pict>
                      </mc:Fallback>
                    </mc:AlternateContent>
                  </w:r>
                </w:p>
              </w:tc>
              <w:tc>
                <w:tcPr>
                  <w:tcW w:w="2385" w:type="dxa"/>
                  <w:vAlign w:val="center"/>
                </w:tcPr>
                <w:p w14:paraId="00752918" w14:textId="77777777" w:rsidR="00B12FFA" w:rsidRPr="00647B4D" w:rsidRDefault="00B12FFA" w:rsidP="00E96ECE">
                  <w:pPr>
                    <w:pStyle w:val="NormalWeb"/>
                    <w:spacing w:before="120" w:beforeAutospacing="0" w:after="0" w:afterAutospacing="0" w:line="264" w:lineRule="auto"/>
                    <w:contextualSpacing/>
                    <w:jc w:val="both"/>
                    <w:rPr>
                      <w:sz w:val="22"/>
                      <w:szCs w:val="22"/>
                    </w:rPr>
                  </w:pPr>
                  <w:r w:rsidRPr="00647B4D">
                    <w:rPr>
                      <w:sz w:val="22"/>
                      <w:szCs w:val="22"/>
                    </w:rPr>
                    <w:t>Kho</w:t>
                  </w:r>
                  <w:r>
                    <w:rPr>
                      <w:sz w:val="22"/>
                      <w:szCs w:val="22"/>
                    </w:rPr>
                    <w:t>a học Kỹ thuật và C</w:t>
                  </w:r>
                  <w:r w:rsidRPr="00647B4D">
                    <w:rPr>
                      <w:sz w:val="22"/>
                      <w:szCs w:val="22"/>
                    </w:rPr>
                    <w:t>ông nghệ</w:t>
                  </w:r>
                </w:p>
              </w:tc>
              <w:tc>
                <w:tcPr>
                  <w:tcW w:w="1325" w:type="dxa"/>
                </w:tcPr>
                <w:p w14:paraId="29B63099" w14:textId="537014D2" w:rsidR="00B12FFA" w:rsidRPr="00DC3487" w:rsidRDefault="00B12FFA" w:rsidP="00B27BC4">
                  <w:pPr>
                    <w:spacing w:before="200" w:line="264" w:lineRule="auto"/>
                    <w:contextualSpacing/>
                    <w:rPr>
                      <w:rFonts w:ascii="Times New Roman" w:hAnsi="Times New Roman"/>
                    </w:rPr>
                  </w:pPr>
                  <w:r w:rsidRPr="00DC3487">
                    <w:rPr>
                      <w:rFonts w:ascii="Times New Roman" w:hAnsi="Times New Roman"/>
                      <w:noProof/>
                      <w:sz w:val="20"/>
                    </w:rPr>
                    <mc:AlternateContent>
                      <mc:Choice Requires="wps">
                        <w:drawing>
                          <wp:anchor distT="0" distB="0" distL="114300" distR="114300" simplePos="0" relativeHeight="251652608" behindDoc="0" locked="0" layoutInCell="1" allowOverlap="1" wp14:anchorId="558E5A23" wp14:editId="10C4C87C">
                            <wp:simplePos x="0" y="0"/>
                            <wp:positionH relativeFrom="column">
                              <wp:posOffset>2540</wp:posOffset>
                            </wp:positionH>
                            <wp:positionV relativeFrom="paragraph">
                              <wp:posOffset>66040</wp:posOffset>
                            </wp:positionV>
                            <wp:extent cx="237490" cy="241935"/>
                            <wp:effectExtent l="0" t="0" r="10160" b="2476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D6BE77" id="Rectangle 5" o:spid="_x0000_s1026" style="position:absolute;margin-left:.2pt;margin-top:5.2pt;width:18.7pt;height:19.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" filled="f"/>
                        </w:pict>
                      </mc:Fallback>
                    </mc:AlternateContent>
                  </w:r>
                  <w:r w:rsidR="00DF00B1">
                    <w:rPr>
                      <w:rFonts w:ascii="Times New Roman" w:hAnsi="Times New Roman"/>
                    </w:rPr>
                    <w:t xml:space="preserve">  </w:t>
                  </w:r>
                  <w:r w:rsidR="00960656">
                    <w:rPr>
                      <w:rFonts w:ascii="Times New Roman" w:hAnsi="Times New Roman"/>
                    </w:rPr>
                    <w:t>X</w:t>
                  </w:r>
                </w:p>
              </w:tc>
            </w:tr>
            <w:tr w:rsidR="00B12FFA" w:rsidRPr="00DC3487" w14:paraId="1001C023" w14:textId="77777777" w:rsidTr="00AC5F31">
              <w:trPr>
                <w:jc w:val="center"/>
              </w:trPr>
              <w:tc>
                <w:tcPr>
                  <w:tcW w:w="1276" w:type="dxa"/>
                  <w:tcMar>
                    <w:left w:w="57" w:type="dxa"/>
                    <w:right w:w="57" w:type="dxa"/>
                  </w:tcMar>
                </w:tcPr>
                <w:p w14:paraId="544DD382"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Khoa họ</w:t>
                  </w:r>
                  <w:r>
                    <w:rPr>
                      <w:rFonts w:ascii="Times New Roman" w:hAnsi="Times New Roman"/>
                    </w:rPr>
                    <w:t>c Y</w:t>
                  </w:r>
                  <w:r w:rsidRPr="00DC3487">
                    <w:rPr>
                      <w:rFonts w:ascii="Times New Roman" w:hAnsi="Times New Roman"/>
                    </w:rPr>
                    <w:t>, dược</w:t>
                  </w:r>
                </w:p>
              </w:tc>
              <w:tc>
                <w:tcPr>
                  <w:tcW w:w="561" w:type="dxa"/>
                  <w:tcMar>
                    <w:left w:w="28" w:type="dxa"/>
                    <w:right w:w="28" w:type="dxa"/>
                  </w:tcMar>
                </w:tcPr>
                <w:p w14:paraId="48B7FC24"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noProof/>
                      <w:sz w:val="20"/>
                    </w:rPr>
                    <mc:AlternateContent>
                      <mc:Choice Requires="wps">
                        <w:drawing>
                          <wp:anchor distT="0" distB="0" distL="114300" distR="114300" simplePos="0" relativeHeight="251651584" behindDoc="0" locked="0" layoutInCell="1" allowOverlap="1" wp14:anchorId="0A6787AD" wp14:editId="40CCB6DD">
                            <wp:simplePos x="0" y="0"/>
                            <wp:positionH relativeFrom="column">
                              <wp:posOffset>50800</wp:posOffset>
                            </wp:positionH>
                            <wp:positionV relativeFrom="paragraph">
                              <wp:posOffset>54610</wp:posOffset>
                            </wp:positionV>
                            <wp:extent cx="237490" cy="241935"/>
                            <wp:effectExtent l="13970" t="8255" r="5715" b="698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04845D" id="Rectangle 4" o:spid="_x0000_s1026" style="position:absolute;margin-left:4pt;margin-top:4.3pt;width:18.7pt;height:19.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"/>
                        </w:pict>
                      </mc:Fallback>
                    </mc:AlternateContent>
                  </w:r>
                </w:p>
              </w:tc>
              <w:tc>
                <w:tcPr>
                  <w:tcW w:w="2385" w:type="dxa"/>
                  <w:vAlign w:val="center"/>
                </w:tcPr>
                <w:p w14:paraId="5550C9B8"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Khoa họ</w:t>
                  </w:r>
                  <w:r>
                    <w:rPr>
                      <w:rFonts w:ascii="Times New Roman" w:hAnsi="Times New Roman"/>
                    </w:rPr>
                    <w:t>c N</w:t>
                  </w:r>
                  <w:r w:rsidRPr="00DC3487">
                    <w:rPr>
                      <w:rFonts w:ascii="Times New Roman" w:hAnsi="Times New Roman"/>
                    </w:rPr>
                    <w:t>ông nghiệp</w:t>
                  </w:r>
                </w:p>
              </w:tc>
              <w:tc>
                <w:tcPr>
                  <w:tcW w:w="1325" w:type="dxa"/>
                </w:tcPr>
                <w:p w14:paraId="17576D1D"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noProof/>
                      <w:sz w:val="20"/>
                    </w:rPr>
                    <mc:AlternateContent>
                      <mc:Choice Requires="wps">
                        <w:drawing>
                          <wp:anchor distT="0" distB="0" distL="114300" distR="114300" simplePos="0" relativeHeight="251653632" behindDoc="0" locked="0" layoutInCell="1" allowOverlap="1" wp14:anchorId="08900CE9" wp14:editId="194C0B35">
                            <wp:simplePos x="0" y="0"/>
                            <wp:positionH relativeFrom="column">
                              <wp:posOffset>2540</wp:posOffset>
                            </wp:positionH>
                            <wp:positionV relativeFrom="paragraph">
                              <wp:posOffset>59690</wp:posOffset>
                            </wp:positionV>
                            <wp:extent cx="237490" cy="241935"/>
                            <wp:effectExtent l="10795" t="13335" r="8890" b="1143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2F4A546" id="Rectangle 3" o:spid="_x0000_s1026" style="position:absolute;margin-left:.2pt;margin-top:4.7pt;width:18.7pt;height:19.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"/>
                        </w:pict>
                      </mc:Fallback>
                    </mc:AlternateContent>
                  </w:r>
                </w:p>
              </w:tc>
            </w:tr>
            <w:tr w:rsidR="00B12FFA" w:rsidRPr="00DC3487" w14:paraId="2FB488EA" w14:textId="77777777" w:rsidTr="00AC5F31">
              <w:trPr>
                <w:jc w:val="center"/>
              </w:trPr>
              <w:tc>
                <w:tcPr>
                  <w:tcW w:w="1276" w:type="dxa"/>
                  <w:tcMar>
                    <w:left w:w="57" w:type="dxa"/>
                    <w:right w:w="57" w:type="dxa"/>
                  </w:tcMar>
                  <w:vAlign w:val="center"/>
                </w:tcPr>
                <w:p w14:paraId="2E34C6F2"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Khoa họ</w:t>
                  </w:r>
                  <w:r>
                    <w:rPr>
                      <w:rFonts w:ascii="Times New Roman" w:hAnsi="Times New Roman"/>
                    </w:rPr>
                    <w:t>c X</w:t>
                  </w:r>
                  <w:r w:rsidRPr="00DC3487">
                    <w:rPr>
                      <w:rFonts w:ascii="Times New Roman" w:hAnsi="Times New Roman"/>
                    </w:rPr>
                    <w:t>ã hội</w:t>
                  </w:r>
                </w:p>
              </w:tc>
              <w:tc>
                <w:tcPr>
                  <w:tcW w:w="561" w:type="dxa"/>
                  <w:tcMar>
                    <w:left w:w="28" w:type="dxa"/>
                    <w:right w:w="28" w:type="dxa"/>
                  </w:tcMar>
                </w:tcPr>
                <w:p w14:paraId="39C10FA6"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noProof/>
                      <w:sz w:val="20"/>
                    </w:rPr>
                    <mc:AlternateContent>
                      <mc:Choice Requires="wps">
                        <w:drawing>
                          <wp:anchor distT="0" distB="0" distL="114300" distR="114300" simplePos="0" relativeHeight="251654656" behindDoc="0" locked="0" layoutInCell="1" allowOverlap="1" wp14:anchorId="1556AB73" wp14:editId="38FC2149">
                            <wp:simplePos x="0" y="0"/>
                            <wp:positionH relativeFrom="column">
                              <wp:posOffset>50800</wp:posOffset>
                            </wp:positionH>
                            <wp:positionV relativeFrom="paragraph">
                              <wp:posOffset>52070</wp:posOffset>
                            </wp:positionV>
                            <wp:extent cx="237490" cy="241935"/>
                            <wp:effectExtent l="13970" t="6985" r="5715" b="825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01702E" id="Rectangle 2" o:spid="_x0000_s1026" style="position:absolute;margin-left:4pt;margin-top:4.1pt;width:18.7pt;height:19.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"/>
                        </w:pict>
                      </mc:Fallback>
                    </mc:AlternateContent>
                  </w:r>
                </w:p>
              </w:tc>
              <w:tc>
                <w:tcPr>
                  <w:tcW w:w="2385" w:type="dxa"/>
                  <w:vAlign w:val="center"/>
                </w:tcPr>
                <w:p w14:paraId="3E823610"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Khoa họ</w:t>
                  </w:r>
                  <w:r>
                    <w:rPr>
                      <w:rFonts w:ascii="Times New Roman" w:hAnsi="Times New Roman"/>
                    </w:rPr>
                    <w:t>c N</w:t>
                  </w:r>
                  <w:r w:rsidRPr="00DC3487">
                    <w:rPr>
                      <w:rFonts w:ascii="Times New Roman" w:hAnsi="Times New Roman"/>
                    </w:rPr>
                    <w:t>hân văn</w:t>
                  </w:r>
                </w:p>
              </w:tc>
              <w:tc>
                <w:tcPr>
                  <w:tcW w:w="1325" w:type="dxa"/>
                </w:tcPr>
                <w:p w14:paraId="2460C6BA"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noProof/>
                      <w:sz w:val="20"/>
                    </w:rPr>
                    <mc:AlternateContent>
                      <mc:Choice Requires="wps">
                        <w:drawing>
                          <wp:anchor distT="0" distB="0" distL="114300" distR="114300" simplePos="0" relativeHeight="251655680" behindDoc="0" locked="0" layoutInCell="1" allowOverlap="1" wp14:anchorId="3B95C470" wp14:editId="7B9DCB22">
                            <wp:simplePos x="0" y="0"/>
                            <wp:positionH relativeFrom="column">
                              <wp:posOffset>2540</wp:posOffset>
                            </wp:positionH>
                            <wp:positionV relativeFrom="paragraph">
                              <wp:posOffset>57150</wp:posOffset>
                            </wp:positionV>
                            <wp:extent cx="237490" cy="241935"/>
                            <wp:effectExtent l="10795" t="12065" r="8890" b="1270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419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34BCBCA" id="Rectangle 1" o:spid="_x0000_s1026" style="position:absolute;margin-left:.2pt;margin-top:4.5pt;width:18.7pt;height:19.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"/>
                        </w:pict>
                      </mc:Fallback>
                    </mc:AlternateContent>
                  </w:r>
                </w:p>
              </w:tc>
            </w:tr>
          </w:tbl>
          <w:p w14:paraId="3BF54D74" w14:textId="77777777" w:rsidR="00B12FFA" w:rsidRPr="00DC3487" w:rsidRDefault="00B12FFA" w:rsidP="00E96ECE">
            <w:pPr>
              <w:spacing w:before="120" w:after="0" w:line="264" w:lineRule="auto"/>
              <w:contextualSpacing/>
              <w:jc w:val="both"/>
              <w:rPr>
                <w:rFonts w:ascii="Times New Roman" w:hAnsi="Times New Roman"/>
              </w:rPr>
            </w:pPr>
          </w:p>
        </w:tc>
        <w:tc>
          <w:tcPr>
            <w:tcW w:w="3178" w:type="dxa"/>
            <w:gridSpan w:val="7"/>
            <w:noWrap/>
          </w:tcPr>
          <w:p w14:paraId="4CA929D1" w14:textId="77777777" w:rsidR="00B12FFA" w:rsidRPr="00201697" w:rsidRDefault="00B12FFA" w:rsidP="00E96ECE">
            <w:pPr>
              <w:spacing w:before="120" w:after="0" w:line="264" w:lineRule="auto"/>
              <w:contextualSpacing/>
              <w:jc w:val="both"/>
              <w:rPr>
                <w:rFonts w:ascii="Times New Roman" w:hAnsi="Times New Roman"/>
                <w:b/>
                <w:bCs/>
              </w:rPr>
            </w:pPr>
            <w:r w:rsidRPr="00201697">
              <w:rPr>
                <w:rFonts w:ascii="Times New Roman" w:hAnsi="Times New Roman"/>
                <w:b/>
                <w:bCs/>
              </w:rPr>
              <w:t>4. LOẠI HÌNH NGHIÊN CỨU</w:t>
            </w:r>
          </w:p>
          <w:tbl>
            <w:tblPr>
              <w:tblW w:w="3205" w:type="dxa"/>
              <w:tblLayout w:type="fixed"/>
              <w:tblLook w:val="01E0" w:firstRow="1" w:lastRow="1" w:firstColumn="1" w:lastColumn="1" w:noHBand="0" w:noVBand="0"/>
            </w:tblPr>
            <w:tblGrid>
              <w:gridCol w:w="345"/>
              <w:gridCol w:w="345"/>
              <w:gridCol w:w="345"/>
              <w:gridCol w:w="377"/>
              <w:gridCol w:w="365"/>
              <w:gridCol w:w="12"/>
              <w:gridCol w:w="236"/>
              <w:gridCol w:w="319"/>
              <w:gridCol w:w="319"/>
              <w:gridCol w:w="542"/>
            </w:tblGrid>
            <w:tr w:rsidR="00B12FFA" w:rsidRPr="00DC3487" w14:paraId="0B5A1E68" w14:textId="77777777" w:rsidTr="00AC5F31">
              <w:tc>
                <w:tcPr>
                  <w:tcW w:w="1035" w:type="dxa"/>
                  <w:gridSpan w:val="3"/>
                  <w:tcMar>
                    <w:left w:w="57" w:type="dxa"/>
                    <w:right w:w="57" w:type="dxa"/>
                  </w:tcMar>
                </w:tcPr>
                <w:p w14:paraId="10B60621"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Cơ</w:t>
                  </w:r>
                </w:p>
                <w:p w14:paraId="3215D33E"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bản</w:t>
                  </w:r>
                </w:p>
                <w:p w14:paraId="0A55AE4B" w14:textId="77777777" w:rsidR="00B12FFA" w:rsidRPr="00DC3487" w:rsidRDefault="00B12FFA" w:rsidP="00E96ECE">
                  <w:pPr>
                    <w:spacing w:before="120" w:after="0" w:line="264" w:lineRule="auto"/>
                    <w:contextualSpacing/>
                    <w:jc w:val="center"/>
                    <w:rPr>
                      <w:rFonts w:ascii="Times New Roman" w:hAnsi="Times New Roman"/>
                    </w:rPr>
                  </w:pPr>
                </w:p>
              </w:tc>
              <w:tc>
                <w:tcPr>
                  <w:tcW w:w="742" w:type="dxa"/>
                  <w:gridSpan w:val="2"/>
                </w:tcPr>
                <w:p w14:paraId="140C32A3"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Ứng</w:t>
                  </w:r>
                </w:p>
                <w:p w14:paraId="32FF6451"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dụng</w:t>
                  </w:r>
                </w:p>
              </w:tc>
              <w:tc>
                <w:tcPr>
                  <w:tcW w:w="1428" w:type="dxa"/>
                  <w:gridSpan w:val="5"/>
                </w:tcPr>
                <w:p w14:paraId="0AB84DBF" w14:textId="77777777" w:rsidR="00B12FFA" w:rsidRPr="00DC3487" w:rsidRDefault="00B12FFA" w:rsidP="00E96ECE">
                  <w:pPr>
                    <w:spacing w:before="120" w:after="0" w:line="264" w:lineRule="auto"/>
                    <w:contextualSpacing/>
                    <w:jc w:val="center"/>
                    <w:rPr>
                      <w:rFonts w:ascii="Times New Roman" w:hAnsi="Times New Roman"/>
                      <w:spacing w:val="-10"/>
                    </w:rPr>
                  </w:pPr>
                  <w:r w:rsidRPr="00DC3487">
                    <w:rPr>
                      <w:rFonts w:ascii="Times New Roman" w:hAnsi="Times New Roman"/>
                      <w:spacing w:val="-10"/>
                    </w:rPr>
                    <w:t>Triển</w:t>
                  </w:r>
                </w:p>
                <w:p w14:paraId="5B8B5574" w14:textId="77777777" w:rsidR="00B12FFA" w:rsidRPr="00DC3487" w:rsidRDefault="00B12FFA" w:rsidP="00E96ECE">
                  <w:pPr>
                    <w:spacing w:before="120" w:after="0" w:line="264" w:lineRule="auto"/>
                    <w:contextualSpacing/>
                    <w:jc w:val="center"/>
                    <w:rPr>
                      <w:rFonts w:ascii="Times New Roman" w:hAnsi="Times New Roman"/>
                      <w:spacing w:val="-10"/>
                    </w:rPr>
                  </w:pPr>
                  <w:r w:rsidRPr="00DC3487">
                    <w:rPr>
                      <w:rFonts w:ascii="Times New Roman" w:hAnsi="Times New Roman"/>
                      <w:spacing w:val="-10"/>
                    </w:rPr>
                    <w:t>khai</w:t>
                  </w:r>
                </w:p>
              </w:tc>
            </w:tr>
            <w:tr w:rsidR="00B12FFA" w:rsidRPr="00DC3487" w14:paraId="1407CA0F" w14:textId="77777777" w:rsidTr="00AC5F31">
              <w:trPr>
                <w:trHeight w:val="363"/>
              </w:trPr>
              <w:tc>
                <w:tcPr>
                  <w:tcW w:w="345" w:type="dxa"/>
                  <w:tcBorders>
                    <w:right w:val="single" w:sz="4" w:space="0" w:color="auto"/>
                  </w:tcBorders>
                  <w:tcMar>
                    <w:left w:w="57" w:type="dxa"/>
                    <w:right w:w="57" w:type="dxa"/>
                  </w:tcMar>
                </w:tcPr>
                <w:p w14:paraId="1B4D3867" w14:textId="77777777" w:rsidR="00B12FFA" w:rsidRPr="00DC3487" w:rsidRDefault="00B12FFA" w:rsidP="00E96ECE">
                  <w:pPr>
                    <w:spacing w:before="120" w:after="0" w:line="264" w:lineRule="auto"/>
                    <w:contextualSpacing/>
                    <w:jc w:val="both"/>
                    <w:rPr>
                      <w:rFonts w:ascii="Times New Roman" w:hAnsi="Times New Roman"/>
                    </w:rPr>
                  </w:pPr>
                </w:p>
              </w:tc>
              <w:tc>
                <w:tcPr>
                  <w:tcW w:w="345" w:type="dxa"/>
                  <w:tcBorders>
                    <w:top w:val="single" w:sz="4" w:space="0" w:color="auto"/>
                    <w:left w:val="single" w:sz="4" w:space="0" w:color="auto"/>
                    <w:bottom w:val="single" w:sz="4" w:space="0" w:color="auto"/>
                    <w:right w:val="single" w:sz="4" w:space="0" w:color="auto"/>
                  </w:tcBorders>
                </w:tcPr>
                <w:p w14:paraId="7C7978DE" w14:textId="77777777" w:rsidR="00B12FFA" w:rsidRPr="00DC3487" w:rsidRDefault="00B12FFA" w:rsidP="00E96ECE">
                  <w:pPr>
                    <w:spacing w:before="120" w:after="0" w:line="264" w:lineRule="auto"/>
                    <w:contextualSpacing/>
                    <w:jc w:val="both"/>
                    <w:rPr>
                      <w:rFonts w:ascii="Times New Roman" w:hAnsi="Times New Roman"/>
                    </w:rPr>
                  </w:pPr>
                </w:p>
              </w:tc>
              <w:tc>
                <w:tcPr>
                  <w:tcW w:w="345" w:type="dxa"/>
                  <w:tcBorders>
                    <w:left w:val="single" w:sz="4" w:space="0" w:color="auto"/>
                  </w:tcBorders>
                </w:tcPr>
                <w:p w14:paraId="5B1ED85B" w14:textId="77777777" w:rsidR="00B12FFA" w:rsidRPr="00DC3487" w:rsidRDefault="00B12FFA" w:rsidP="00E96ECE">
                  <w:pPr>
                    <w:spacing w:before="120" w:after="0" w:line="264" w:lineRule="auto"/>
                    <w:contextualSpacing/>
                    <w:jc w:val="both"/>
                    <w:rPr>
                      <w:rFonts w:ascii="Times New Roman" w:hAnsi="Times New Roman"/>
                    </w:rPr>
                  </w:pPr>
                </w:p>
              </w:tc>
              <w:tc>
                <w:tcPr>
                  <w:tcW w:w="377" w:type="dxa"/>
                  <w:tcBorders>
                    <w:right w:val="single" w:sz="4" w:space="0" w:color="auto"/>
                  </w:tcBorders>
                  <w:tcMar>
                    <w:left w:w="57" w:type="dxa"/>
                    <w:right w:w="57" w:type="dxa"/>
                  </w:tcMar>
                </w:tcPr>
                <w:p w14:paraId="495EF0B4" w14:textId="77777777" w:rsidR="00B12FFA" w:rsidRPr="00DC3487" w:rsidRDefault="00B12FFA" w:rsidP="00E96ECE">
                  <w:pPr>
                    <w:spacing w:before="120" w:after="0" w:line="264" w:lineRule="auto"/>
                    <w:contextualSpacing/>
                    <w:jc w:val="both"/>
                    <w:rPr>
                      <w:rFonts w:ascii="Times New Roman" w:hAnsi="Times New Roman"/>
                    </w:rPr>
                  </w:pPr>
                </w:p>
              </w:tc>
              <w:tc>
                <w:tcPr>
                  <w:tcW w:w="377" w:type="dxa"/>
                  <w:gridSpan w:val="2"/>
                  <w:tcBorders>
                    <w:top w:val="single" w:sz="4" w:space="0" w:color="auto"/>
                    <w:left w:val="single" w:sz="4" w:space="0" w:color="auto"/>
                    <w:bottom w:val="single" w:sz="4" w:space="0" w:color="auto"/>
                    <w:right w:val="single" w:sz="4" w:space="0" w:color="auto"/>
                  </w:tcBorders>
                </w:tcPr>
                <w:p w14:paraId="5A44F478" w14:textId="3190E425" w:rsidR="00B12FFA" w:rsidRPr="00DC3487" w:rsidRDefault="00960656" w:rsidP="00E96ECE">
                  <w:pPr>
                    <w:spacing w:before="120" w:after="0" w:line="264" w:lineRule="auto"/>
                    <w:contextualSpacing/>
                    <w:jc w:val="both"/>
                    <w:rPr>
                      <w:rFonts w:ascii="Times New Roman" w:hAnsi="Times New Roman"/>
                    </w:rPr>
                  </w:pPr>
                  <w:r>
                    <w:rPr>
                      <w:rFonts w:ascii="Times New Roman" w:hAnsi="Times New Roman"/>
                    </w:rPr>
                    <w:t>X</w:t>
                  </w:r>
                </w:p>
              </w:tc>
              <w:tc>
                <w:tcPr>
                  <w:tcW w:w="236" w:type="dxa"/>
                  <w:tcBorders>
                    <w:left w:val="single" w:sz="4" w:space="0" w:color="auto"/>
                  </w:tcBorders>
                </w:tcPr>
                <w:p w14:paraId="22637996" w14:textId="77777777" w:rsidR="00B12FFA" w:rsidRPr="00DC3487" w:rsidRDefault="00B12FFA" w:rsidP="00E96ECE">
                  <w:pPr>
                    <w:spacing w:before="120" w:after="0" w:line="264" w:lineRule="auto"/>
                    <w:contextualSpacing/>
                    <w:jc w:val="both"/>
                    <w:rPr>
                      <w:rFonts w:ascii="Times New Roman" w:hAnsi="Times New Roman"/>
                    </w:rPr>
                  </w:pPr>
                </w:p>
              </w:tc>
              <w:tc>
                <w:tcPr>
                  <w:tcW w:w="319" w:type="dxa"/>
                  <w:tcBorders>
                    <w:right w:val="single" w:sz="4" w:space="0" w:color="auto"/>
                  </w:tcBorders>
                  <w:tcMar>
                    <w:left w:w="57" w:type="dxa"/>
                    <w:right w:w="57" w:type="dxa"/>
                  </w:tcMar>
                </w:tcPr>
                <w:p w14:paraId="5D3C28BC" w14:textId="77777777" w:rsidR="00B12FFA" w:rsidRPr="00DC3487" w:rsidRDefault="00B12FFA" w:rsidP="00E96ECE">
                  <w:pPr>
                    <w:spacing w:before="120" w:after="0" w:line="264" w:lineRule="auto"/>
                    <w:contextualSpacing/>
                    <w:jc w:val="both"/>
                    <w:rPr>
                      <w:rFonts w:ascii="Times New Roman" w:hAnsi="Times New Roman"/>
                    </w:rPr>
                  </w:pPr>
                </w:p>
              </w:tc>
              <w:tc>
                <w:tcPr>
                  <w:tcW w:w="319" w:type="dxa"/>
                  <w:tcBorders>
                    <w:top w:val="single" w:sz="4" w:space="0" w:color="auto"/>
                    <w:left w:val="single" w:sz="4" w:space="0" w:color="auto"/>
                    <w:bottom w:val="single" w:sz="4" w:space="0" w:color="auto"/>
                    <w:right w:val="single" w:sz="4" w:space="0" w:color="auto"/>
                  </w:tcBorders>
                </w:tcPr>
                <w:p w14:paraId="67F3ABCE" w14:textId="77777777" w:rsidR="00B12FFA" w:rsidRPr="00DC3487" w:rsidRDefault="00B12FFA" w:rsidP="00E96ECE">
                  <w:pPr>
                    <w:spacing w:before="120" w:after="0" w:line="264" w:lineRule="auto"/>
                    <w:contextualSpacing/>
                    <w:jc w:val="both"/>
                    <w:rPr>
                      <w:rFonts w:ascii="Times New Roman" w:hAnsi="Times New Roman"/>
                    </w:rPr>
                  </w:pPr>
                </w:p>
              </w:tc>
              <w:tc>
                <w:tcPr>
                  <w:tcW w:w="542" w:type="dxa"/>
                  <w:tcBorders>
                    <w:left w:val="single" w:sz="4" w:space="0" w:color="auto"/>
                  </w:tcBorders>
                </w:tcPr>
                <w:p w14:paraId="0A12F32D" w14:textId="77777777" w:rsidR="00B12FFA" w:rsidRPr="00DC3487" w:rsidRDefault="00B12FFA" w:rsidP="00E96ECE">
                  <w:pPr>
                    <w:spacing w:before="120" w:after="0" w:line="264" w:lineRule="auto"/>
                    <w:contextualSpacing/>
                    <w:jc w:val="both"/>
                    <w:rPr>
                      <w:rFonts w:ascii="Times New Roman" w:hAnsi="Times New Roman"/>
                    </w:rPr>
                  </w:pPr>
                </w:p>
              </w:tc>
            </w:tr>
          </w:tbl>
          <w:p w14:paraId="09DF6A95" w14:textId="77777777" w:rsidR="00B12FFA" w:rsidRPr="00DC3487" w:rsidRDefault="00B12FFA" w:rsidP="00E96ECE">
            <w:pPr>
              <w:spacing w:before="120" w:after="0" w:line="264" w:lineRule="auto"/>
              <w:contextualSpacing/>
              <w:jc w:val="both"/>
              <w:rPr>
                <w:rFonts w:ascii="Times New Roman" w:hAnsi="Times New Roman"/>
              </w:rPr>
            </w:pPr>
          </w:p>
        </w:tc>
      </w:tr>
      <w:tr w:rsidR="00B12FFA" w:rsidRPr="00DC3487" w14:paraId="528720E6" w14:textId="77777777" w:rsidTr="001B1CA7">
        <w:tc>
          <w:tcPr>
            <w:tcW w:w="10385" w:type="dxa"/>
            <w:gridSpan w:val="18"/>
            <w:noWrap/>
          </w:tcPr>
          <w:p w14:paraId="566096D4" w14:textId="3A635797" w:rsidR="00B12FFA" w:rsidRPr="00DC3487" w:rsidRDefault="00B12FFA" w:rsidP="0013037B">
            <w:pPr>
              <w:spacing w:before="240" w:after="240" w:line="264" w:lineRule="auto"/>
              <w:contextualSpacing/>
              <w:jc w:val="both"/>
              <w:rPr>
                <w:rFonts w:ascii="Times New Roman" w:hAnsi="Times New Roman"/>
                <w:b/>
                <w:bCs/>
              </w:rPr>
            </w:pPr>
            <w:r w:rsidRPr="00201697">
              <w:rPr>
                <w:rFonts w:ascii="Times New Roman" w:hAnsi="Times New Roman"/>
                <w:b/>
                <w:bCs/>
              </w:rPr>
              <w:t>5. THỜI GIAN THỰC HIỆN</w:t>
            </w:r>
            <w:r w:rsidR="0013037B">
              <w:rPr>
                <w:rFonts w:ascii="Times New Roman" w:hAnsi="Times New Roman"/>
                <w:b/>
                <w:bCs/>
                <w:sz w:val="20"/>
                <w:szCs w:val="20"/>
              </w:rPr>
              <w:t>: 1</w:t>
            </w:r>
            <w:r w:rsidR="00836FE4" w:rsidRPr="00836FE4">
              <w:rPr>
                <w:rFonts w:ascii="Times New Roman" w:hAnsi="Times New Roman"/>
                <w:b/>
              </w:rPr>
              <w:t>2</w:t>
            </w:r>
            <w:r w:rsidRPr="00DC3487">
              <w:rPr>
                <w:rFonts w:ascii="Times New Roman" w:hAnsi="Times New Roman"/>
              </w:rPr>
              <w:t xml:space="preserve"> </w:t>
            </w:r>
            <w:r w:rsidRPr="00DC3487">
              <w:rPr>
                <w:rFonts w:ascii="Times New Roman" w:hAnsi="Times New Roman"/>
                <w:b/>
                <w:bCs/>
              </w:rPr>
              <w:t>tháng</w:t>
            </w:r>
            <w:r w:rsidR="0013037B">
              <w:rPr>
                <w:rFonts w:ascii="Times New Roman" w:hAnsi="Times New Roman"/>
                <w:b/>
                <w:bCs/>
              </w:rPr>
              <w:t xml:space="preserve"> (</w:t>
            </w:r>
            <w:r w:rsidRPr="00DC3487">
              <w:rPr>
                <w:rFonts w:ascii="Times New Roman" w:hAnsi="Times New Roman"/>
              </w:rPr>
              <w:t>Từ tháng</w:t>
            </w:r>
            <w:r w:rsidR="00CB61D9">
              <w:rPr>
                <w:rFonts w:ascii="Times New Roman" w:hAnsi="Times New Roman"/>
              </w:rPr>
              <w:t xml:space="preserve"> 04</w:t>
            </w:r>
            <w:r w:rsidR="00C732D0">
              <w:rPr>
                <w:rFonts w:ascii="Times New Roman" w:hAnsi="Times New Roman"/>
              </w:rPr>
              <w:t xml:space="preserve"> </w:t>
            </w:r>
            <w:r w:rsidRPr="00DC3487">
              <w:rPr>
                <w:rFonts w:ascii="Times New Roman" w:hAnsi="Times New Roman"/>
              </w:rPr>
              <w:t xml:space="preserve">năm </w:t>
            </w:r>
            <w:r w:rsidR="00C732D0">
              <w:rPr>
                <w:rFonts w:ascii="Times New Roman" w:hAnsi="Times New Roman"/>
              </w:rPr>
              <w:t xml:space="preserve">2019 </w:t>
            </w:r>
            <w:r w:rsidRPr="00DC3487">
              <w:rPr>
                <w:rFonts w:ascii="Times New Roman" w:hAnsi="Times New Roman"/>
              </w:rPr>
              <w:t xml:space="preserve">đến tháng </w:t>
            </w:r>
            <w:r w:rsidR="00CB61D9">
              <w:rPr>
                <w:rFonts w:ascii="Times New Roman" w:hAnsi="Times New Roman"/>
              </w:rPr>
              <w:t>04</w:t>
            </w:r>
            <w:r w:rsidR="00C732D0">
              <w:rPr>
                <w:rFonts w:ascii="Times New Roman" w:hAnsi="Times New Roman"/>
              </w:rPr>
              <w:t xml:space="preserve"> năm 2020</w:t>
            </w:r>
            <w:r w:rsidR="0013037B">
              <w:rPr>
                <w:rFonts w:ascii="Times New Roman" w:hAnsi="Times New Roman"/>
              </w:rPr>
              <w:t>)</w:t>
            </w:r>
          </w:p>
        </w:tc>
      </w:tr>
      <w:tr w:rsidR="00B12FFA" w:rsidRPr="00DC3487" w14:paraId="1E7F1638" w14:textId="77777777" w:rsidTr="001B1CA7">
        <w:tc>
          <w:tcPr>
            <w:tcW w:w="7207" w:type="dxa"/>
            <w:gridSpan w:val="11"/>
            <w:tcBorders>
              <w:right w:val="nil"/>
            </w:tcBorders>
            <w:noWrap/>
          </w:tcPr>
          <w:p w14:paraId="25060840" w14:textId="77777777" w:rsidR="00B12FFA" w:rsidRPr="00201697" w:rsidRDefault="00B12FFA" w:rsidP="00E96ECE">
            <w:pPr>
              <w:spacing w:before="120" w:after="0" w:line="264" w:lineRule="auto"/>
              <w:contextualSpacing/>
              <w:jc w:val="both"/>
              <w:outlineLvl w:val="0"/>
              <w:rPr>
                <w:rFonts w:ascii="Times New Roman" w:hAnsi="Times New Roman"/>
                <w:b/>
                <w:bCs/>
              </w:rPr>
            </w:pPr>
            <w:r w:rsidRPr="00201697">
              <w:rPr>
                <w:rFonts w:ascii="Times New Roman" w:hAnsi="Times New Roman"/>
                <w:b/>
                <w:bCs/>
              </w:rPr>
              <w:t xml:space="preserve">6. CHỦ NHIỆM ĐỀ TÀI </w:t>
            </w:r>
          </w:p>
          <w:p w14:paraId="737739EB" w14:textId="4426998F" w:rsidR="00B12FFA" w:rsidRPr="00DC3487" w:rsidRDefault="00B12FFA" w:rsidP="009C2E76">
            <w:pPr>
              <w:spacing w:before="240" w:after="240" w:line="264" w:lineRule="auto"/>
              <w:contextualSpacing/>
              <w:jc w:val="both"/>
              <w:rPr>
                <w:rFonts w:ascii="Times New Roman" w:hAnsi="Times New Roman"/>
              </w:rPr>
            </w:pPr>
            <w:r w:rsidRPr="00DC3487">
              <w:rPr>
                <w:rFonts w:ascii="Times New Roman" w:hAnsi="Times New Roman"/>
              </w:rPr>
              <w:t xml:space="preserve">           Họ</w:t>
            </w:r>
            <w:r w:rsidR="00CB61D9">
              <w:rPr>
                <w:rFonts w:ascii="Times New Roman" w:hAnsi="Times New Roman"/>
              </w:rPr>
              <w:t xml:space="preserve"> và tên: Đào Trung Thành</w:t>
            </w:r>
            <w:r w:rsidRPr="00DC3487">
              <w:rPr>
                <w:rFonts w:ascii="Times New Roman" w:hAnsi="Times New Roman"/>
              </w:rPr>
              <w:t xml:space="preserve">      </w:t>
            </w:r>
          </w:p>
          <w:p w14:paraId="3FF5CED4" w14:textId="791E45E8" w:rsidR="00B12FFA" w:rsidRPr="000A5D5C" w:rsidRDefault="00B12FFA" w:rsidP="009C2E76">
            <w:pPr>
              <w:spacing w:before="240" w:after="240" w:line="264" w:lineRule="auto"/>
              <w:contextualSpacing/>
              <w:jc w:val="both"/>
              <w:rPr>
                <w:rFonts w:ascii="Times New Roman" w:hAnsi="Times New Roman"/>
                <w:spacing w:val="-4"/>
              </w:rPr>
            </w:pPr>
            <w:r w:rsidRPr="000A5D5C">
              <w:rPr>
                <w:rFonts w:ascii="Times New Roman" w:hAnsi="Times New Roman"/>
                <w:spacing w:val="-4"/>
              </w:rPr>
              <w:t xml:space="preserve">           Chức danh khoa học: </w:t>
            </w:r>
            <w:bookmarkStart w:id="7" w:name="OLE_LINK9"/>
            <w:bookmarkStart w:id="8" w:name="OLE_LINK10"/>
            <w:r w:rsidR="00A22A90">
              <w:rPr>
                <w:rFonts w:ascii="Times New Roman" w:hAnsi="Times New Roman"/>
                <w:spacing w:val="-4"/>
              </w:rPr>
              <w:t>Thạc sĩ</w:t>
            </w:r>
            <w:r w:rsidR="00AE7782" w:rsidRPr="000A5D5C">
              <w:rPr>
                <w:rFonts w:ascii="Times New Roman" w:hAnsi="Times New Roman"/>
                <w:spacing w:val="-4"/>
              </w:rPr>
              <w:t xml:space="preserve"> </w:t>
            </w:r>
            <w:bookmarkEnd w:id="7"/>
            <w:bookmarkEnd w:id="8"/>
            <w:r w:rsidR="00CB61D9">
              <w:rPr>
                <w:rFonts w:ascii="Times New Roman" w:hAnsi="Times New Roman"/>
                <w:spacing w:val="-4"/>
              </w:rPr>
              <w:t>Kỹ thuật môi trường</w:t>
            </w:r>
            <w:r w:rsidR="00AE7782" w:rsidRPr="000A5D5C">
              <w:rPr>
                <w:rFonts w:ascii="Times New Roman" w:hAnsi="Times New Roman"/>
                <w:spacing w:val="-4"/>
              </w:rPr>
              <w:t xml:space="preserve"> </w:t>
            </w:r>
          </w:p>
          <w:p w14:paraId="20441AA6" w14:textId="32D90B07" w:rsidR="007213E0" w:rsidRDefault="00B12FFA" w:rsidP="009C2E76">
            <w:pPr>
              <w:spacing w:before="240" w:after="240" w:line="264" w:lineRule="auto"/>
              <w:contextualSpacing/>
              <w:jc w:val="both"/>
              <w:rPr>
                <w:rFonts w:ascii="Times New Roman" w:hAnsi="Times New Roman"/>
              </w:rPr>
            </w:pPr>
            <w:r w:rsidRPr="00DC3487">
              <w:rPr>
                <w:rFonts w:ascii="Times New Roman" w:hAnsi="Times New Roman"/>
              </w:rPr>
              <w:t xml:space="preserve">           Địa chỉ</w:t>
            </w:r>
            <w:r>
              <w:rPr>
                <w:rFonts w:ascii="Times New Roman" w:hAnsi="Times New Roman"/>
              </w:rPr>
              <w:t xml:space="preserve"> cơ quan</w:t>
            </w:r>
            <w:r w:rsidRPr="00DC3487">
              <w:rPr>
                <w:rFonts w:ascii="Times New Roman" w:hAnsi="Times New Roman"/>
              </w:rPr>
              <w:t>:</w:t>
            </w:r>
            <w:r w:rsidR="00E6498B">
              <w:rPr>
                <w:rFonts w:ascii="Times New Roman" w:hAnsi="Times New Roman"/>
              </w:rPr>
              <w:t xml:space="preserve"> Phòng F20</w:t>
            </w:r>
            <w:r w:rsidR="00CB61D9">
              <w:rPr>
                <w:rFonts w:ascii="Times New Roman" w:hAnsi="Times New Roman"/>
              </w:rPr>
              <w:t>2</w:t>
            </w:r>
            <w:r w:rsidR="0071734A">
              <w:rPr>
                <w:rFonts w:ascii="Times New Roman" w:hAnsi="Times New Roman"/>
              </w:rPr>
              <w:t>, nhà F, Trường Đại</w:t>
            </w:r>
            <w:r w:rsidR="007213E0">
              <w:rPr>
                <w:rFonts w:ascii="Times New Roman" w:hAnsi="Times New Roman"/>
              </w:rPr>
              <w:t xml:space="preserve"> </w:t>
            </w:r>
            <w:r w:rsidR="0071734A">
              <w:rPr>
                <w:rFonts w:ascii="Times New Roman" w:hAnsi="Times New Roman"/>
              </w:rPr>
              <w:t>học Mỏ - Địa chất,</w:t>
            </w:r>
          </w:p>
          <w:p w14:paraId="540C6891" w14:textId="4B48EFFD" w:rsidR="00B12FFA" w:rsidRPr="00DC3487" w:rsidRDefault="007213E0" w:rsidP="009C2E76">
            <w:pPr>
              <w:spacing w:before="240" w:after="240" w:line="264" w:lineRule="auto"/>
              <w:contextualSpacing/>
              <w:jc w:val="both"/>
              <w:rPr>
                <w:rFonts w:ascii="Times New Roman" w:hAnsi="Times New Roman"/>
              </w:rPr>
            </w:pPr>
            <w:r>
              <w:rPr>
                <w:rFonts w:ascii="Times New Roman" w:hAnsi="Times New Roman"/>
              </w:rPr>
              <w:t xml:space="preserve">          </w:t>
            </w:r>
            <w:r w:rsidR="00B12FFA" w:rsidRPr="00DC3487">
              <w:rPr>
                <w:rFonts w:ascii="Times New Roman" w:hAnsi="Times New Roman"/>
              </w:rPr>
              <w:t xml:space="preserve"> </w:t>
            </w:r>
            <w:r w:rsidR="0071734A" w:rsidRPr="000F588F">
              <w:rPr>
                <w:rFonts w:ascii="Times New Roman" w:hAnsi="Times New Roman"/>
                <w:bCs/>
              </w:rPr>
              <w:t>18 phố Viên, phường Đức</w:t>
            </w:r>
            <w:r>
              <w:rPr>
                <w:rFonts w:ascii="Times New Roman" w:hAnsi="Times New Roman"/>
                <w:bCs/>
              </w:rPr>
              <w:t xml:space="preserve"> </w:t>
            </w:r>
            <w:r w:rsidR="0071734A" w:rsidRPr="000F588F">
              <w:rPr>
                <w:rFonts w:ascii="Times New Roman" w:hAnsi="Times New Roman"/>
                <w:bCs/>
              </w:rPr>
              <w:t>Thắng, quận Bắc Từ Liêm, Hà Nội</w:t>
            </w:r>
            <w:r w:rsidR="0071734A" w:rsidRPr="000F588F">
              <w:rPr>
                <w:rFonts w:ascii="Times New Roman" w:hAnsi="Times New Roman"/>
              </w:rPr>
              <w:t xml:space="preserve">                                    </w:t>
            </w:r>
          </w:p>
          <w:p w14:paraId="7B145C70" w14:textId="4784C385" w:rsidR="00B12FFA" w:rsidRPr="00205406" w:rsidRDefault="00B12FFA" w:rsidP="009C2E76">
            <w:pPr>
              <w:spacing w:before="240" w:after="240" w:line="264" w:lineRule="auto"/>
              <w:contextualSpacing/>
              <w:jc w:val="both"/>
              <w:rPr>
                <w:rFonts w:ascii="Times New Roman" w:hAnsi="Times New Roman"/>
              </w:rPr>
            </w:pPr>
            <w:r w:rsidRPr="00DC3487">
              <w:rPr>
                <w:rFonts w:ascii="Times New Roman" w:hAnsi="Times New Roman"/>
              </w:rPr>
              <w:t xml:space="preserve">           Điện thoại </w:t>
            </w:r>
            <w:r>
              <w:rPr>
                <w:rFonts w:ascii="Times New Roman" w:hAnsi="Times New Roman"/>
              </w:rPr>
              <w:t>cơ quan</w:t>
            </w:r>
            <w:r w:rsidRPr="00DC3487">
              <w:rPr>
                <w:rFonts w:ascii="Times New Roman" w:hAnsi="Times New Roman"/>
              </w:rPr>
              <w:t xml:space="preserve">: </w:t>
            </w:r>
            <w:r w:rsidR="00E55001" w:rsidRPr="00205406">
              <w:rPr>
                <w:rFonts w:ascii="Times New Roman" w:hAnsi="Times New Roman"/>
              </w:rPr>
              <w:t>0243752</w:t>
            </w:r>
            <w:r w:rsidR="00CB61D9">
              <w:rPr>
                <w:rFonts w:ascii="Times New Roman" w:hAnsi="Times New Roman"/>
              </w:rPr>
              <w:t>5197</w:t>
            </w:r>
          </w:p>
          <w:p w14:paraId="572B25C1" w14:textId="66D037AC" w:rsidR="00B12FFA" w:rsidRPr="00DC3487" w:rsidRDefault="00B12FFA" w:rsidP="00CB61D9">
            <w:pPr>
              <w:spacing w:before="240" w:after="240" w:line="264" w:lineRule="auto"/>
              <w:contextualSpacing/>
              <w:jc w:val="both"/>
              <w:rPr>
                <w:rFonts w:ascii="Times New Roman" w:hAnsi="Times New Roman"/>
              </w:rPr>
            </w:pPr>
            <w:r w:rsidRPr="00DC3487">
              <w:rPr>
                <w:rFonts w:ascii="Times New Roman" w:hAnsi="Times New Roman"/>
              </w:rPr>
              <w:t xml:space="preserve">           E-mail: </w:t>
            </w:r>
            <w:hyperlink r:id="rId14" w:history="1">
              <w:r w:rsidR="00CB61D9" w:rsidRPr="00270DF6">
                <w:rPr>
                  <w:rStyle w:val="Hyperlink"/>
                </w:rPr>
                <w:t>daotrungthanh@humg.edu.vn</w:t>
              </w:r>
            </w:hyperlink>
            <w:r w:rsidR="00CB61D9">
              <w:t xml:space="preserve"> </w:t>
            </w:r>
          </w:p>
        </w:tc>
        <w:tc>
          <w:tcPr>
            <w:tcW w:w="3178" w:type="dxa"/>
            <w:gridSpan w:val="7"/>
            <w:tcBorders>
              <w:left w:val="nil"/>
            </w:tcBorders>
          </w:tcPr>
          <w:p w14:paraId="2D543AB3" w14:textId="77777777" w:rsidR="00B12FFA" w:rsidRPr="00DC3487" w:rsidRDefault="00B12FFA" w:rsidP="00E96ECE">
            <w:pPr>
              <w:spacing w:before="120" w:after="0" w:line="264" w:lineRule="auto"/>
              <w:contextualSpacing/>
              <w:rPr>
                <w:rFonts w:ascii="Times New Roman" w:hAnsi="Times New Roman"/>
              </w:rPr>
            </w:pPr>
          </w:p>
          <w:p w14:paraId="135CB9D9" w14:textId="1DA5D62B" w:rsidR="00B12FFA" w:rsidRPr="00DC3487" w:rsidRDefault="00B12FFA" w:rsidP="00E96ECE">
            <w:pPr>
              <w:spacing w:before="120" w:after="0" w:line="264" w:lineRule="auto"/>
              <w:contextualSpacing/>
              <w:rPr>
                <w:rFonts w:ascii="Times New Roman" w:hAnsi="Times New Roman"/>
              </w:rPr>
            </w:pPr>
            <w:r w:rsidRPr="00DC3487">
              <w:rPr>
                <w:rFonts w:ascii="Times New Roman" w:hAnsi="Times New Roman"/>
              </w:rPr>
              <w:t>Học vị:</w:t>
            </w:r>
            <w:r w:rsidR="00E6498B">
              <w:rPr>
                <w:rFonts w:ascii="Times New Roman" w:hAnsi="Times New Roman"/>
              </w:rPr>
              <w:t xml:space="preserve"> Thạc sĩ</w:t>
            </w:r>
          </w:p>
          <w:p w14:paraId="675284FC" w14:textId="5AB87618" w:rsidR="00B12FFA" w:rsidRPr="00DC3487" w:rsidRDefault="00B12FFA" w:rsidP="00E96ECE">
            <w:pPr>
              <w:spacing w:before="120" w:after="0" w:line="264" w:lineRule="auto"/>
              <w:contextualSpacing/>
              <w:rPr>
                <w:rFonts w:ascii="Times New Roman" w:hAnsi="Times New Roman"/>
              </w:rPr>
            </w:pPr>
            <w:r w:rsidRPr="00DC3487">
              <w:rPr>
                <w:rFonts w:ascii="Times New Roman" w:hAnsi="Times New Roman"/>
              </w:rPr>
              <w:t>Năm sinh:</w:t>
            </w:r>
            <w:r w:rsidR="007213E0">
              <w:rPr>
                <w:rFonts w:ascii="Times New Roman" w:hAnsi="Times New Roman"/>
              </w:rPr>
              <w:t xml:space="preserve"> 198</w:t>
            </w:r>
            <w:r w:rsidR="00CB61D9">
              <w:rPr>
                <w:rFonts w:ascii="Times New Roman" w:hAnsi="Times New Roman"/>
              </w:rPr>
              <w:t>5</w:t>
            </w:r>
          </w:p>
          <w:p w14:paraId="7BDDE81A" w14:textId="77777777" w:rsidR="000A5D5C" w:rsidRDefault="00B12FFA" w:rsidP="00E96ECE">
            <w:pPr>
              <w:spacing w:before="120" w:after="0" w:line="264" w:lineRule="auto"/>
              <w:contextualSpacing/>
              <w:jc w:val="both"/>
              <w:rPr>
                <w:rFonts w:ascii="Times New Roman" w:hAnsi="Times New Roman"/>
              </w:rPr>
            </w:pPr>
            <w:r w:rsidRPr="00DC3487">
              <w:rPr>
                <w:rFonts w:ascii="Times New Roman" w:hAnsi="Times New Roman"/>
              </w:rPr>
              <w:t>Điện thoại di động:</w:t>
            </w:r>
          </w:p>
          <w:p w14:paraId="63C49881" w14:textId="03A6AE1E" w:rsidR="00B12FFA" w:rsidRPr="00DC3487" w:rsidRDefault="007213E0" w:rsidP="00E96ECE">
            <w:pPr>
              <w:spacing w:before="120" w:after="0" w:line="264" w:lineRule="auto"/>
              <w:contextualSpacing/>
              <w:jc w:val="both"/>
              <w:rPr>
                <w:rFonts w:ascii="Times New Roman" w:hAnsi="Times New Roman"/>
              </w:rPr>
            </w:pPr>
            <w:r>
              <w:rPr>
                <w:rFonts w:ascii="Times New Roman" w:hAnsi="Times New Roman"/>
              </w:rPr>
              <w:t>0905</w:t>
            </w:r>
            <w:r w:rsidR="000A5D5C">
              <w:rPr>
                <w:rFonts w:ascii="Times New Roman" w:hAnsi="Times New Roman"/>
              </w:rPr>
              <w:t xml:space="preserve"> </w:t>
            </w:r>
            <w:r>
              <w:rPr>
                <w:rFonts w:ascii="Times New Roman" w:hAnsi="Times New Roman"/>
              </w:rPr>
              <w:t>557</w:t>
            </w:r>
            <w:r w:rsidR="000A5D5C">
              <w:rPr>
                <w:rFonts w:ascii="Times New Roman" w:hAnsi="Times New Roman"/>
              </w:rPr>
              <w:t xml:space="preserve"> </w:t>
            </w:r>
            <w:r>
              <w:rPr>
                <w:rFonts w:ascii="Times New Roman" w:hAnsi="Times New Roman"/>
              </w:rPr>
              <w:t>857</w:t>
            </w:r>
          </w:p>
          <w:p w14:paraId="081B685B"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 xml:space="preserve">Fax:                </w:t>
            </w:r>
          </w:p>
        </w:tc>
      </w:tr>
      <w:tr w:rsidR="00B12FFA" w:rsidRPr="00DC3487" w14:paraId="45DDC194" w14:textId="77777777" w:rsidTr="001B1CA7">
        <w:tc>
          <w:tcPr>
            <w:tcW w:w="10385" w:type="dxa"/>
            <w:gridSpan w:val="18"/>
            <w:noWrap/>
          </w:tcPr>
          <w:p w14:paraId="0C842DCD" w14:textId="77777777" w:rsidR="00B12FFA" w:rsidRPr="00201697" w:rsidRDefault="00B12FFA" w:rsidP="00E96ECE">
            <w:pPr>
              <w:spacing w:before="120" w:after="0" w:line="264" w:lineRule="auto"/>
              <w:contextualSpacing/>
              <w:jc w:val="both"/>
              <w:outlineLvl w:val="0"/>
              <w:rPr>
                <w:rFonts w:ascii="Times New Roman" w:hAnsi="Times New Roman"/>
              </w:rPr>
            </w:pPr>
            <w:r w:rsidRPr="00201697">
              <w:rPr>
                <w:rFonts w:ascii="Times New Roman" w:hAnsi="Times New Roman"/>
                <w:b/>
                <w:bCs/>
              </w:rPr>
              <w:t>7. NHỮNG THÀNH VIÊN THAM GIA NGHIÊN CỨU ĐỀ TÀI</w:t>
            </w:r>
          </w:p>
        </w:tc>
      </w:tr>
      <w:tr w:rsidR="00B12FFA" w:rsidRPr="00DC3487" w14:paraId="37A6ECCD" w14:textId="77777777" w:rsidTr="001B1CA7">
        <w:trPr>
          <w:trHeight w:val="695"/>
        </w:trPr>
        <w:tc>
          <w:tcPr>
            <w:tcW w:w="588" w:type="dxa"/>
            <w:gridSpan w:val="2"/>
            <w:noWrap/>
            <w:vAlign w:val="center"/>
          </w:tcPr>
          <w:p w14:paraId="675815C4" w14:textId="77777777" w:rsidR="00B12FFA" w:rsidRPr="00DC3487" w:rsidRDefault="00B12FFA" w:rsidP="00DE7BCE">
            <w:pPr>
              <w:spacing w:before="120" w:line="264" w:lineRule="auto"/>
              <w:contextualSpacing/>
              <w:jc w:val="center"/>
              <w:rPr>
                <w:rFonts w:ascii="Times New Roman" w:hAnsi="Times New Roman"/>
              </w:rPr>
            </w:pPr>
            <w:r w:rsidRPr="00DC3487">
              <w:rPr>
                <w:rFonts w:ascii="Times New Roman" w:hAnsi="Times New Roman"/>
              </w:rPr>
              <w:t>TT</w:t>
            </w:r>
          </w:p>
        </w:tc>
        <w:tc>
          <w:tcPr>
            <w:tcW w:w="2651" w:type="dxa"/>
            <w:vAlign w:val="center"/>
          </w:tcPr>
          <w:p w14:paraId="3947F996" w14:textId="77777777" w:rsidR="00B12FFA" w:rsidRPr="00DC3487" w:rsidRDefault="00B12FFA" w:rsidP="00DE7BCE">
            <w:pPr>
              <w:spacing w:before="120" w:line="264" w:lineRule="auto"/>
              <w:contextualSpacing/>
              <w:jc w:val="center"/>
              <w:rPr>
                <w:rFonts w:ascii="Times New Roman" w:hAnsi="Times New Roman"/>
              </w:rPr>
            </w:pPr>
            <w:r w:rsidRPr="00DC3487">
              <w:rPr>
                <w:rFonts w:ascii="Times New Roman" w:hAnsi="Times New Roman"/>
              </w:rPr>
              <w:t>Họ và tên</w:t>
            </w:r>
          </w:p>
        </w:tc>
        <w:tc>
          <w:tcPr>
            <w:tcW w:w="2948" w:type="dxa"/>
            <w:gridSpan w:val="5"/>
            <w:noWrap/>
            <w:vAlign w:val="center"/>
          </w:tcPr>
          <w:p w14:paraId="1A3A027B" w14:textId="3F388913" w:rsidR="00B12FFA" w:rsidRPr="00DC3487" w:rsidRDefault="00B12FFA" w:rsidP="004C6C86">
            <w:pPr>
              <w:spacing w:before="120" w:line="240" w:lineRule="auto"/>
              <w:contextualSpacing/>
              <w:jc w:val="center"/>
              <w:rPr>
                <w:rFonts w:ascii="Times New Roman" w:hAnsi="Times New Roman"/>
              </w:rPr>
            </w:pPr>
            <w:r w:rsidRPr="00DC3487">
              <w:rPr>
                <w:rFonts w:ascii="Times New Roman" w:hAnsi="Times New Roman"/>
              </w:rPr>
              <w:t>Đơn vị công tác và</w:t>
            </w:r>
            <w:r w:rsidR="004C6C86">
              <w:rPr>
                <w:rFonts w:ascii="Times New Roman" w:hAnsi="Times New Roman"/>
              </w:rPr>
              <w:t xml:space="preserve"> </w:t>
            </w:r>
            <w:r w:rsidRPr="00DC3487">
              <w:rPr>
                <w:rFonts w:ascii="Times New Roman" w:hAnsi="Times New Roman"/>
              </w:rPr>
              <w:t>lĩnh vực chuyên môn</w:t>
            </w:r>
          </w:p>
        </w:tc>
        <w:tc>
          <w:tcPr>
            <w:tcW w:w="2743" w:type="dxa"/>
            <w:gridSpan w:val="8"/>
            <w:noWrap/>
            <w:vAlign w:val="center"/>
          </w:tcPr>
          <w:p w14:paraId="3E7DFB2E" w14:textId="65C3B4BC" w:rsidR="00B12FFA" w:rsidRPr="00DC3487" w:rsidRDefault="00B12FFA" w:rsidP="004C6C86">
            <w:pPr>
              <w:spacing w:before="120" w:line="264" w:lineRule="auto"/>
              <w:contextualSpacing/>
              <w:jc w:val="center"/>
              <w:rPr>
                <w:rFonts w:ascii="Times New Roman" w:hAnsi="Times New Roman"/>
              </w:rPr>
            </w:pPr>
            <w:r w:rsidRPr="00DC3487">
              <w:rPr>
                <w:rFonts w:ascii="Times New Roman" w:hAnsi="Times New Roman"/>
              </w:rPr>
              <w:t>Nội dung nghiên cứu cụ thể được giao</w:t>
            </w:r>
          </w:p>
        </w:tc>
        <w:tc>
          <w:tcPr>
            <w:tcW w:w="1455" w:type="dxa"/>
            <w:gridSpan w:val="2"/>
            <w:noWrap/>
            <w:vAlign w:val="center"/>
          </w:tcPr>
          <w:p w14:paraId="0219ED08" w14:textId="77777777" w:rsidR="00B12FFA" w:rsidRPr="00DC3487" w:rsidRDefault="00B12FFA" w:rsidP="00DE7BCE">
            <w:pPr>
              <w:spacing w:before="120" w:line="264" w:lineRule="auto"/>
              <w:contextualSpacing/>
              <w:jc w:val="center"/>
              <w:rPr>
                <w:rFonts w:ascii="Times New Roman" w:hAnsi="Times New Roman"/>
              </w:rPr>
            </w:pPr>
            <w:r w:rsidRPr="00DC3487">
              <w:rPr>
                <w:rFonts w:ascii="Times New Roman" w:hAnsi="Times New Roman"/>
              </w:rPr>
              <w:t>Chữ ký</w:t>
            </w:r>
          </w:p>
        </w:tc>
      </w:tr>
      <w:tr w:rsidR="00B12FFA" w:rsidRPr="00DC3487" w14:paraId="0322B9FD" w14:textId="77777777" w:rsidTr="001B1CA7">
        <w:trPr>
          <w:trHeight w:val="54"/>
        </w:trPr>
        <w:tc>
          <w:tcPr>
            <w:tcW w:w="588" w:type="dxa"/>
            <w:gridSpan w:val="2"/>
            <w:noWrap/>
            <w:vAlign w:val="center"/>
          </w:tcPr>
          <w:p w14:paraId="4B3F8E86" w14:textId="1A80E8AE" w:rsidR="00C02B22" w:rsidRPr="00DC3487" w:rsidRDefault="00B12FFA" w:rsidP="00DE7BCE">
            <w:pPr>
              <w:spacing w:before="120" w:line="264" w:lineRule="auto"/>
              <w:contextualSpacing/>
              <w:jc w:val="center"/>
              <w:rPr>
                <w:rFonts w:ascii="Times New Roman" w:hAnsi="Times New Roman"/>
              </w:rPr>
            </w:pPr>
            <w:r w:rsidRPr="00DC3487">
              <w:rPr>
                <w:rFonts w:ascii="Times New Roman" w:hAnsi="Times New Roman"/>
              </w:rPr>
              <w:t>1</w:t>
            </w:r>
          </w:p>
        </w:tc>
        <w:tc>
          <w:tcPr>
            <w:tcW w:w="2651" w:type="dxa"/>
            <w:vAlign w:val="center"/>
          </w:tcPr>
          <w:p w14:paraId="1F4020A8" w14:textId="2B6B8B48" w:rsidR="00B12FFA" w:rsidRDefault="00CB61D9" w:rsidP="004C6C86">
            <w:pPr>
              <w:spacing w:before="120" w:line="264" w:lineRule="auto"/>
              <w:contextualSpacing/>
              <w:jc w:val="center"/>
              <w:rPr>
                <w:rFonts w:ascii="Times New Roman" w:hAnsi="Times New Roman"/>
              </w:rPr>
            </w:pPr>
            <w:r>
              <w:rPr>
                <w:rFonts w:ascii="Times New Roman" w:hAnsi="Times New Roman"/>
              </w:rPr>
              <w:t>Đào Trung Thành</w:t>
            </w:r>
          </w:p>
          <w:p w14:paraId="604B94B4" w14:textId="13F5B946" w:rsidR="005910B7" w:rsidRPr="00DC3487" w:rsidRDefault="005910B7" w:rsidP="004C6C86">
            <w:pPr>
              <w:spacing w:before="120" w:line="264" w:lineRule="auto"/>
              <w:contextualSpacing/>
              <w:jc w:val="center"/>
              <w:rPr>
                <w:rFonts w:ascii="Times New Roman" w:hAnsi="Times New Roman"/>
              </w:rPr>
            </w:pPr>
            <w:r>
              <w:rPr>
                <w:rFonts w:ascii="Times New Roman" w:hAnsi="Times New Roman"/>
              </w:rPr>
              <w:t>(Chủ nhiệm)</w:t>
            </w:r>
          </w:p>
        </w:tc>
        <w:tc>
          <w:tcPr>
            <w:tcW w:w="2948" w:type="dxa"/>
            <w:gridSpan w:val="5"/>
            <w:noWrap/>
            <w:vAlign w:val="center"/>
          </w:tcPr>
          <w:p w14:paraId="4E94980E" w14:textId="7C04E8D7" w:rsidR="00B12FFA" w:rsidRPr="00DC3487" w:rsidRDefault="00705F9C" w:rsidP="00CB61D9">
            <w:pPr>
              <w:spacing w:before="120" w:line="264" w:lineRule="auto"/>
              <w:contextualSpacing/>
              <w:jc w:val="center"/>
              <w:rPr>
                <w:rFonts w:ascii="Times New Roman" w:hAnsi="Times New Roman"/>
              </w:rPr>
            </w:pPr>
            <w:bookmarkStart w:id="9" w:name="OLE_LINK13"/>
            <w:bookmarkStart w:id="10" w:name="OLE_LINK14"/>
            <w:r>
              <w:rPr>
                <w:rFonts w:ascii="Times New Roman" w:hAnsi="Times New Roman"/>
              </w:rPr>
              <w:t xml:space="preserve">Bộ môn </w:t>
            </w:r>
            <w:r w:rsidR="00CB61D9">
              <w:rPr>
                <w:rFonts w:ascii="Times New Roman" w:hAnsi="Times New Roman"/>
              </w:rPr>
              <w:t>Kỹ thuật môi trường</w:t>
            </w:r>
            <w:r w:rsidR="00B56400">
              <w:rPr>
                <w:rFonts w:ascii="Times New Roman" w:hAnsi="Times New Roman"/>
              </w:rPr>
              <w:t xml:space="preserve">/ </w:t>
            </w:r>
            <w:bookmarkEnd w:id="9"/>
            <w:bookmarkEnd w:id="10"/>
            <w:r w:rsidR="00B56400">
              <w:rPr>
                <w:rFonts w:ascii="Times New Roman" w:hAnsi="Times New Roman"/>
              </w:rPr>
              <w:t xml:space="preserve">ThS </w:t>
            </w:r>
            <w:r w:rsidR="00CB61D9">
              <w:rPr>
                <w:rFonts w:ascii="Times New Roman" w:hAnsi="Times New Roman"/>
              </w:rPr>
              <w:t>Kỹ thuật môi trường</w:t>
            </w:r>
          </w:p>
        </w:tc>
        <w:tc>
          <w:tcPr>
            <w:tcW w:w="2743" w:type="dxa"/>
            <w:gridSpan w:val="8"/>
            <w:noWrap/>
            <w:vAlign w:val="center"/>
          </w:tcPr>
          <w:p w14:paraId="359A22AF" w14:textId="6DF15D42" w:rsidR="00B12FFA" w:rsidRPr="00DC3487" w:rsidRDefault="00216422" w:rsidP="00DE7BCE">
            <w:pPr>
              <w:spacing w:before="120" w:line="264" w:lineRule="auto"/>
              <w:jc w:val="both"/>
              <w:rPr>
                <w:rFonts w:ascii="Times New Roman" w:hAnsi="Times New Roman"/>
              </w:rPr>
            </w:pPr>
            <w:r>
              <w:rPr>
                <w:rFonts w:ascii="Times New Roman" w:hAnsi="Times New Roman"/>
              </w:rPr>
              <w:t>Nội dung: 1, 2, 3, 4, 5, 6</w:t>
            </w:r>
          </w:p>
        </w:tc>
        <w:tc>
          <w:tcPr>
            <w:tcW w:w="1455" w:type="dxa"/>
            <w:gridSpan w:val="2"/>
            <w:noWrap/>
          </w:tcPr>
          <w:p w14:paraId="753165FE" w14:textId="77777777" w:rsidR="00B12FFA" w:rsidRPr="00DC3487" w:rsidRDefault="00B12FFA" w:rsidP="00DE7BCE">
            <w:pPr>
              <w:spacing w:before="120" w:line="264" w:lineRule="auto"/>
              <w:contextualSpacing/>
              <w:jc w:val="both"/>
              <w:rPr>
                <w:rFonts w:ascii="Times New Roman" w:hAnsi="Times New Roman"/>
              </w:rPr>
            </w:pPr>
          </w:p>
        </w:tc>
      </w:tr>
      <w:tr w:rsidR="00B56400" w:rsidRPr="00DC3487" w14:paraId="6CDD5376" w14:textId="77777777" w:rsidTr="001B1CA7">
        <w:trPr>
          <w:trHeight w:val="54"/>
        </w:trPr>
        <w:tc>
          <w:tcPr>
            <w:tcW w:w="588" w:type="dxa"/>
            <w:gridSpan w:val="2"/>
            <w:noWrap/>
            <w:vAlign w:val="center"/>
          </w:tcPr>
          <w:p w14:paraId="6009C393" w14:textId="5F9F8CDC" w:rsidR="00B56400" w:rsidRPr="00DC3487" w:rsidRDefault="005550E8" w:rsidP="00DE7BCE">
            <w:pPr>
              <w:spacing w:before="120" w:line="264" w:lineRule="auto"/>
              <w:contextualSpacing/>
              <w:jc w:val="center"/>
              <w:rPr>
                <w:rFonts w:ascii="Times New Roman" w:hAnsi="Times New Roman"/>
              </w:rPr>
            </w:pPr>
            <w:r>
              <w:rPr>
                <w:rFonts w:ascii="Times New Roman" w:hAnsi="Times New Roman"/>
              </w:rPr>
              <w:t>2</w:t>
            </w:r>
          </w:p>
        </w:tc>
        <w:tc>
          <w:tcPr>
            <w:tcW w:w="2651" w:type="dxa"/>
            <w:vAlign w:val="center"/>
          </w:tcPr>
          <w:p w14:paraId="6BCC3228" w14:textId="77777777" w:rsidR="005910B7" w:rsidRDefault="00CB61D9" w:rsidP="004C6C86">
            <w:pPr>
              <w:spacing w:before="120" w:line="264" w:lineRule="auto"/>
              <w:contextualSpacing/>
              <w:jc w:val="center"/>
              <w:rPr>
                <w:rFonts w:ascii="Times New Roman" w:hAnsi="Times New Roman"/>
              </w:rPr>
            </w:pPr>
            <w:r>
              <w:rPr>
                <w:rFonts w:ascii="Times New Roman" w:hAnsi="Times New Roman"/>
              </w:rPr>
              <w:t>Trần Thị Ngọc</w:t>
            </w:r>
          </w:p>
          <w:p w14:paraId="71A0CC9F" w14:textId="20158674" w:rsidR="00CB61D9" w:rsidRDefault="00CB61D9" w:rsidP="004C6C86">
            <w:pPr>
              <w:spacing w:before="120" w:line="264" w:lineRule="auto"/>
              <w:contextualSpacing/>
              <w:jc w:val="center"/>
              <w:rPr>
                <w:rFonts w:ascii="Times New Roman" w:hAnsi="Times New Roman"/>
              </w:rPr>
            </w:pPr>
            <w:r>
              <w:rPr>
                <w:rFonts w:ascii="Times New Roman" w:hAnsi="Times New Roman"/>
              </w:rPr>
              <w:t>(Thành viên chính</w:t>
            </w:r>
            <w:r w:rsidR="001A1B7C">
              <w:rPr>
                <w:rFonts w:ascii="Times New Roman" w:hAnsi="Times New Roman"/>
              </w:rPr>
              <w:t>, thư ký</w:t>
            </w:r>
            <w:r>
              <w:rPr>
                <w:rFonts w:ascii="Times New Roman" w:hAnsi="Times New Roman"/>
              </w:rPr>
              <w:t>)</w:t>
            </w:r>
          </w:p>
        </w:tc>
        <w:tc>
          <w:tcPr>
            <w:tcW w:w="2948" w:type="dxa"/>
            <w:gridSpan w:val="5"/>
            <w:noWrap/>
            <w:vAlign w:val="center"/>
          </w:tcPr>
          <w:p w14:paraId="40D6D105" w14:textId="546D5271" w:rsidR="00B56400" w:rsidRDefault="00CB61D9" w:rsidP="00A26C4C">
            <w:pPr>
              <w:spacing w:before="120" w:line="264" w:lineRule="auto"/>
              <w:contextualSpacing/>
              <w:jc w:val="center"/>
              <w:rPr>
                <w:rFonts w:ascii="Times New Roman" w:hAnsi="Times New Roman"/>
              </w:rPr>
            </w:pPr>
            <w:r>
              <w:rPr>
                <w:rFonts w:ascii="Times New Roman" w:hAnsi="Times New Roman"/>
              </w:rPr>
              <w:t>Bộ môn Kỹ thuật môi trườ</w:t>
            </w:r>
            <w:r w:rsidR="00BE1E98">
              <w:rPr>
                <w:rFonts w:ascii="Times New Roman" w:hAnsi="Times New Roman"/>
              </w:rPr>
              <w:t>ng/ ThS</w:t>
            </w:r>
            <w:r>
              <w:rPr>
                <w:rFonts w:ascii="Times New Roman" w:hAnsi="Times New Roman"/>
              </w:rPr>
              <w:t xml:space="preserve"> Địa môi trường</w:t>
            </w:r>
          </w:p>
        </w:tc>
        <w:tc>
          <w:tcPr>
            <w:tcW w:w="2743" w:type="dxa"/>
            <w:gridSpan w:val="8"/>
            <w:noWrap/>
            <w:vAlign w:val="center"/>
          </w:tcPr>
          <w:p w14:paraId="0C1D7DF8" w14:textId="4CA2C2A1" w:rsidR="00B56400" w:rsidRPr="000F588F" w:rsidRDefault="00216422" w:rsidP="00DE7BCE">
            <w:pPr>
              <w:spacing w:before="120" w:line="264" w:lineRule="auto"/>
              <w:jc w:val="both"/>
              <w:rPr>
                <w:rFonts w:ascii="Times New Roman" w:hAnsi="Times New Roman"/>
              </w:rPr>
            </w:pPr>
            <w:bookmarkStart w:id="11" w:name="OLE_LINK21"/>
            <w:bookmarkStart w:id="12" w:name="OLE_LINK22"/>
            <w:r>
              <w:rPr>
                <w:rFonts w:ascii="Times New Roman" w:hAnsi="Times New Roman"/>
              </w:rPr>
              <w:t xml:space="preserve">Nội dung: </w:t>
            </w:r>
            <w:r w:rsidR="006C090E">
              <w:rPr>
                <w:rFonts w:ascii="Times New Roman" w:hAnsi="Times New Roman"/>
              </w:rPr>
              <w:t xml:space="preserve">1, </w:t>
            </w:r>
            <w:r w:rsidR="00BE1E98">
              <w:rPr>
                <w:rFonts w:ascii="Times New Roman" w:hAnsi="Times New Roman"/>
              </w:rPr>
              <w:t xml:space="preserve">3, </w:t>
            </w:r>
            <w:r>
              <w:rPr>
                <w:rFonts w:ascii="Times New Roman" w:hAnsi="Times New Roman"/>
              </w:rPr>
              <w:t>4, 5</w:t>
            </w:r>
            <w:bookmarkEnd w:id="11"/>
            <w:bookmarkEnd w:id="12"/>
          </w:p>
        </w:tc>
        <w:tc>
          <w:tcPr>
            <w:tcW w:w="1455" w:type="dxa"/>
            <w:gridSpan w:val="2"/>
            <w:noWrap/>
          </w:tcPr>
          <w:p w14:paraId="62763BB4" w14:textId="77777777" w:rsidR="00B56400" w:rsidRPr="00DC3487" w:rsidRDefault="00B56400" w:rsidP="00DE7BCE">
            <w:pPr>
              <w:spacing w:before="120" w:line="264" w:lineRule="auto"/>
              <w:contextualSpacing/>
              <w:jc w:val="both"/>
              <w:rPr>
                <w:rFonts w:ascii="Times New Roman" w:hAnsi="Times New Roman"/>
              </w:rPr>
            </w:pPr>
          </w:p>
        </w:tc>
      </w:tr>
      <w:tr w:rsidR="00B56400" w:rsidRPr="00DC3487" w14:paraId="25BA847C" w14:textId="77777777" w:rsidTr="001B1CA7">
        <w:trPr>
          <w:trHeight w:val="54"/>
        </w:trPr>
        <w:tc>
          <w:tcPr>
            <w:tcW w:w="588" w:type="dxa"/>
            <w:gridSpan w:val="2"/>
            <w:noWrap/>
            <w:vAlign w:val="center"/>
          </w:tcPr>
          <w:p w14:paraId="5A75BEB1" w14:textId="098A6FCC" w:rsidR="00B56400" w:rsidRPr="00DC3487" w:rsidRDefault="00E0408A" w:rsidP="00DE7BCE">
            <w:pPr>
              <w:spacing w:before="120" w:line="264" w:lineRule="auto"/>
              <w:contextualSpacing/>
              <w:jc w:val="center"/>
              <w:rPr>
                <w:rFonts w:ascii="Times New Roman" w:hAnsi="Times New Roman"/>
              </w:rPr>
            </w:pPr>
            <w:r>
              <w:rPr>
                <w:rFonts w:ascii="Times New Roman" w:hAnsi="Times New Roman"/>
              </w:rPr>
              <w:t>3</w:t>
            </w:r>
          </w:p>
        </w:tc>
        <w:tc>
          <w:tcPr>
            <w:tcW w:w="2651" w:type="dxa"/>
            <w:vAlign w:val="center"/>
          </w:tcPr>
          <w:p w14:paraId="135E3C9F" w14:textId="0D3FA82B" w:rsidR="00B56400" w:rsidRDefault="00CB61D9" w:rsidP="004C6C86">
            <w:pPr>
              <w:spacing w:before="120" w:line="264" w:lineRule="auto"/>
              <w:contextualSpacing/>
              <w:jc w:val="center"/>
              <w:rPr>
                <w:rFonts w:ascii="Times New Roman" w:hAnsi="Times New Roman"/>
              </w:rPr>
            </w:pPr>
            <w:r>
              <w:rPr>
                <w:rFonts w:ascii="Times New Roman" w:hAnsi="Times New Roman"/>
              </w:rPr>
              <w:t>Nguyễn Thị Thu Huyền</w:t>
            </w:r>
          </w:p>
          <w:p w14:paraId="7221713A" w14:textId="7B82D060" w:rsidR="005910B7" w:rsidRDefault="001A1B7C" w:rsidP="004C6C86">
            <w:pPr>
              <w:spacing w:before="120" w:line="264" w:lineRule="auto"/>
              <w:contextualSpacing/>
              <w:jc w:val="center"/>
              <w:rPr>
                <w:rFonts w:ascii="Times New Roman" w:hAnsi="Times New Roman"/>
              </w:rPr>
            </w:pPr>
            <w:r>
              <w:rPr>
                <w:rFonts w:ascii="Times New Roman" w:hAnsi="Times New Roman"/>
              </w:rPr>
              <w:t>(Thành viên</w:t>
            </w:r>
            <w:r w:rsidR="004C6C86">
              <w:rPr>
                <w:rFonts w:ascii="Times New Roman" w:hAnsi="Times New Roman"/>
              </w:rPr>
              <w:t>)</w:t>
            </w:r>
          </w:p>
        </w:tc>
        <w:tc>
          <w:tcPr>
            <w:tcW w:w="2948" w:type="dxa"/>
            <w:gridSpan w:val="5"/>
            <w:noWrap/>
            <w:vAlign w:val="center"/>
          </w:tcPr>
          <w:p w14:paraId="0801B19D" w14:textId="6FDD966A" w:rsidR="00B56400" w:rsidRDefault="00CB61D9" w:rsidP="00DC3EDF">
            <w:pPr>
              <w:spacing w:before="120" w:line="240" w:lineRule="auto"/>
              <w:jc w:val="center"/>
              <w:rPr>
                <w:rFonts w:ascii="Times New Roman" w:hAnsi="Times New Roman"/>
              </w:rPr>
            </w:pPr>
            <w:r>
              <w:rPr>
                <w:rFonts w:ascii="Times New Roman" w:hAnsi="Times New Roman"/>
              </w:rPr>
              <w:t>Bộ môn Kỹ thuật môi trường/ ThS Khoa học môi trường</w:t>
            </w:r>
          </w:p>
        </w:tc>
        <w:tc>
          <w:tcPr>
            <w:tcW w:w="2743" w:type="dxa"/>
            <w:gridSpan w:val="8"/>
            <w:noWrap/>
            <w:vAlign w:val="center"/>
          </w:tcPr>
          <w:p w14:paraId="44078B1C" w14:textId="06C2968A" w:rsidR="00B56400" w:rsidRPr="000F588F" w:rsidRDefault="00216422" w:rsidP="006C090E">
            <w:pPr>
              <w:spacing w:before="120" w:line="264" w:lineRule="auto"/>
              <w:jc w:val="both"/>
              <w:rPr>
                <w:rFonts w:ascii="Times New Roman" w:hAnsi="Times New Roman"/>
              </w:rPr>
            </w:pPr>
            <w:r>
              <w:rPr>
                <w:rFonts w:ascii="Times New Roman" w:hAnsi="Times New Roman"/>
              </w:rPr>
              <w:t>Nộ</w:t>
            </w:r>
            <w:r w:rsidR="006C090E">
              <w:rPr>
                <w:rFonts w:ascii="Times New Roman" w:hAnsi="Times New Roman"/>
              </w:rPr>
              <w:t>i dung: 2</w:t>
            </w:r>
            <w:r>
              <w:rPr>
                <w:rFonts w:ascii="Times New Roman" w:hAnsi="Times New Roman"/>
              </w:rPr>
              <w:t xml:space="preserve">, </w:t>
            </w:r>
            <w:r w:rsidR="006C090E">
              <w:rPr>
                <w:rFonts w:ascii="Times New Roman" w:hAnsi="Times New Roman"/>
              </w:rPr>
              <w:t xml:space="preserve">5, </w:t>
            </w:r>
            <w:r>
              <w:rPr>
                <w:rFonts w:ascii="Times New Roman" w:hAnsi="Times New Roman"/>
              </w:rPr>
              <w:t>6</w:t>
            </w:r>
          </w:p>
        </w:tc>
        <w:tc>
          <w:tcPr>
            <w:tcW w:w="1455" w:type="dxa"/>
            <w:gridSpan w:val="2"/>
            <w:noWrap/>
          </w:tcPr>
          <w:p w14:paraId="7070780D" w14:textId="77777777" w:rsidR="00B56400" w:rsidRPr="00DC3487" w:rsidRDefault="00B56400" w:rsidP="00DE7BCE">
            <w:pPr>
              <w:spacing w:before="120" w:line="264" w:lineRule="auto"/>
              <w:contextualSpacing/>
              <w:jc w:val="both"/>
              <w:rPr>
                <w:rFonts w:ascii="Times New Roman" w:hAnsi="Times New Roman"/>
              </w:rPr>
            </w:pPr>
          </w:p>
        </w:tc>
      </w:tr>
      <w:tr w:rsidR="005550E8" w:rsidRPr="00DC3487" w14:paraId="58C0C673" w14:textId="77777777" w:rsidTr="001B1CA7">
        <w:trPr>
          <w:trHeight w:val="54"/>
        </w:trPr>
        <w:tc>
          <w:tcPr>
            <w:tcW w:w="588" w:type="dxa"/>
            <w:gridSpan w:val="2"/>
            <w:noWrap/>
            <w:vAlign w:val="center"/>
          </w:tcPr>
          <w:p w14:paraId="7C26EF8E" w14:textId="3ABBDEB3" w:rsidR="005550E8" w:rsidRPr="00DC3487" w:rsidRDefault="00E0408A" w:rsidP="00DE7BCE">
            <w:pPr>
              <w:spacing w:before="120" w:line="264" w:lineRule="auto"/>
              <w:contextualSpacing/>
              <w:jc w:val="center"/>
              <w:rPr>
                <w:rFonts w:ascii="Times New Roman" w:hAnsi="Times New Roman"/>
              </w:rPr>
            </w:pPr>
            <w:r>
              <w:rPr>
                <w:rFonts w:ascii="Times New Roman" w:hAnsi="Times New Roman"/>
              </w:rPr>
              <w:t>4</w:t>
            </w:r>
          </w:p>
        </w:tc>
        <w:tc>
          <w:tcPr>
            <w:tcW w:w="2651" w:type="dxa"/>
            <w:vAlign w:val="center"/>
          </w:tcPr>
          <w:p w14:paraId="17CC533A" w14:textId="6E05E4AC" w:rsidR="005550E8" w:rsidRDefault="00CB61D9" w:rsidP="004C6C86">
            <w:pPr>
              <w:spacing w:before="120" w:line="264" w:lineRule="auto"/>
              <w:contextualSpacing/>
              <w:jc w:val="center"/>
              <w:rPr>
                <w:rFonts w:ascii="Times New Roman" w:hAnsi="Times New Roman"/>
              </w:rPr>
            </w:pPr>
            <w:r>
              <w:rPr>
                <w:rFonts w:ascii="Times New Roman" w:hAnsi="Times New Roman"/>
              </w:rPr>
              <w:t>Nguyễn Thị Hồng</w:t>
            </w:r>
          </w:p>
          <w:p w14:paraId="7CC10F52" w14:textId="17B0E599" w:rsidR="005910B7" w:rsidRDefault="005910B7" w:rsidP="004C6C86">
            <w:pPr>
              <w:spacing w:before="120" w:line="264" w:lineRule="auto"/>
              <w:contextualSpacing/>
              <w:jc w:val="center"/>
              <w:rPr>
                <w:rFonts w:ascii="Times New Roman" w:hAnsi="Times New Roman"/>
              </w:rPr>
            </w:pPr>
            <w:r>
              <w:rPr>
                <w:rFonts w:ascii="Times New Roman" w:hAnsi="Times New Roman"/>
              </w:rPr>
              <w:t>(Thành viên chính)</w:t>
            </w:r>
          </w:p>
        </w:tc>
        <w:tc>
          <w:tcPr>
            <w:tcW w:w="2948" w:type="dxa"/>
            <w:gridSpan w:val="5"/>
            <w:noWrap/>
            <w:vAlign w:val="center"/>
          </w:tcPr>
          <w:p w14:paraId="1575BCFF" w14:textId="5BEDC2E9" w:rsidR="005550E8" w:rsidRDefault="00CB61D9" w:rsidP="006C090E">
            <w:pPr>
              <w:spacing w:before="120" w:line="264" w:lineRule="auto"/>
              <w:contextualSpacing/>
              <w:jc w:val="center"/>
              <w:rPr>
                <w:rFonts w:ascii="Times New Roman" w:hAnsi="Times New Roman"/>
              </w:rPr>
            </w:pPr>
            <w:r>
              <w:rPr>
                <w:rFonts w:ascii="Times New Roman" w:hAnsi="Times New Roman"/>
              </w:rPr>
              <w:t xml:space="preserve">Bộ môn Kỹ thuật môi trường/ </w:t>
            </w:r>
            <w:r w:rsidR="00F612C5">
              <w:rPr>
                <w:rFonts w:ascii="Times New Roman" w:hAnsi="Times New Roman"/>
              </w:rPr>
              <w:t xml:space="preserve">ThS </w:t>
            </w:r>
            <w:r>
              <w:rPr>
                <w:rFonts w:ascii="Times New Roman" w:hAnsi="Times New Roman"/>
              </w:rPr>
              <w:t>Quản lý tài nguyên và môi trường</w:t>
            </w:r>
          </w:p>
        </w:tc>
        <w:tc>
          <w:tcPr>
            <w:tcW w:w="2743" w:type="dxa"/>
            <w:gridSpan w:val="8"/>
            <w:noWrap/>
            <w:vAlign w:val="center"/>
          </w:tcPr>
          <w:p w14:paraId="60E02E05" w14:textId="4035ADF1" w:rsidR="005550E8" w:rsidRPr="000F588F" w:rsidRDefault="00216422" w:rsidP="00DE7BCE">
            <w:pPr>
              <w:spacing w:before="120" w:line="264" w:lineRule="auto"/>
              <w:jc w:val="both"/>
              <w:rPr>
                <w:rFonts w:ascii="Times New Roman" w:hAnsi="Times New Roman"/>
              </w:rPr>
            </w:pPr>
            <w:r>
              <w:rPr>
                <w:rFonts w:ascii="Times New Roman" w:hAnsi="Times New Roman"/>
              </w:rPr>
              <w:t>Nội dung: 2, 3,</w:t>
            </w:r>
            <w:r w:rsidR="00333CD4">
              <w:rPr>
                <w:rFonts w:ascii="Times New Roman" w:hAnsi="Times New Roman"/>
              </w:rPr>
              <w:t xml:space="preserve"> 4,</w:t>
            </w:r>
            <w:r>
              <w:rPr>
                <w:rFonts w:ascii="Times New Roman" w:hAnsi="Times New Roman"/>
              </w:rPr>
              <w:t xml:space="preserve"> 6</w:t>
            </w:r>
          </w:p>
        </w:tc>
        <w:tc>
          <w:tcPr>
            <w:tcW w:w="1455" w:type="dxa"/>
            <w:gridSpan w:val="2"/>
            <w:noWrap/>
          </w:tcPr>
          <w:p w14:paraId="1352562D" w14:textId="77777777" w:rsidR="005550E8" w:rsidRPr="00DC3487" w:rsidRDefault="005550E8" w:rsidP="00DE7BCE">
            <w:pPr>
              <w:spacing w:before="120" w:line="264" w:lineRule="auto"/>
              <w:contextualSpacing/>
              <w:jc w:val="both"/>
              <w:rPr>
                <w:rFonts w:ascii="Times New Roman" w:hAnsi="Times New Roman"/>
              </w:rPr>
            </w:pPr>
          </w:p>
        </w:tc>
      </w:tr>
      <w:tr w:rsidR="00B12FFA" w:rsidRPr="00DC3487" w14:paraId="1D7D0A79" w14:textId="77777777" w:rsidTr="001B1CA7">
        <w:trPr>
          <w:trHeight w:val="194"/>
        </w:trPr>
        <w:tc>
          <w:tcPr>
            <w:tcW w:w="10385" w:type="dxa"/>
            <w:gridSpan w:val="18"/>
            <w:noWrap/>
          </w:tcPr>
          <w:p w14:paraId="6645C3FF" w14:textId="77777777" w:rsidR="00B12FFA" w:rsidRPr="00201697" w:rsidRDefault="00B12FFA" w:rsidP="00DE7BCE">
            <w:pPr>
              <w:spacing w:before="120" w:line="264" w:lineRule="auto"/>
              <w:contextualSpacing/>
              <w:jc w:val="both"/>
              <w:rPr>
                <w:rFonts w:ascii="Times New Roman" w:hAnsi="Times New Roman"/>
                <w:b/>
                <w:bCs/>
              </w:rPr>
            </w:pPr>
            <w:r w:rsidRPr="00201697">
              <w:rPr>
                <w:rFonts w:ascii="Times New Roman" w:hAnsi="Times New Roman"/>
                <w:b/>
                <w:bCs/>
              </w:rPr>
              <w:t xml:space="preserve">8. ĐƠN VỊ PHỐI HỢP CHÍNH </w:t>
            </w:r>
          </w:p>
        </w:tc>
      </w:tr>
      <w:tr w:rsidR="00B12FFA" w:rsidRPr="00DC3487" w14:paraId="385BEC48" w14:textId="77777777" w:rsidTr="001B1CA7">
        <w:trPr>
          <w:trHeight w:val="665"/>
        </w:trPr>
        <w:tc>
          <w:tcPr>
            <w:tcW w:w="3239" w:type="dxa"/>
            <w:gridSpan w:val="3"/>
            <w:noWrap/>
            <w:vAlign w:val="center"/>
          </w:tcPr>
          <w:p w14:paraId="77B700E5" w14:textId="5D4734E2" w:rsidR="00B12FFA" w:rsidRPr="00DC3487" w:rsidRDefault="00B12FFA" w:rsidP="004C6C86">
            <w:pPr>
              <w:spacing w:before="120" w:line="240" w:lineRule="auto"/>
              <w:contextualSpacing/>
              <w:jc w:val="center"/>
              <w:rPr>
                <w:rFonts w:ascii="Times New Roman" w:hAnsi="Times New Roman"/>
                <w:sz w:val="20"/>
                <w:szCs w:val="20"/>
              </w:rPr>
            </w:pPr>
            <w:r w:rsidRPr="00DC3487">
              <w:rPr>
                <w:rFonts w:ascii="Times New Roman" w:hAnsi="Times New Roman"/>
              </w:rPr>
              <w:t>Tên đơn vị</w:t>
            </w:r>
            <w:r w:rsidR="004C6C86">
              <w:rPr>
                <w:rFonts w:ascii="Times New Roman" w:hAnsi="Times New Roman"/>
              </w:rPr>
              <w:t xml:space="preserve"> </w:t>
            </w:r>
            <w:r w:rsidRPr="00DC3487">
              <w:rPr>
                <w:rFonts w:ascii="Times New Roman" w:hAnsi="Times New Roman"/>
              </w:rPr>
              <w:t>trong và ngoài nước</w:t>
            </w:r>
          </w:p>
        </w:tc>
        <w:tc>
          <w:tcPr>
            <w:tcW w:w="4706" w:type="dxa"/>
            <w:gridSpan w:val="11"/>
            <w:noWrap/>
            <w:vAlign w:val="center"/>
          </w:tcPr>
          <w:p w14:paraId="42AA5C1C" w14:textId="77777777" w:rsidR="00B12FFA" w:rsidRPr="00DC3487" w:rsidRDefault="00B12FFA" w:rsidP="004C6C86">
            <w:pPr>
              <w:spacing w:before="120" w:line="264" w:lineRule="auto"/>
              <w:contextualSpacing/>
              <w:jc w:val="center"/>
              <w:rPr>
                <w:rFonts w:ascii="Times New Roman" w:hAnsi="Times New Roman"/>
              </w:rPr>
            </w:pPr>
            <w:r w:rsidRPr="00DC3487">
              <w:rPr>
                <w:rFonts w:ascii="Times New Roman" w:hAnsi="Times New Roman"/>
              </w:rPr>
              <w:t>Nội dung phối hợp nghiên cứu</w:t>
            </w:r>
          </w:p>
        </w:tc>
        <w:tc>
          <w:tcPr>
            <w:tcW w:w="2440" w:type="dxa"/>
            <w:gridSpan w:val="4"/>
            <w:noWrap/>
            <w:vAlign w:val="center"/>
          </w:tcPr>
          <w:p w14:paraId="1C9C6F06" w14:textId="77777777" w:rsidR="00B12FFA" w:rsidRPr="00DC3487" w:rsidRDefault="00B12FFA" w:rsidP="004C6C86">
            <w:pPr>
              <w:spacing w:before="120" w:line="240" w:lineRule="auto"/>
              <w:contextualSpacing/>
              <w:jc w:val="center"/>
              <w:rPr>
                <w:rFonts w:ascii="Times New Roman" w:hAnsi="Times New Roman"/>
              </w:rPr>
            </w:pPr>
            <w:r w:rsidRPr="00DC3487">
              <w:rPr>
                <w:rFonts w:ascii="Times New Roman" w:hAnsi="Times New Roman"/>
              </w:rPr>
              <w:t>Họ và tên người đại diện đơn vị</w:t>
            </w:r>
          </w:p>
        </w:tc>
      </w:tr>
      <w:tr w:rsidR="00B12FFA" w:rsidRPr="00DC3487" w14:paraId="2773E703" w14:textId="77777777" w:rsidTr="001B1CA7">
        <w:trPr>
          <w:trHeight w:val="570"/>
        </w:trPr>
        <w:tc>
          <w:tcPr>
            <w:tcW w:w="3239" w:type="dxa"/>
            <w:gridSpan w:val="3"/>
            <w:noWrap/>
            <w:vAlign w:val="center"/>
          </w:tcPr>
          <w:p w14:paraId="39845B5A" w14:textId="78BFADE0" w:rsidR="00B12FFA" w:rsidRPr="00DC3487" w:rsidRDefault="004C6C86" w:rsidP="004C6C86">
            <w:pPr>
              <w:spacing w:before="120" w:line="264" w:lineRule="auto"/>
              <w:contextualSpacing/>
              <w:jc w:val="both"/>
              <w:rPr>
                <w:rFonts w:ascii="Times New Roman" w:hAnsi="Times New Roman"/>
              </w:rPr>
            </w:pPr>
            <w:r w:rsidRPr="004C6C86">
              <w:rPr>
                <w:rFonts w:ascii="Times New Roman" w:hAnsi="Times New Roman"/>
              </w:rPr>
              <w:t>Trung tâm Kỹ thuật tiêu chuẩn đo lường chất lượng 1</w:t>
            </w:r>
            <w:r>
              <w:rPr>
                <w:rFonts w:ascii="Times New Roman" w:hAnsi="Times New Roman"/>
              </w:rPr>
              <w:t>, Tổng cục Đo lường chất lượng</w:t>
            </w:r>
          </w:p>
        </w:tc>
        <w:tc>
          <w:tcPr>
            <w:tcW w:w="4706" w:type="dxa"/>
            <w:gridSpan w:val="11"/>
            <w:noWrap/>
            <w:vAlign w:val="center"/>
          </w:tcPr>
          <w:p w14:paraId="25B15354" w14:textId="64F53324" w:rsidR="00B12FFA" w:rsidRPr="00DC3487" w:rsidRDefault="00756D2A" w:rsidP="00BE1E98">
            <w:pPr>
              <w:spacing w:before="120" w:line="264" w:lineRule="auto"/>
              <w:contextualSpacing/>
              <w:jc w:val="both"/>
              <w:rPr>
                <w:rFonts w:ascii="Times New Roman" w:hAnsi="Times New Roman"/>
                <w:sz w:val="20"/>
                <w:szCs w:val="20"/>
              </w:rPr>
            </w:pPr>
            <w:r w:rsidRPr="00972165">
              <w:rPr>
                <w:rFonts w:ascii="Times New Roman" w:hAnsi="Times New Roman"/>
              </w:rPr>
              <w:t xml:space="preserve">Gia công, </w:t>
            </w:r>
            <w:r w:rsidR="00BE1E98">
              <w:rPr>
                <w:rFonts w:ascii="Times New Roman" w:hAnsi="Times New Roman"/>
              </w:rPr>
              <w:t>x</w:t>
            </w:r>
            <w:r w:rsidR="00BE1E98" w:rsidRPr="00BE1E98">
              <w:rPr>
                <w:rFonts w:ascii="Times New Roman" w:hAnsi="Times New Roman"/>
              </w:rPr>
              <w:t>ử lý mẫu trầm tích bằng phương pháp US EPA Method 3051 và phân tích tổng hàm lượng kim loại nặng trên hệ máy quang phổ khối plasma cảm ứng (ICP-MS) theo US EPA Method 6020A</w:t>
            </w:r>
          </w:p>
        </w:tc>
        <w:tc>
          <w:tcPr>
            <w:tcW w:w="2440" w:type="dxa"/>
            <w:gridSpan w:val="4"/>
            <w:noWrap/>
            <w:vAlign w:val="center"/>
          </w:tcPr>
          <w:p w14:paraId="4429EE9F" w14:textId="77777777" w:rsidR="00B12FFA" w:rsidRDefault="004C6C86" w:rsidP="00DE7BCE">
            <w:pPr>
              <w:spacing w:before="120" w:line="264" w:lineRule="auto"/>
              <w:contextualSpacing/>
              <w:jc w:val="center"/>
              <w:rPr>
                <w:rFonts w:ascii="Times New Roman" w:hAnsi="Times New Roman"/>
              </w:rPr>
            </w:pPr>
            <w:r w:rsidRPr="004C6C86">
              <w:rPr>
                <w:rFonts w:ascii="Times New Roman" w:hAnsi="Times New Roman"/>
              </w:rPr>
              <w:t>Đặng Quang Trung</w:t>
            </w:r>
          </w:p>
          <w:p w14:paraId="1ED689DF" w14:textId="49E814C9" w:rsidR="004C6C86" w:rsidRPr="00AE395D" w:rsidRDefault="004C6C86" w:rsidP="004C6C86">
            <w:pPr>
              <w:spacing w:before="120" w:line="264" w:lineRule="auto"/>
              <w:contextualSpacing/>
              <w:jc w:val="center"/>
              <w:rPr>
                <w:rFonts w:ascii="Times New Roman" w:hAnsi="Times New Roman"/>
              </w:rPr>
            </w:pPr>
            <w:r>
              <w:rPr>
                <w:rFonts w:ascii="Times New Roman" w:hAnsi="Times New Roman"/>
              </w:rPr>
              <w:t>(Phó giám đốc Kỹ thuật)</w:t>
            </w:r>
          </w:p>
        </w:tc>
      </w:tr>
      <w:tr w:rsidR="00B12FFA" w:rsidRPr="006367F6" w14:paraId="38617E89" w14:textId="77777777" w:rsidTr="001B1CA7">
        <w:trPr>
          <w:trHeight w:val="698"/>
        </w:trPr>
        <w:tc>
          <w:tcPr>
            <w:tcW w:w="10385" w:type="dxa"/>
            <w:gridSpan w:val="18"/>
            <w:noWrap/>
          </w:tcPr>
          <w:p w14:paraId="24721E01" w14:textId="22F7A838" w:rsidR="00B12FFA" w:rsidRPr="00201697" w:rsidRDefault="004C6C86" w:rsidP="00E96ECE">
            <w:pPr>
              <w:spacing w:before="120" w:after="0" w:line="264" w:lineRule="auto"/>
              <w:ind w:left="360" w:hanging="360"/>
              <w:contextualSpacing/>
              <w:jc w:val="both"/>
              <w:outlineLvl w:val="0"/>
              <w:rPr>
                <w:rFonts w:ascii="Times New Roman" w:hAnsi="Times New Roman"/>
                <w:b/>
                <w:bCs/>
              </w:rPr>
            </w:pPr>
            <w:r>
              <w:rPr>
                <w:rFonts w:ascii="Times New Roman" w:hAnsi="Times New Roman"/>
                <w:b/>
                <w:bCs/>
              </w:rPr>
              <w:t xml:space="preserve">9. </w:t>
            </w:r>
            <w:r w:rsidR="00B12FFA" w:rsidRPr="00201697">
              <w:rPr>
                <w:rFonts w:ascii="Times New Roman" w:hAnsi="Times New Roman"/>
                <w:b/>
                <w:bCs/>
                <w:spacing w:val="16"/>
                <w:position w:val="2"/>
              </w:rPr>
              <w:t>TỔNG QUAN TÌNH HÌNH NGHIÊN CỨU THUỘC LĨNH VỰC CỦA ĐỀ TÀI Ở TRONG VÀ NGOÀI NƯỚC</w:t>
            </w:r>
            <w:r w:rsidR="00B12FFA" w:rsidRPr="00201697">
              <w:rPr>
                <w:rFonts w:ascii="Times New Roman" w:hAnsi="Times New Roman"/>
                <w:b/>
                <w:bCs/>
                <w:spacing w:val="16"/>
              </w:rPr>
              <w:t xml:space="preserve"> </w:t>
            </w:r>
          </w:p>
          <w:p w14:paraId="637BDD0A" w14:textId="563C461A" w:rsidR="004E29EF" w:rsidRPr="00CC3DFC" w:rsidRDefault="004E29EF" w:rsidP="004E29EF">
            <w:pPr>
              <w:widowControl w:val="0"/>
              <w:autoSpaceDE w:val="0"/>
              <w:autoSpaceDN w:val="0"/>
              <w:adjustRightInd w:val="0"/>
              <w:spacing w:line="360" w:lineRule="auto"/>
              <w:jc w:val="both"/>
              <w:rPr>
                <w:rFonts w:ascii="Times New Roman" w:hAnsi="Times New Roman"/>
                <w:b/>
              </w:rPr>
            </w:pPr>
            <w:r w:rsidRPr="00CC3DFC">
              <w:rPr>
                <w:rFonts w:ascii="Times New Roman" w:hAnsi="Times New Roman"/>
                <w:b/>
              </w:rPr>
              <w:t xml:space="preserve">9.1. </w:t>
            </w:r>
            <w:r w:rsidR="00E41DD6">
              <w:rPr>
                <w:rFonts w:ascii="Times New Roman" w:hAnsi="Times New Roman"/>
                <w:b/>
              </w:rPr>
              <w:t>Một số khái niệm</w:t>
            </w:r>
            <w:r w:rsidR="007B3FB8" w:rsidRPr="00CC3DFC">
              <w:rPr>
                <w:rFonts w:ascii="Times New Roman" w:hAnsi="Times New Roman"/>
                <w:b/>
              </w:rPr>
              <w:t xml:space="preserve"> </w:t>
            </w:r>
            <w:r w:rsidR="00E41DD6">
              <w:rPr>
                <w:rFonts w:ascii="Times New Roman" w:hAnsi="Times New Roman"/>
                <w:b/>
              </w:rPr>
              <w:t>k</w:t>
            </w:r>
            <w:r w:rsidRPr="00CC3DFC">
              <w:rPr>
                <w:rFonts w:ascii="Times New Roman" w:hAnsi="Times New Roman"/>
                <w:b/>
              </w:rPr>
              <w:t>im loại nặng</w:t>
            </w:r>
            <w:r w:rsidR="00E41DD6">
              <w:rPr>
                <w:rFonts w:ascii="Times New Roman" w:hAnsi="Times New Roman"/>
                <w:b/>
              </w:rPr>
              <w:t xml:space="preserve">, </w:t>
            </w:r>
            <w:r w:rsidR="00BD207F">
              <w:rPr>
                <w:rFonts w:ascii="Times New Roman" w:hAnsi="Times New Roman"/>
                <w:b/>
              </w:rPr>
              <w:t>c</w:t>
            </w:r>
            <w:r w:rsidR="00BD207F" w:rsidRPr="00BD207F">
              <w:rPr>
                <w:rFonts w:ascii="Times New Roman" w:hAnsi="Times New Roman"/>
                <w:b/>
              </w:rPr>
              <w:t>hỉ sổ tích lũy địa chấ</w:t>
            </w:r>
            <w:r w:rsidR="006367F6">
              <w:rPr>
                <w:rFonts w:ascii="Times New Roman" w:hAnsi="Times New Roman"/>
                <w:b/>
              </w:rPr>
              <w:t>t</w:t>
            </w:r>
            <w:r w:rsidR="00E41DD6">
              <w:rPr>
                <w:rFonts w:ascii="Times New Roman" w:hAnsi="Times New Roman"/>
                <w:b/>
              </w:rPr>
              <w:t xml:space="preserve">, </w:t>
            </w:r>
            <w:r w:rsidR="004E378A" w:rsidRPr="004E378A">
              <w:rPr>
                <w:rFonts w:ascii="Times New Roman" w:hAnsi="Times New Roman"/>
                <w:b/>
              </w:rPr>
              <w:t>chỉ số rủi ro sinh thái tiề</w:t>
            </w:r>
            <w:r w:rsidR="006367F6">
              <w:rPr>
                <w:rFonts w:ascii="Times New Roman" w:hAnsi="Times New Roman"/>
                <w:b/>
              </w:rPr>
              <w:t>m năng</w:t>
            </w:r>
          </w:p>
          <w:p w14:paraId="25D4ABA1" w14:textId="615A2484" w:rsidR="00F454C0" w:rsidRPr="00783976" w:rsidRDefault="000C14E9" w:rsidP="00A22A90">
            <w:pPr>
              <w:widowControl w:val="0"/>
              <w:autoSpaceDE w:val="0"/>
              <w:autoSpaceDN w:val="0"/>
              <w:adjustRightInd w:val="0"/>
              <w:jc w:val="both"/>
              <w:rPr>
                <w:rFonts w:ascii="Times New Roman" w:hAnsi="Times New Roman"/>
                <w:b/>
                <w:i/>
              </w:rPr>
            </w:pPr>
            <w:r>
              <w:rPr>
                <w:rFonts w:ascii="Times New Roman" w:hAnsi="Times New Roman"/>
                <w:b/>
                <w:i/>
              </w:rPr>
              <w:t>9.1.1</w:t>
            </w:r>
            <w:r w:rsidR="00F454C0" w:rsidRPr="00783976">
              <w:rPr>
                <w:rFonts w:ascii="Times New Roman" w:hAnsi="Times New Roman"/>
                <w:b/>
                <w:i/>
              </w:rPr>
              <w:t>. Kim loại nặng</w:t>
            </w:r>
            <w:r w:rsidR="006367F6">
              <w:rPr>
                <w:rFonts w:ascii="Times New Roman" w:hAnsi="Times New Roman"/>
                <w:b/>
                <w:i/>
              </w:rPr>
              <w:t xml:space="preserve"> (KLN)</w:t>
            </w:r>
          </w:p>
          <w:p w14:paraId="58652745" w14:textId="7AFF1A87" w:rsidR="000A2EA9" w:rsidRDefault="008B1A60" w:rsidP="00A22A90">
            <w:pPr>
              <w:widowControl w:val="0"/>
              <w:autoSpaceDE w:val="0"/>
              <w:autoSpaceDN w:val="0"/>
              <w:adjustRightInd w:val="0"/>
              <w:jc w:val="both"/>
              <w:rPr>
                <w:rFonts w:ascii="Times New Roman" w:hAnsi="Times New Roman"/>
              </w:rPr>
            </w:pPr>
            <w:r w:rsidRPr="008B1A60">
              <w:rPr>
                <w:rFonts w:ascii="Times New Roman" w:hAnsi="Times New Roman"/>
              </w:rPr>
              <w:lastRenderedPageBreak/>
              <w:t xml:space="preserve">Kim loại nặng là những </w:t>
            </w:r>
            <w:r w:rsidR="00B157F0">
              <w:rPr>
                <w:rFonts w:ascii="Times New Roman" w:hAnsi="Times New Roman"/>
              </w:rPr>
              <w:t xml:space="preserve">“kim loại” </w:t>
            </w:r>
            <w:r w:rsidR="00B157F0" w:rsidRPr="004E29EF">
              <w:rPr>
                <w:rFonts w:ascii="Times New Roman" w:hAnsi="Times New Roman"/>
              </w:rPr>
              <w:t>xuất hiện tự nhiên có số nguyên tử (Z) lớn hơn 20 và tỷ trọng nguyên tố lớn hơn 5 g cm</w:t>
            </w:r>
            <w:r w:rsidR="00B157F0" w:rsidRPr="004E29EF">
              <w:rPr>
                <w:rFonts w:ascii="Times New Roman" w:hAnsi="Times New Roman"/>
                <w:vertAlign w:val="superscript"/>
              </w:rPr>
              <w:t>-3</w:t>
            </w:r>
            <w:r w:rsidR="00B157F0" w:rsidRPr="004E29EF">
              <w:rPr>
                <w:rFonts w:ascii="Times New Roman" w:hAnsi="Times New Roman"/>
              </w:rPr>
              <w:t xml:space="preserve"> </w:t>
            </w:r>
            <w:bookmarkStart w:id="13" w:name="OLE_LINK1"/>
            <w:bookmarkStart w:id="14" w:name="OLE_LINK2"/>
            <w:r w:rsidR="00B157F0" w:rsidRPr="00A22A90">
              <w:rPr>
                <w:rFonts w:ascii="Times New Roman" w:hAnsi="Times New Roman"/>
                <w:i/>
              </w:rPr>
              <w:t>(Ali H. &amp; Khan E. 2017)</w:t>
            </w:r>
            <w:bookmarkEnd w:id="13"/>
            <w:bookmarkEnd w:id="14"/>
            <w:r w:rsidRPr="008B1A60">
              <w:rPr>
                <w:rFonts w:ascii="Times New Roman" w:hAnsi="Times New Roman"/>
              </w:rPr>
              <w:t xml:space="preserve"> và thông thường chỉ những kim loại hoặc các á kim liên quan đến sự ô nhiễm và độc hại. Tuy nhiên chúng cũng bao gồm những nguyên tố kim loại cần thiết cho một số sinh vật ở nồng độ thấ</w:t>
            </w:r>
            <w:r>
              <w:rPr>
                <w:rFonts w:ascii="Times New Roman" w:hAnsi="Times New Roman"/>
              </w:rPr>
              <w:t xml:space="preserve">p </w:t>
            </w:r>
            <w:r w:rsidRPr="00A22A90">
              <w:rPr>
                <w:rFonts w:ascii="Times New Roman" w:hAnsi="Times New Roman"/>
                <w:i/>
              </w:rPr>
              <w:t>(Adriano, 2001)</w:t>
            </w:r>
            <w:r w:rsidRPr="008B1A60">
              <w:rPr>
                <w:rFonts w:ascii="Times New Roman" w:hAnsi="Times New Roman"/>
              </w:rPr>
              <w:t xml:space="preserve">. Kim loại nặng được được chia làm 3 loại: các kim loại độc (Hg, Cr, Pb, Zn, Cu, Ni, Cd, As, Co, Sn,…), những kim loại quý (Pd, Pt, Au, Ag, Ru,…), các kim loại phóng xạ (U, Th, Ra, Am,…) </w:t>
            </w:r>
            <w:r w:rsidRPr="00A22A90">
              <w:rPr>
                <w:rFonts w:ascii="Times New Roman" w:hAnsi="Times New Roman"/>
                <w:i/>
              </w:rPr>
              <w:t>(Bishop, 2002)</w:t>
            </w:r>
            <w:r w:rsidRPr="008B1A60">
              <w:rPr>
                <w:rFonts w:ascii="Times New Roman" w:hAnsi="Times New Roman"/>
              </w:rPr>
              <w:t>.</w:t>
            </w:r>
          </w:p>
          <w:p w14:paraId="5FE8E045" w14:textId="03F09FBF" w:rsidR="00B157F0" w:rsidRDefault="00B157F0" w:rsidP="00A22A90">
            <w:pPr>
              <w:widowControl w:val="0"/>
              <w:autoSpaceDE w:val="0"/>
              <w:autoSpaceDN w:val="0"/>
              <w:adjustRightInd w:val="0"/>
              <w:jc w:val="both"/>
              <w:rPr>
                <w:rFonts w:ascii="Times New Roman" w:hAnsi="Times New Roman"/>
              </w:rPr>
            </w:pPr>
            <w:r w:rsidRPr="004E29EF">
              <w:rPr>
                <w:rFonts w:ascii="Times New Roman" w:hAnsi="Times New Roman"/>
              </w:rPr>
              <w:t>Đối với các nhà độc tố học</w:t>
            </w:r>
            <w:r>
              <w:rPr>
                <w:rFonts w:ascii="Times New Roman" w:hAnsi="Times New Roman"/>
              </w:rPr>
              <w:t xml:space="preserve"> </w:t>
            </w:r>
            <w:r w:rsidRPr="00A22A90">
              <w:rPr>
                <w:rFonts w:ascii="Times New Roman" w:hAnsi="Times New Roman"/>
                <w:i/>
              </w:rPr>
              <w:t>(Clemens S, 2006)</w:t>
            </w:r>
            <w:r w:rsidRPr="004E29EF">
              <w:rPr>
                <w:rFonts w:ascii="Times New Roman" w:hAnsi="Times New Roman"/>
              </w:rPr>
              <w:t>, thuật ngữ “kim loại nặng” chủ yếu được dùng để chỉ các kim loại có nguy cơ gây nên các vấn đề về môi trường, bao gồm: Cu, Zn, P</w:t>
            </w:r>
            <w:r>
              <w:rPr>
                <w:rFonts w:ascii="Times New Roman" w:hAnsi="Times New Roman"/>
              </w:rPr>
              <w:t>b, Cd, Hg, Ni, Cr, Co, V, Ti</w:t>
            </w:r>
            <w:r w:rsidRPr="004E29EF">
              <w:rPr>
                <w:rFonts w:ascii="Times New Roman" w:hAnsi="Times New Roman"/>
              </w:rPr>
              <w:t>, Mn, Fe, Ag, Sn. Ngoài ra, các á kim như As và Se cũng được xem là các kim loại nặng.</w:t>
            </w:r>
          </w:p>
          <w:p w14:paraId="23AFB56E" w14:textId="2983C7AC" w:rsidR="00AF0B06" w:rsidRDefault="009F5D6F" w:rsidP="009F5D6F">
            <w:pPr>
              <w:widowControl w:val="0"/>
              <w:autoSpaceDE w:val="0"/>
              <w:autoSpaceDN w:val="0"/>
              <w:adjustRightInd w:val="0"/>
              <w:spacing w:before="100" w:after="100" w:line="360" w:lineRule="auto"/>
              <w:jc w:val="center"/>
              <w:rPr>
                <w:rFonts w:ascii="Times New Roman" w:hAnsi="Times New Roman"/>
              </w:rPr>
            </w:pPr>
            <w:r w:rsidRPr="009F5D6F">
              <w:rPr>
                <w:rFonts w:ascii="Times New Roman" w:hAnsi="Times New Roman"/>
                <w:noProof/>
              </w:rPr>
              <w:drawing>
                <wp:inline distT="0" distB="0" distL="0" distR="0" wp14:anchorId="3FE73ED2" wp14:editId="39415C30">
                  <wp:extent cx="5257800" cy="3160472"/>
                  <wp:effectExtent l="0" t="0" r="0" b="1905"/>
                  <wp:docPr id="12" name="Picture 12" descr="E:\KTMT\Van ban bo mon\NCKH\De tai NCKH cap co so\De xuat NVKH 2020\Periodic table of elemen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KTMT\Van ban bo mon\NCKH\De tai NCKH cap co so\De xuat NVKH 2020\Periodic table of element-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5546" cy="3165128"/>
                          </a:xfrm>
                          <a:prstGeom prst="rect">
                            <a:avLst/>
                          </a:prstGeom>
                          <a:noFill/>
                          <a:ln>
                            <a:noFill/>
                          </a:ln>
                        </pic:spPr>
                      </pic:pic>
                    </a:graphicData>
                  </a:graphic>
                </wp:inline>
              </w:drawing>
            </w:r>
          </w:p>
          <w:p w14:paraId="1B7A5D5B" w14:textId="76976A02" w:rsidR="009F5D6F" w:rsidRPr="004E29EF" w:rsidRDefault="009F5D6F" w:rsidP="009F5D6F">
            <w:pPr>
              <w:widowControl w:val="0"/>
              <w:autoSpaceDE w:val="0"/>
              <w:autoSpaceDN w:val="0"/>
              <w:adjustRightInd w:val="0"/>
              <w:spacing w:before="100" w:after="100" w:line="360" w:lineRule="auto"/>
              <w:jc w:val="center"/>
              <w:rPr>
                <w:rFonts w:ascii="Times New Roman" w:hAnsi="Times New Roman"/>
              </w:rPr>
            </w:pPr>
            <w:r>
              <w:rPr>
                <w:rFonts w:ascii="Times New Roman" w:hAnsi="Times New Roman"/>
              </w:rPr>
              <w:t>Hình 1: Bảng tuần hoàn các nguyên tố kim loại nặng có tính độc đối với môi trường</w:t>
            </w:r>
          </w:p>
          <w:p w14:paraId="78FC519B" w14:textId="77777777" w:rsidR="004E29EF" w:rsidRPr="004E29EF" w:rsidRDefault="004E29EF" w:rsidP="00A22A90">
            <w:pPr>
              <w:widowControl w:val="0"/>
              <w:autoSpaceDE w:val="0"/>
              <w:autoSpaceDN w:val="0"/>
              <w:adjustRightInd w:val="0"/>
              <w:jc w:val="both"/>
              <w:rPr>
                <w:rFonts w:ascii="Times New Roman" w:hAnsi="Times New Roman"/>
              </w:rPr>
            </w:pPr>
            <w:r w:rsidRPr="004E29EF">
              <w:rPr>
                <w:rFonts w:ascii="Times New Roman" w:hAnsi="Times New Roman"/>
              </w:rPr>
              <w:t xml:space="preserve">Ở Việt Nam, kim loại nặng là khái niệm chỉ những kim loại có nguyên tử lượng cao và thường có độc tính cao đối với sự sống của con người và sinh vật. Kim loại nặng hiện diện trong tự nhiên ở môi trường đất và nước, nhưng hàm lượng của chúng thường tăng cao do các tác động của con người. Nguồn kim loại nặng đi vào môi trường đất và nước do các hoạt động nhân sinh như: bón phân, thuốc bảo vệ thực vật, khai khoáng, sản xuất công nghiệp, giao thông, nuôi trồng thủy hải sản… </w:t>
            </w:r>
            <w:r w:rsidRPr="00A22A90">
              <w:rPr>
                <w:rFonts w:ascii="Times New Roman" w:hAnsi="Times New Roman"/>
                <w:i/>
              </w:rPr>
              <w:t>(</w:t>
            </w:r>
            <w:bookmarkStart w:id="15" w:name="OLE_LINK187"/>
            <w:bookmarkStart w:id="16" w:name="OLE_LINK188"/>
            <w:r w:rsidRPr="00A22A90">
              <w:rPr>
                <w:rFonts w:ascii="Times New Roman" w:hAnsi="Times New Roman"/>
                <w:i/>
              </w:rPr>
              <w:t>Lê Huy Bá</w:t>
            </w:r>
            <w:bookmarkEnd w:id="15"/>
            <w:bookmarkEnd w:id="16"/>
            <w:r w:rsidRPr="00A22A90">
              <w:rPr>
                <w:rFonts w:ascii="Times New Roman" w:hAnsi="Times New Roman"/>
                <w:i/>
              </w:rPr>
              <w:t>, 2008)</w:t>
            </w:r>
            <w:r w:rsidRPr="004E29EF">
              <w:rPr>
                <w:rFonts w:ascii="Times New Roman" w:hAnsi="Times New Roman"/>
              </w:rPr>
              <w:t>.</w:t>
            </w:r>
          </w:p>
          <w:p w14:paraId="02D3A2DF" w14:textId="72E88EC3" w:rsidR="004E29EF" w:rsidRPr="004E29EF" w:rsidRDefault="004E29EF" w:rsidP="00A22A90">
            <w:pPr>
              <w:widowControl w:val="0"/>
              <w:autoSpaceDE w:val="0"/>
              <w:autoSpaceDN w:val="0"/>
              <w:adjustRightInd w:val="0"/>
              <w:jc w:val="both"/>
              <w:rPr>
                <w:rFonts w:ascii="Times New Roman" w:hAnsi="Times New Roman"/>
              </w:rPr>
            </w:pPr>
            <w:r w:rsidRPr="004E29EF">
              <w:rPr>
                <w:rFonts w:ascii="Times New Roman" w:hAnsi="Times New Roman"/>
              </w:rPr>
              <w:t>Các kim loại nặng thường tồn tại ở dạng nguyên tố vết trong môi trường đất tự nhiên, có thể là nguyên tố vi lượng, nhưng nếu chúng ở nồng độ cao thì chúng được xem là yếu tố bất lợi có tác dụng độc hại mạnh và gây ra mối đe dọa cho môi trường. Quá trình gây ô nhiễm đất từ các hoạt động công nghiệp hay nông nghiệp, đều có thể gây ảnh hưởng xấu đến chất lượng môi trường không khi, môi trường nước, môi trường đất thậm chí còn ảnh hưởng đến đời sống của sinh vật và con người</w:t>
            </w:r>
            <w:r w:rsidR="00D8164A">
              <w:rPr>
                <w:rFonts w:ascii="Times New Roman" w:hAnsi="Times New Roman"/>
              </w:rPr>
              <w:t xml:space="preserve"> </w:t>
            </w:r>
            <w:r w:rsidR="00D8164A" w:rsidRPr="00A22A90">
              <w:rPr>
                <w:rFonts w:ascii="Times New Roman" w:hAnsi="Times New Roman"/>
                <w:i/>
              </w:rPr>
              <w:t>(</w:t>
            </w:r>
            <w:r w:rsidR="00CD29CC" w:rsidRPr="00A22A90">
              <w:rPr>
                <w:rFonts w:ascii="Times New Roman" w:hAnsi="Times New Roman"/>
                <w:i/>
              </w:rPr>
              <w:t>Lê Huy Bá</w:t>
            </w:r>
            <w:r w:rsidR="00D8164A" w:rsidRPr="00A22A90">
              <w:rPr>
                <w:rFonts w:ascii="Times New Roman" w:hAnsi="Times New Roman"/>
                <w:i/>
              </w:rPr>
              <w:t>, 1997)</w:t>
            </w:r>
            <w:r w:rsidRPr="004E29EF">
              <w:rPr>
                <w:rFonts w:ascii="Times New Roman" w:hAnsi="Times New Roman"/>
              </w:rPr>
              <w:t>.</w:t>
            </w:r>
          </w:p>
          <w:p w14:paraId="7EB728C0" w14:textId="14442455" w:rsidR="008658A4" w:rsidRPr="008658A4" w:rsidRDefault="008658A4" w:rsidP="00A22A90">
            <w:pPr>
              <w:widowControl w:val="0"/>
              <w:autoSpaceDE w:val="0"/>
              <w:autoSpaceDN w:val="0"/>
              <w:adjustRightInd w:val="0"/>
              <w:jc w:val="both"/>
              <w:rPr>
                <w:rFonts w:ascii="Times New Roman" w:hAnsi="Times New Roman"/>
              </w:rPr>
            </w:pPr>
            <w:r w:rsidRPr="008658A4">
              <w:rPr>
                <w:rFonts w:ascii="Times New Roman" w:hAnsi="Times New Roman"/>
              </w:rPr>
              <w:t xml:space="preserve">Kim loại nặng không bị phân hủy sinh học </w:t>
            </w:r>
            <w:r w:rsidRPr="00A22A90">
              <w:rPr>
                <w:rFonts w:ascii="Times New Roman" w:hAnsi="Times New Roman"/>
                <w:i/>
              </w:rPr>
              <w:t>(Tam &amp; Wong, 1995)</w:t>
            </w:r>
            <w:r w:rsidRPr="008658A4">
              <w:rPr>
                <w:rFonts w:ascii="Times New Roman" w:hAnsi="Times New Roman"/>
              </w:rPr>
              <w:t>, không độc khi ở dạng nguyên tố tự do nhưng nguy hiểm đối với sinh vật sống khi ở dạng cation do khả năng gắn kết với các chuỗi cacbon ngắn dẫn đến sự tích tụ trong cơ thể sinh vật sau nhiều nă</w:t>
            </w:r>
            <w:r>
              <w:rPr>
                <w:rFonts w:ascii="Times New Roman" w:hAnsi="Times New Roman"/>
              </w:rPr>
              <w:t xml:space="preserve">m </w:t>
            </w:r>
            <w:r w:rsidRPr="00A22A90">
              <w:rPr>
                <w:rFonts w:ascii="Times New Roman" w:hAnsi="Times New Roman"/>
                <w:i/>
              </w:rPr>
              <w:t>(Shahidul &amp; Tanaka, 2004)</w:t>
            </w:r>
            <w:r w:rsidRPr="008658A4">
              <w:rPr>
                <w:rFonts w:ascii="Times New Roman" w:hAnsi="Times New Roman"/>
              </w:rPr>
              <w:t>.</w:t>
            </w:r>
          </w:p>
          <w:p w14:paraId="53A34183" w14:textId="79479C58" w:rsidR="008658A4" w:rsidRPr="008658A4" w:rsidRDefault="008658A4" w:rsidP="00A22A90">
            <w:pPr>
              <w:widowControl w:val="0"/>
              <w:autoSpaceDE w:val="0"/>
              <w:autoSpaceDN w:val="0"/>
              <w:adjustRightInd w:val="0"/>
              <w:jc w:val="both"/>
              <w:rPr>
                <w:rFonts w:ascii="Times New Roman" w:hAnsi="Times New Roman"/>
              </w:rPr>
            </w:pPr>
            <w:r w:rsidRPr="008658A4">
              <w:rPr>
                <w:rFonts w:ascii="Times New Roman" w:hAnsi="Times New Roman"/>
              </w:rPr>
              <w:t xml:space="preserve">Tính độc của kim loại nặng đã được khẳng định từ lâu nhưng không phải tất cả chúng đều độc hại đến môi trường và sức khoẻ của con người. Độ độc của kim loại nặng không chỉ phụ thuộc vào bản thân kim loại mà nó còn liên quan đến dạng tồn tại, hàm lượng của chúng trong nước cũng như loài sinh vật bị tác động. Trong tự nhiên kim loại nặng thường tồn tại ở dạng tự do, khi ở dạng tự do thì độc tính của nó yếu hơn so với dạng liên kết, ví dụ khi </w:t>
            </w:r>
            <w:r w:rsidRPr="008658A4">
              <w:rPr>
                <w:rFonts w:ascii="Times New Roman" w:hAnsi="Times New Roman"/>
              </w:rPr>
              <w:lastRenderedPageBreak/>
              <w:t xml:space="preserve">Cu tồn tại ở dạng hỗn hợp Cu-Zn thì độc tính của nó tăng gấp 5 lần khi ở dạng tự do </w:t>
            </w:r>
            <w:r w:rsidR="00B157F0" w:rsidRPr="00B157F0">
              <w:rPr>
                <w:rFonts w:ascii="Times New Roman" w:hAnsi="Times New Roman"/>
                <w:i/>
              </w:rPr>
              <w:t>(Alkorta, 2004)</w:t>
            </w:r>
            <w:r w:rsidRPr="008658A4">
              <w:rPr>
                <w:rFonts w:ascii="Times New Roman" w:hAnsi="Times New Roman"/>
              </w:rPr>
              <w:t>.</w:t>
            </w:r>
          </w:p>
          <w:p w14:paraId="48F5E3E1" w14:textId="30137CB8" w:rsidR="00B12FFA" w:rsidRDefault="008658A4" w:rsidP="00A22A90">
            <w:pPr>
              <w:widowControl w:val="0"/>
              <w:autoSpaceDE w:val="0"/>
              <w:autoSpaceDN w:val="0"/>
              <w:adjustRightInd w:val="0"/>
              <w:jc w:val="both"/>
              <w:rPr>
                <w:rFonts w:ascii="Times New Roman" w:hAnsi="Times New Roman"/>
              </w:rPr>
            </w:pPr>
            <w:r w:rsidRPr="008658A4">
              <w:rPr>
                <w:rFonts w:ascii="Times New Roman" w:hAnsi="Times New Roman"/>
              </w:rPr>
              <w:t>Đối với con người, có khoảng 12 nguyên tố kim loại nặng gây độc như chì (Pb), thủy ngân (Hg), nhôm (Al), arsenic (As), cadmium (Cd), nickel (Ni)… Một số kim loại nặng được tìm thấy trong cơ thể và thiết yếu cho sức khỏe con người, chẳng hạn như sắt (Fe), kẽm (Zn), magnesium (Mg), cobalt (Co), manganese (Mn), molybdenum (Mn) và đồng (Cu) mặc dù với lượng rất ít nhưng nó hiện diện trong quá trình chuyển hóa. Tuy nhiên, ở mức thừa của các nguyên tố thiết yếu đó có thể nguy hại đến đời sống của con người. Các nguyên tố kim loại còn lại là các nguyên tố không thiết yếu và có thể gây độc tính cao khi hiện diện trong cơ thể. Các nguyên tố này bao gồm Pb, Ni, Pb, As, Cd, Al, Pt và Cu ở dạng ion kim loại. Chúng đi vào cơ thể qua các con đường hấp thụ của cơ thể như hô hấp, tiêu hóa và qua da. Nếu kim loại nặng đi vào cơ thể và tích lũy bên trong tế bào lớn hơn sự phân giải chúng thì chúng sẽ tích lũy và sự ngộ độc sẽ xuất hiện. Do vậy người ta bị ngộ độc không những với hàm lượng cao của kim loại nặng mà cả khi với hàm lượng thấp trong thời gian dài sẽ đạt đến hàm lượng gây độ</w:t>
            </w:r>
            <w:r>
              <w:rPr>
                <w:rFonts w:ascii="Times New Roman" w:hAnsi="Times New Roman"/>
              </w:rPr>
              <w:t>c</w:t>
            </w:r>
            <w:r w:rsidR="00B157F0">
              <w:rPr>
                <w:rFonts w:ascii="Times New Roman" w:hAnsi="Times New Roman"/>
              </w:rPr>
              <w:t xml:space="preserve"> </w:t>
            </w:r>
            <w:r w:rsidR="00B157F0" w:rsidRPr="00B157F0">
              <w:rPr>
                <w:rFonts w:ascii="Times New Roman" w:hAnsi="Times New Roman"/>
                <w:i/>
              </w:rPr>
              <w:t>(Alkorta, 2004)</w:t>
            </w:r>
            <w:r w:rsidR="004A7692">
              <w:rPr>
                <w:rFonts w:ascii="Times New Roman" w:hAnsi="Times New Roman"/>
              </w:rPr>
              <w:t>.</w:t>
            </w:r>
          </w:p>
          <w:p w14:paraId="1E0D2841" w14:textId="37270D3C" w:rsidR="00BD207F" w:rsidRPr="00783976" w:rsidRDefault="00BD207F" w:rsidP="00A22A90">
            <w:pPr>
              <w:widowControl w:val="0"/>
              <w:autoSpaceDE w:val="0"/>
              <w:autoSpaceDN w:val="0"/>
              <w:adjustRightInd w:val="0"/>
              <w:jc w:val="both"/>
              <w:rPr>
                <w:rFonts w:ascii="Times New Roman" w:hAnsi="Times New Roman"/>
                <w:b/>
                <w:i/>
              </w:rPr>
            </w:pPr>
            <w:r>
              <w:rPr>
                <w:rFonts w:ascii="Times New Roman" w:hAnsi="Times New Roman"/>
                <w:b/>
                <w:i/>
              </w:rPr>
              <w:t>9.1.2</w:t>
            </w:r>
            <w:r w:rsidRPr="00783976">
              <w:rPr>
                <w:rFonts w:ascii="Times New Roman" w:hAnsi="Times New Roman"/>
                <w:b/>
                <w:i/>
              </w:rPr>
              <w:t xml:space="preserve">. </w:t>
            </w:r>
            <w:r w:rsidRPr="00BD207F">
              <w:rPr>
                <w:rFonts w:ascii="Times New Roman" w:hAnsi="Times New Roman"/>
                <w:b/>
                <w:i/>
              </w:rPr>
              <w:t>Chỉ sổ tích lũy địa chất</w:t>
            </w:r>
            <w:r>
              <w:rPr>
                <w:rFonts w:ascii="Times New Roman" w:hAnsi="Times New Roman"/>
                <w:b/>
                <w:i/>
              </w:rPr>
              <w:t xml:space="preserve"> (Igeo)</w:t>
            </w:r>
          </w:p>
          <w:p w14:paraId="33F577B9" w14:textId="77777777" w:rsidR="006367F6" w:rsidRPr="00D110BD" w:rsidRDefault="006367F6" w:rsidP="00A22A90">
            <w:pPr>
              <w:widowControl w:val="0"/>
              <w:autoSpaceDE w:val="0"/>
              <w:autoSpaceDN w:val="0"/>
              <w:adjustRightInd w:val="0"/>
              <w:jc w:val="both"/>
              <w:rPr>
                <w:rFonts w:ascii="Times New Roman" w:hAnsi="Times New Roman"/>
              </w:rPr>
            </w:pPr>
            <w:r w:rsidRPr="00D110BD">
              <w:rPr>
                <w:rFonts w:ascii="Times New Roman" w:hAnsi="Times New Roman"/>
              </w:rPr>
              <w:t xml:space="preserve">Việc đánh giá mức độ tích tụ ô nhiễm của các KLN </w:t>
            </w:r>
            <w:r>
              <w:rPr>
                <w:rFonts w:ascii="Times New Roman" w:hAnsi="Times New Roman"/>
              </w:rPr>
              <w:t>trong trầm tích đáy sông</w:t>
            </w:r>
            <w:r w:rsidRPr="00D110BD">
              <w:rPr>
                <w:rFonts w:ascii="Times New Roman" w:hAnsi="Times New Roman"/>
              </w:rPr>
              <w:t xml:space="preserve"> dựa vào hệ số làm giàu EF và chỉ số tích tụ địa chất Igeo.</w:t>
            </w:r>
          </w:p>
          <w:p w14:paraId="076C7484" w14:textId="7B1F6E99" w:rsidR="006367F6" w:rsidRPr="00D110BD" w:rsidRDefault="006367F6" w:rsidP="00A22A90">
            <w:pPr>
              <w:widowControl w:val="0"/>
              <w:autoSpaceDE w:val="0"/>
              <w:autoSpaceDN w:val="0"/>
              <w:adjustRightInd w:val="0"/>
              <w:jc w:val="both"/>
              <w:rPr>
                <w:rFonts w:ascii="Times New Roman" w:hAnsi="Times New Roman"/>
              </w:rPr>
            </w:pPr>
            <w:r w:rsidRPr="00D110BD">
              <w:rPr>
                <w:rFonts w:ascii="Times New Roman" w:hAnsi="Times New Roman"/>
              </w:rPr>
              <w:t>Chỉ số tích tụ địa chấ</w:t>
            </w:r>
            <w:r>
              <w:rPr>
                <w:rFonts w:ascii="Times New Roman" w:hAnsi="Times New Roman"/>
              </w:rPr>
              <w:t xml:space="preserve">t (Igeo) </w:t>
            </w:r>
            <w:r w:rsidRPr="00D110BD">
              <w:rPr>
                <w:rFonts w:ascii="Times New Roman" w:hAnsi="Times New Roman"/>
              </w:rPr>
              <w:t>được tính toán để đo lường mức độ ô nhiễm của trầm tích theo công thứ</w:t>
            </w:r>
            <w:r>
              <w:rPr>
                <w:rFonts w:ascii="Times New Roman" w:hAnsi="Times New Roman"/>
              </w:rPr>
              <w:t>c dưới đây</w:t>
            </w:r>
            <w:r w:rsidRPr="00D110BD">
              <w:rPr>
                <w:rFonts w:ascii="Times New Roman" w:hAnsi="Times New Roman"/>
              </w:rPr>
              <w:t xml:space="preserve"> </w:t>
            </w:r>
            <w:r w:rsidRPr="00A22A90">
              <w:rPr>
                <w:rFonts w:ascii="Times New Roman" w:hAnsi="Times New Roman"/>
                <w:i/>
              </w:rPr>
              <w:t>(Muller, 1979)</w:t>
            </w:r>
            <w:r w:rsidRPr="00D110BD">
              <w:rPr>
                <w:rFonts w:ascii="Times New Roman" w:hAnsi="Times New Roman"/>
              </w:rPr>
              <w:t>:</w:t>
            </w:r>
          </w:p>
          <w:p w14:paraId="73FA1B03" w14:textId="3FF168FD" w:rsidR="004E378A" w:rsidRPr="004E378A" w:rsidRDefault="004E378A" w:rsidP="004E378A">
            <w:pPr>
              <w:widowControl w:val="0"/>
              <w:autoSpaceDE w:val="0"/>
              <w:autoSpaceDN w:val="0"/>
              <w:adjustRightInd w:val="0"/>
              <w:spacing w:before="100" w:after="100" w:line="360" w:lineRule="auto"/>
              <w:jc w:val="center"/>
              <w:rPr>
                <w:rFonts w:ascii="Times New Roman" w:hAnsi="Times New Roman"/>
              </w:rPr>
            </w:pPr>
            <m:oMath>
              <m:r>
                <w:rPr>
                  <w:rFonts w:ascii="Cambria Math" w:hAnsi="Cambria Math"/>
                </w:rPr>
                <m:t>Igeo</m:t>
              </m:r>
              <m:r>
                <m:rPr>
                  <m:sty m:val="p"/>
                </m:rPr>
                <w:rPr>
                  <w:rFonts w:ascii="Cambria Math" w:hAnsi="Cambria Math"/>
                </w:rPr>
                <m:t>=</m:t>
              </m:r>
              <m:r>
                <w:rPr>
                  <w:rFonts w:ascii="Cambria Math" w:hAnsi="Cambria Math"/>
                </w:rPr>
                <m:t>log</m:t>
              </m:r>
              <m:f>
                <m:fPr>
                  <m:ctrlPr>
                    <w:rPr>
                      <w:rFonts w:ascii="Cambria Math" w:hAnsi="Cambria Math"/>
                    </w:rPr>
                  </m:ctrlPr>
                </m:fPr>
                <m:num>
                  <m:r>
                    <w:rPr>
                      <w:rFonts w:ascii="Cambria Math" w:hAnsi="Cambria Math"/>
                    </w:rPr>
                    <m:t>Cn</m:t>
                  </m:r>
                </m:num>
                <m:den>
                  <m:r>
                    <m:rPr>
                      <m:sty m:val="p"/>
                    </m:rPr>
                    <w:rPr>
                      <w:rFonts w:ascii="Cambria Math" w:hAnsi="Cambria Math"/>
                    </w:rPr>
                    <m:t>1,5</m:t>
                  </m:r>
                  <m:r>
                    <w:rPr>
                      <w:rFonts w:ascii="Cambria Math" w:hAnsi="Cambria Math"/>
                    </w:rPr>
                    <m:t>Bn</m:t>
                  </m:r>
                </m:den>
              </m:f>
            </m:oMath>
            <w:r w:rsidRPr="004E378A">
              <w:rPr>
                <w:rFonts w:ascii="Times New Roman" w:hAnsi="Times New Roman"/>
              </w:rPr>
              <w:t xml:space="preserve"> </w:t>
            </w:r>
            <w:r>
              <w:rPr>
                <w:rFonts w:ascii="Times New Roman" w:hAnsi="Times New Roman"/>
              </w:rPr>
              <w:t xml:space="preserve">                           </w:t>
            </w:r>
            <w:r w:rsidR="006367F6">
              <w:rPr>
                <w:rFonts w:ascii="Times New Roman" w:hAnsi="Times New Roman"/>
              </w:rPr>
              <w:t xml:space="preserve">    </w:t>
            </w:r>
            <w:r>
              <w:rPr>
                <w:rFonts w:ascii="Times New Roman" w:hAnsi="Times New Roman"/>
              </w:rPr>
              <w:t xml:space="preserve">   </w:t>
            </w:r>
            <w:r w:rsidRPr="004E378A">
              <w:rPr>
                <w:rFonts w:ascii="Times New Roman" w:hAnsi="Times New Roman"/>
              </w:rPr>
              <w:t>(</w:t>
            </w:r>
            <w:r>
              <w:rPr>
                <w:rFonts w:ascii="Times New Roman" w:hAnsi="Times New Roman"/>
              </w:rPr>
              <w:t>1</w:t>
            </w:r>
            <w:r w:rsidRPr="004E378A">
              <w:rPr>
                <w:rFonts w:ascii="Times New Roman" w:hAnsi="Times New Roman"/>
              </w:rPr>
              <w:t>)</w:t>
            </w:r>
          </w:p>
          <w:p w14:paraId="5CEB25D1" w14:textId="122CB529" w:rsidR="004E378A" w:rsidRPr="004E378A" w:rsidRDefault="004E378A" w:rsidP="00A22A90">
            <w:pPr>
              <w:widowControl w:val="0"/>
              <w:autoSpaceDE w:val="0"/>
              <w:autoSpaceDN w:val="0"/>
              <w:adjustRightInd w:val="0"/>
              <w:jc w:val="both"/>
              <w:rPr>
                <w:rFonts w:ascii="Times New Roman" w:hAnsi="Times New Roman"/>
              </w:rPr>
            </w:pPr>
            <w:r w:rsidRPr="004E378A">
              <w:rPr>
                <w:rFonts w:ascii="Times New Roman" w:hAnsi="Times New Roman"/>
              </w:rPr>
              <w:t xml:space="preserve">Trong đó: </w:t>
            </w:r>
            <w:r w:rsidRPr="004E378A">
              <w:rPr>
                <w:rFonts w:ascii="Times New Roman" w:hAnsi="Times New Roman"/>
              </w:rPr>
              <w:tab/>
              <w:t xml:space="preserve">Cn: Hàm lượng </w:t>
            </w:r>
            <w:r w:rsidR="006367F6" w:rsidRPr="00D110BD">
              <w:rPr>
                <w:rFonts w:ascii="Times New Roman" w:hAnsi="Times New Roman"/>
              </w:rPr>
              <w:t>KLN</w:t>
            </w:r>
            <w:r w:rsidR="006367F6">
              <w:rPr>
                <w:rFonts w:ascii="Times New Roman" w:hAnsi="Times New Roman"/>
              </w:rPr>
              <w:t xml:space="preserve"> </w:t>
            </w:r>
            <w:r w:rsidRPr="004E378A">
              <w:rPr>
                <w:rFonts w:ascii="Times New Roman" w:hAnsi="Times New Roman"/>
              </w:rPr>
              <w:t>trong mẫu</w:t>
            </w:r>
            <w:r w:rsidR="006367F6">
              <w:rPr>
                <w:rFonts w:ascii="Times New Roman" w:hAnsi="Times New Roman"/>
              </w:rPr>
              <w:t xml:space="preserve"> phân tích;</w:t>
            </w:r>
          </w:p>
          <w:p w14:paraId="4416BA23" w14:textId="0FCFB6E7" w:rsidR="004E378A" w:rsidRPr="004E378A" w:rsidRDefault="004E378A" w:rsidP="00A22A90">
            <w:pPr>
              <w:widowControl w:val="0"/>
              <w:autoSpaceDE w:val="0"/>
              <w:autoSpaceDN w:val="0"/>
              <w:adjustRightInd w:val="0"/>
              <w:jc w:val="both"/>
              <w:rPr>
                <w:rFonts w:ascii="Times New Roman" w:hAnsi="Times New Roman"/>
              </w:rPr>
            </w:pPr>
            <w:r w:rsidRPr="004E378A">
              <w:rPr>
                <w:rFonts w:ascii="Times New Roman" w:hAnsi="Times New Roman"/>
              </w:rPr>
              <w:tab/>
            </w:r>
            <w:r w:rsidRPr="004E378A">
              <w:rPr>
                <w:rFonts w:ascii="Times New Roman" w:hAnsi="Times New Roman"/>
              </w:rPr>
              <w:tab/>
              <w:t xml:space="preserve">Bn: Giá trị nền của </w:t>
            </w:r>
            <w:r w:rsidR="006367F6" w:rsidRPr="00D110BD">
              <w:rPr>
                <w:rFonts w:ascii="Times New Roman" w:hAnsi="Times New Roman"/>
              </w:rPr>
              <w:t>KLN</w:t>
            </w:r>
            <w:r w:rsidR="006367F6">
              <w:rPr>
                <w:rFonts w:ascii="Times New Roman" w:hAnsi="Times New Roman"/>
              </w:rPr>
              <w:t xml:space="preserve"> phân tích </w:t>
            </w:r>
            <w:r w:rsidRPr="004E378A">
              <w:rPr>
                <w:rFonts w:ascii="Times New Roman" w:hAnsi="Times New Roman"/>
              </w:rPr>
              <w:t>trong vỏ Trái đất</w:t>
            </w:r>
            <w:r w:rsidR="006367F6">
              <w:rPr>
                <w:rFonts w:ascii="Times New Roman" w:hAnsi="Times New Roman"/>
              </w:rPr>
              <w:t>;</w:t>
            </w:r>
          </w:p>
          <w:p w14:paraId="67366101" w14:textId="77777777" w:rsidR="006367F6" w:rsidRDefault="004E378A" w:rsidP="00A22A90">
            <w:pPr>
              <w:widowControl w:val="0"/>
              <w:autoSpaceDE w:val="0"/>
              <w:autoSpaceDN w:val="0"/>
              <w:adjustRightInd w:val="0"/>
              <w:jc w:val="both"/>
              <w:rPr>
                <w:rFonts w:ascii="Times New Roman" w:hAnsi="Times New Roman"/>
              </w:rPr>
            </w:pPr>
            <w:r w:rsidRPr="004E378A">
              <w:rPr>
                <w:rFonts w:ascii="Times New Roman" w:hAnsi="Times New Roman"/>
              </w:rPr>
              <w:tab/>
            </w:r>
            <w:r w:rsidRPr="004E378A">
              <w:rPr>
                <w:rFonts w:ascii="Times New Roman" w:hAnsi="Times New Roman"/>
              </w:rPr>
              <w:tab/>
            </w:r>
            <w:r w:rsidR="006367F6" w:rsidRPr="00D110BD">
              <w:rPr>
                <w:rFonts w:ascii="Times New Roman" w:hAnsi="Times New Roman"/>
              </w:rPr>
              <w:t xml:space="preserve">Hằng số 1,5 được sử dụng phụ thuộc vào sự khác nhau của môi trường nghiên cứu do các phát thải nhân tạo (Loska, 2004). </w:t>
            </w:r>
          </w:p>
          <w:p w14:paraId="36EFAA2E" w14:textId="55281D5D" w:rsidR="004E378A" w:rsidRPr="004E378A" w:rsidRDefault="00D879B3" w:rsidP="00A22A90">
            <w:pPr>
              <w:widowControl w:val="0"/>
              <w:autoSpaceDE w:val="0"/>
              <w:autoSpaceDN w:val="0"/>
              <w:adjustRightInd w:val="0"/>
              <w:jc w:val="both"/>
              <w:rPr>
                <w:rFonts w:ascii="Times New Roman" w:hAnsi="Times New Roman"/>
              </w:rPr>
            </w:pPr>
            <w:r>
              <w:rPr>
                <w:rFonts w:ascii="Times New Roman" w:hAnsi="Times New Roman"/>
              </w:rPr>
              <w:t>Những</w:t>
            </w:r>
            <w:r w:rsidR="006367F6" w:rsidRPr="00D110BD">
              <w:rPr>
                <w:rFonts w:ascii="Times New Roman" w:hAnsi="Times New Roman"/>
              </w:rPr>
              <w:t xml:space="preserve"> mức độ Igeo được phân loại từ không ô nhiễm đến cực ô nhiễm được sử dụng để đối sánh với kết quả nghiên cứ</w:t>
            </w:r>
            <w:r w:rsidR="006367F6">
              <w:rPr>
                <w:rFonts w:ascii="Times New Roman" w:hAnsi="Times New Roman"/>
              </w:rPr>
              <w:t xml:space="preserve">u như trong bảng </w:t>
            </w:r>
            <w:r>
              <w:rPr>
                <w:rFonts w:ascii="Times New Roman" w:hAnsi="Times New Roman"/>
              </w:rPr>
              <w:t xml:space="preserve">1 </w:t>
            </w:r>
            <w:r w:rsidR="006367F6">
              <w:rPr>
                <w:rFonts w:ascii="Times New Roman" w:hAnsi="Times New Roman"/>
              </w:rPr>
              <w:t>dưới đây</w:t>
            </w:r>
            <w:r>
              <w:rPr>
                <w:rFonts w:ascii="Times New Roman" w:hAnsi="Times New Roman"/>
              </w:rPr>
              <w:t xml:space="preserve"> </w:t>
            </w:r>
            <w:r w:rsidRPr="00A22A90">
              <w:rPr>
                <w:rFonts w:ascii="Times New Roman" w:hAnsi="Times New Roman"/>
                <w:i/>
              </w:rPr>
              <w:t>(Forstner, 1990)</w:t>
            </w:r>
            <w:r>
              <w:rPr>
                <w:rFonts w:ascii="Times New Roman" w:hAnsi="Times New Roman"/>
              </w:rPr>
              <w:t>:</w:t>
            </w:r>
          </w:p>
          <w:p w14:paraId="0AB24FAD" w14:textId="1D89924A" w:rsidR="004E378A" w:rsidRPr="004E378A" w:rsidRDefault="004E378A" w:rsidP="004E378A">
            <w:pPr>
              <w:widowControl w:val="0"/>
              <w:autoSpaceDE w:val="0"/>
              <w:autoSpaceDN w:val="0"/>
              <w:adjustRightInd w:val="0"/>
              <w:spacing w:before="100" w:after="100" w:line="360" w:lineRule="auto"/>
              <w:jc w:val="center"/>
              <w:rPr>
                <w:rFonts w:ascii="Times New Roman" w:hAnsi="Times New Roman"/>
              </w:rPr>
            </w:pPr>
            <w:bookmarkStart w:id="17" w:name="_Toc19539280"/>
            <w:r w:rsidRPr="004E378A">
              <w:rPr>
                <w:rFonts w:ascii="Times New Roman" w:hAnsi="Times New Roman"/>
              </w:rPr>
              <w:t>Bả</w:t>
            </w:r>
            <w:r>
              <w:rPr>
                <w:rFonts w:ascii="Times New Roman" w:hAnsi="Times New Roman"/>
              </w:rPr>
              <w:t>ng 1</w:t>
            </w:r>
            <w:r w:rsidRPr="004E378A">
              <w:rPr>
                <w:rFonts w:ascii="Times New Roman" w:hAnsi="Times New Roman"/>
              </w:rPr>
              <w:t>. Phân loại mức độ ô nhiễm dựa vào chỉ số Igeo</w:t>
            </w:r>
            <w:bookmarkEnd w:id="17"/>
          </w:p>
          <w:tbl>
            <w:tblPr>
              <w:tblW w:w="0" w:type="auto"/>
              <w:tblLayout w:type="fixed"/>
              <w:tblLook w:val="04A0" w:firstRow="1" w:lastRow="0" w:firstColumn="1" w:lastColumn="0" w:noHBand="0" w:noVBand="1"/>
            </w:tblPr>
            <w:tblGrid>
              <w:gridCol w:w="2039"/>
              <w:gridCol w:w="3119"/>
              <w:gridCol w:w="4961"/>
            </w:tblGrid>
            <w:tr w:rsidR="004E378A" w:rsidRPr="004E378A" w14:paraId="383470B8"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75A7521F"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b/>
                    </w:rPr>
                  </w:pPr>
                  <w:r w:rsidRPr="004E378A">
                    <w:rPr>
                      <w:rFonts w:ascii="Times New Roman" w:hAnsi="Times New Roman"/>
                      <w:b/>
                    </w:rPr>
                    <w:t>Phân loại</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066AE5"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b/>
                    </w:rPr>
                  </w:pPr>
                  <w:r w:rsidRPr="004E378A">
                    <w:rPr>
                      <w:rFonts w:ascii="Times New Roman" w:hAnsi="Times New Roman"/>
                      <w:b/>
                    </w:rPr>
                    <w:t>Giá trị Igeo</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43FA1F1"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b/>
                    </w:rPr>
                  </w:pPr>
                  <w:r w:rsidRPr="004E378A">
                    <w:rPr>
                      <w:rFonts w:ascii="Times New Roman" w:hAnsi="Times New Roman"/>
                      <w:b/>
                    </w:rPr>
                    <w:t>Mức độ ô nhiễm</w:t>
                  </w:r>
                </w:p>
              </w:tc>
            </w:tr>
            <w:tr w:rsidR="004E378A" w:rsidRPr="004E378A" w14:paraId="77B25741"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4ED51856"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0137EBF"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Igeo ≤ 0</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F2479E"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Không</w:t>
                  </w:r>
                </w:p>
              </w:tc>
            </w:tr>
            <w:tr w:rsidR="004E378A" w:rsidRPr="004E378A" w14:paraId="607EC51C"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0FCA572C"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07EDE84"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0 ≤ Igeo ≤ 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E2B5C3E"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Không – Trung bình</w:t>
                  </w:r>
                </w:p>
              </w:tc>
            </w:tr>
            <w:tr w:rsidR="004E378A" w:rsidRPr="004E378A" w14:paraId="037FE958"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7A5CB67C"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1D1A1CA"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1 ≤ Igeo ≤ 2</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238AE34"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Trung bình</w:t>
                  </w:r>
                </w:p>
              </w:tc>
            </w:tr>
            <w:tr w:rsidR="004E378A" w:rsidRPr="004E378A" w14:paraId="3CB3CBBA"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5D279089"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1E0C11E"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2 ≤ Igeo ≤ 3</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65D8493"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Trung bình – nặng</w:t>
                  </w:r>
                </w:p>
              </w:tc>
            </w:tr>
            <w:tr w:rsidR="004E378A" w:rsidRPr="004E378A" w14:paraId="56E68074"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589B6D9E"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C93870"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3 ≤ Igeo ≤ 4</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B870C10"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Nặng</w:t>
                  </w:r>
                </w:p>
              </w:tc>
            </w:tr>
            <w:tr w:rsidR="004E378A" w:rsidRPr="004E378A" w14:paraId="65883017"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63DAB649"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88FE7AF"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4 ≤ Igeo ≤ 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3B80442"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Nặng – rất nghiêm trọng</w:t>
                  </w:r>
                </w:p>
              </w:tc>
            </w:tr>
            <w:tr w:rsidR="004E378A" w:rsidRPr="004E378A" w14:paraId="72BCB7E9" w14:textId="77777777" w:rsidTr="004E378A">
              <w:trPr>
                <w:trHeight w:val="283"/>
              </w:trPr>
              <w:tc>
                <w:tcPr>
                  <w:tcW w:w="2039" w:type="dxa"/>
                  <w:tcBorders>
                    <w:top w:val="single" w:sz="4" w:space="0" w:color="auto"/>
                    <w:left w:val="single" w:sz="4" w:space="0" w:color="auto"/>
                    <w:bottom w:val="single" w:sz="4" w:space="0" w:color="auto"/>
                    <w:right w:val="single" w:sz="4" w:space="0" w:color="auto"/>
                  </w:tcBorders>
                  <w:vAlign w:val="center"/>
                  <w:hideMark/>
                </w:tcPr>
                <w:p w14:paraId="34A9D393"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6</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226737C"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5≤ Igeo</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8294805" w14:textId="77777777" w:rsidR="004E378A" w:rsidRPr="004E378A" w:rsidRDefault="004E378A" w:rsidP="004E378A">
                  <w:pPr>
                    <w:widowControl w:val="0"/>
                    <w:autoSpaceDE w:val="0"/>
                    <w:autoSpaceDN w:val="0"/>
                    <w:adjustRightInd w:val="0"/>
                    <w:spacing w:after="0" w:line="240" w:lineRule="auto"/>
                    <w:jc w:val="center"/>
                    <w:rPr>
                      <w:rFonts w:ascii="Times New Roman" w:hAnsi="Times New Roman"/>
                    </w:rPr>
                  </w:pPr>
                  <w:r w:rsidRPr="004E378A">
                    <w:rPr>
                      <w:rFonts w:ascii="Times New Roman" w:hAnsi="Times New Roman"/>
                    </w:rPr>
                    <w:t>Rất nghiêm trọng</w:t>
                  </w:r>
                </w:p>
              </w:tc>
            </w:tr>
          </w:tbl>
          <w:p w14:paraId="261891FE" w14:textId="6C15B798" w:rsidR="00D110BD" w:rsidRDefault="00D110BD" w:rsidP="00A22A90">
            <w:pPr>
              <w:widowControl w:val="0"/>
              <w:autoSpaceDE w:val="0"/>
              <w:autoSpaceDN w:val="0"/>
              <w:adjustRightInd w:val="0"/>
              <w:jc w:val="both"/>
              <w:rPr>
                <w:rFonts w:ascii="Times New Roman" w:hAnsi="Times New Roman"/>
              </w:rPr>
            </w:pPr>
            <w:r w:rsidRPr="00D110BD">
              <w:rPr>
                <w:rFonts w:ascii="Times New Roman" w:hAnsi="Times New Roman"/>
              </w:rPr>
              <w:t xml:space="preserve">Hệ số làm giàu EF được tính theo công thức </w:t>
            </w:r>
            <w:r w:rsidR="006367F6">
              <w:rPr>
                <w:rFonts w:ascii="Times New Roman" w:hAnsi="Times New Roman"/>
              </w:rPr>
              <w:t>dưới đây</w:t>
            </w:r>
            <w:r w:rsidRPr="00D110BD">
              <w:rPr>
                <w:rFonts w:ascii="Times New Roman" w:hAnsi="Times New Roman"/>
              </w:rPr>
              <w:t xml:space="preserve"> </w:t>
            </w:r>
            <w:r w:rsidR="006367F6" w:rsidRPr="00A22A90">
              <w:rPr>
                <w:rFonts w:ascii="Times New Roman" w:hAnsi="Times New Roman"/>
                <w:i/>
              </w:rPr>
              <w:t>(</w:t>
            </w:r>
            <w:r w:rsidRPr="00A22A90">
              <w:rPr>
                <w:rFonts w:ascii="Times New Roman" w:hAnsi="Times New Roman"/>
                <w:i/>
              </w:rPr>
              <w:t>Kehrig</w:t>
            </w:r>
            <w:r w:rsidR="006367F6" w:rsidRPr="00A22A90">
              <w:rPr>
                <w:rFonts w:ascii="Times New Roman" w:hAnsi="Times New Roman"/>
                <w:i/>
              </w:rPr>
              <w:t xml:space="preserve">, </w:t>
            </w:r>
            <w:r w:rsidRPr="00A22A90">
              <w:rPr>
                <w:rFonts w:ascii="Times New Roman" w:hAnsi="Times New Roman"/>
                <w:i/>
              </w:rPr>
              <w:t>2003)</w:t>
            </w:r>
            <w:r w:rsidRPr="00D110BD">
              <w:rPr>
                <w:rFonts w:ascii="Times New Roman" w:hAnsi="Times New Roman"/>
              </w:rPr>
              <w:t>:</w:t>
            </w:r>
          </w:p>
          <w:p w14:paraId="1831401A" w14:textId="17C371CC" w:rsidR="006367F6" w:rsidRPr="00D110BD" w:rsidRDefault="006367F6" w:rsidP="006367F6">
            <w:pPr>
              <w:widowControl w:val="0"/>
              <w:autoSpaceDE w:val="0"/>
              <w:autoSpaceDN w:val="0"/>
              <w:adjustRightInd w:val="0"/>
              <w:spacing w:before="100" w:after="100" w:line="360" w:lineRule="auto"/>
              <w:jc w:val="center"/>
              <w:rPr>
                <w:rFonts w:ascii="Times New Roman" w:hAnsi="Times New Roman"/>
              </w:rPr>
            </w:pPr>
            <m:oMath>
              <m:r>
                <w:rPr>
                  <w:rFonts w:ascii="Cambria Math" w:hAnsi="Cambria Math"/>
                </w:rPr>
                <m:t>EF=</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(sample)/</m:t>
                  </m:r>
                  <m:sSub>
                    <m:sSubPr>
                      <m:ctrlPr>
                        <w:rPr>
                          <w:rFonts w:ascii="Cambria Math" w:hAnsi="Cambria Math"/>
                          <w:i/>
                        </w:rPr>
                      </m:ctrlPr>
                    </m:sSubPr>
                    <m:e>
                      <m:r>
                        <w:rPr>
                          <w:rFonts w:ascii="Cambria Math" w:hAnsi="Cambria Math"/>
                        </w:rPr>
                        <m:t>C</m:t>
                      </m:r>
                    </m:e>
                    <m:sub>
                      <m:r>
                        <w:rPr>
                          <w:rFonts w:ascii="Cambria Math" w:hAnsi="Cambria Math"/>
                        </w:rPr>
                        <m:t>ref</m:t>
                      </m:r>
                    </m:sub>
                  </m:sSub>
                  <m:r>
                    <w:rPr>
                      <w:rFonts w:ascii="Cambria Math" w:hAnsi="Cambria Math"/>
                    </w:rPr>
                    <m:t>(sample)</m:t>
                  </m:r>
                </m:num>
                <m:den>
                  <m:sSub>
                    <m:sSubPr>
                      <m:ctrlPr>
                        <w:rPr>
                          <w:rFonts w:ascii="Cambria Math" w:hAnsi="Cambria Math"/>
                          <w:i/>
                        </w:rPr>
                      </m:ctrlPr>
                    </m:sSubPr>
                    <m:e>
                      <m:r>
                        <w:rPr>
                          <w:rFonts w:ascii="Cambria Math" w:hAnsi="Cambria Math"/>
                        </w:rPr>
                        <m:t>B</m:t>
                      </m:r>
                    </m:e>
                    <m:sub>
                      <m:r>
                        <w:rPr>
                          <w:rFonts w:ascii="Cambria Math" w:hAnsi="Cambria Math"/>
                        </w:rPr>
                        <m:t>n</m:t>
                      </m:r>
                    </m:sub>
                  </m:sSub>
                  <m:r>
                    <w:rPr>
                      <w:rFonts w:ascii="Cambria Math" w:hAnsi="Cambria Math"/>
                    </w:rPr>
                    <m:t>(background)/</m:t>
                  </m:r>
                  <m:sSub>
                    <m:sSubPr>
                      <m:ctrlPr>
                        <w:rPr>
                          <w:rFonts w:ascii="Cambria Math" w:hAnsi="Cambria Math"/>
                          <w:i/>
                        </w:rPr>
                      </m:ctrlPr>
                    </m:sSubPr>
                    <m:e>
                      <m:r>
                        <w:rPr>
                          <w:rFonts w:ascii="Cambria Math" w:hAnsi="Cambria Math"/>
                        </w:rPr>
                        <m:t>B</m:t>
                      </m:r>
                    </m:e>
                    <m:sub>
                      <m:r>
                        <w:rPr>
                          <w:rFonts w:ascii="Cambria Math" w:hAnsi="Cambria Math"/>
                        </w:rPr>
                        <m:t>ref</m:t>
                      </m:r>
                    </m:sub>
                  </m:sSub>
                  <m:r>
                    <w:rPr>
                      <w:rFonts w:ascii="Cambria Math" w:hAnsi="Cambria Math"/>
                    </w:rPr>
                    <m:t>(background)</m:t>
                  </m:r>
                </m:den>
              </m:f>
            </m:oMath>
            <w:r>
              <w:rPr>
                <w:rFonts w:ascii="Times New Roman" w:hAnsi="Times New Roman"/>
              </w:rPr>
              <w:t xml:space="preserve">                                      (2)</w:t>
            </w:r>
          </w:p>
          <w:p w14:paraId="74D9EC2B" w14:textId="77777777" w:rsidR="001302BF" w:rsidRPr="00D110BD" w:rsidRDefault="001302BF" w:rsidP="00A22A90">
            <w:pPr>
              <w:widowControl w:val="0"/>
              <w:autoSpaceDE w:val="0"/>
              <w:autoSpaceDN w:val="0"/>
              <w:adjustRightInd w:val="0"/>
              <w:jc w:val="both"/>
              <w:rPr>
                <w:rFonts w:ascii="Times New Roman" w:hAnsi="Times New Roman"/>
              </w:rPr>
            </w:pPr>
            <w:r>
              <w:rPr>
                <w:rFonts w:ascii="Times New Roman" w:hAnsi="Times New Roman"/>
              </w:rPr>
              <w:t>Trong đó:</w:t>
            </w:r>
            <w:r>
              <w:rPr>
                <w:rFonts w:ascii="Times New Roman" w:hAnsi="Times New Roman"/>
              </w:rPr>
              <w:tab/>
              <w:t>Cn</w:t>
            </w:r>
            <w:r w:rsidRPr="00D110BD">
              <w:rPr>
                <w:rFonts w:ascii="Times New Roman" w:hAnsi="Times New Roman"/>
              </w:rPr>
              <w:t>: Hàm lượng KLN trong mẫu phân tích;</w:t>
            </w:r>
          </w:p>
          <w:p w14:paraId="674613E5" w14:textId="77777777" w:rsidR="001302BF" w:rsidRPr="00D110BD" w:rsidRDefault="001302BF" w:rsidP="00A22A90">
            <w:pPr>
              <w:widowControl w:val="0"/>
              <w:autoSpaceDE w:val="0"/>
              <w:autoSpaceDN w:val="0"/>
              <w:adjustRightInd w:val="0"/>
              <w:ind w:left="720" w:firstLine="720"/>
              <w:jc w:val="both"/>
              <w:rPr>
                <w:rFonts w:ascii="Times New Roman" w:hAnsi="Times New Roman"/>
              </w:rPr>
            </w:pPr>
            <w:r>
              <w:rPr>
                <w:rFonts w:ascii="Times New Roman" w:hAnsi="Times New Roman"/>
              </w:rPr>
              <w:t>Cref</w:t>
            </w:r>
            <w:r w:rsidRPr="00D110BD">
              <w:rPr>
                <w:rFonts w:ascii="Times New Roman" w:hAnsi="Times New Roman"/>
              </w:rPr>
              <w:t>: Hàm lượng KLN đối sánh trong mẫu phân tích;</w:t>
            </w:r>
          </w:p>
          <w:p w14:paraId="06763626" w14:textId="77777777" w:rsidR="001302BF" w:rsidRPr="00D110BD" w:rsidRDefault="001302BF" w:rsidP="00A22A90">
            <w:pPr>
              <w:widowControl w:val="0"/>
              <w:autoSpaceDE w:val="0"/>
              <w:autoSpaceDN w:val="0"/>
              <w:adjustRightInd w:val="0"/>
              <w:ind w:left="720" w:firstLine="720"/>
              <w:jc w:val="both"/>
              <w:rPr>
                <w:rFonts w:ascii="Times New Roman" w:hAnsi="Times New Roman"/>
              </w:rPr>
            </w:pPr>
            <w:r>
              <w:rPr>
                <w:rFonts w:ascii="Times New Roman" w:hAnsi="Times New Roman"/>
              </w:rPr>
              <w:t>Bn</w:t>
            </w:r>
            <w:r w:rsidRPr="00D110BD">
              <w:rPr>
                <w:rFonts w:ascii="Times New Roman" w:hAnsi="Times New Roman"/>
              </w:rPr>
              <w:t>: Hàm lượng các KLN nghiên cứu hiện diện trong lớp vỏ trái đất;</w:t>
            </w:r>
          </w:p>
          <w:p w14:paraId="28D963C8" w14:textId="29EDA7C8" w:rsidR="00D110BD" w:rsidRPr="00D110BD" w:rsidRDefault="001302BF" w:rsidP="00A22A90">
            <w:pPr>
              <w:widowControl w:val="0"/>
              <w:autoSpaceDE w:val="0"/>
              <w:autoSpaceDN w:val="0"/>
              <w:adjustRightInd w:val="0"/>
              <w:ind w:left="720" w:firstLine="720"/>
              <w:jc w:val="both"/>
              <w:rPr>
                <w:rFonts w:ascii="Times New Roman" w:hAnsi="Times New Roman"/>
              </w:rPr>
            </w:pPr>
            <w:r>
              <w:rPr>
                <w:rFonts w:ascii="Times New Roman" w:hAnsi="Times New Roman"/>
              </w:rPr>
              <w:t>Bref</w:t>
            </w:r>
            <w:r w:rsidRPr="00D110BD">
              <w:rPr>
                <w:rFonts w:ascii="Times New Roman" w:hAnsi="Times New Roman"/>
              </w:rPr>
              <w:t>: Hàm lượng KLN đối sánh hiện diện trong lớp vỏ trái đấ</w:t>
            </w:r>
            <w:r>
              <w:rPr>
                <w:rFonts w:ascii="Times New Roman" w:hAnsi="Times New Roman"/>
              </w:rPr>
              <w:t>t.</w:t>
            </w:r>
          </w:p>
          <w:p w14:paraId="42CDDCBD" w14:textId="7C3EC867" w:rsidR="00D110BD" w:rsidRDefault="00D110BD" w:rsidP="00A22A90">
            <w:pPr>
              <w:widowControl w:val="0"/>
              <w:autoSpaceDE w:val="0"/>
              <w:autoSpaceDN w:val="0"/>
              <w:adjustRightInd w:val="0"/>
              <w:jc w:val="both"/>
              <w:rPr>
                <w:rFonts w:ascii="Times New Roman" w:hAnsi="Times New Roman"/>
              </w:rPr>
            </w:pPr>
            <w:r w:rsidRPr="00D110BD">
              <w:rPr>
                <w:rFonts w:ascii="Times New Roman" w:hAnsi="Times New Roman"/>
              </w:rPr>
              <w:lastRenderedPageBreak/>
              <w:t xml:space="preserve">Trong nghiên cứu này, sắt (Fe) được sử dụng như KLN đối sánh </w:t>
            </w:r>
            <w:r w:rsidRPr="00A22A90">
              <w:rPr>
                <w:rFonts w:ascii="Times New Roman" w:hAnsi="Times New Roman"/>
                <w:i/>
              </w:rPr>
              <w:t>(Tippie, 1984)</w:t>
            </w:r>
            <w:r w:rsidR="00D879B3">
              <w:rPr>
                <w:rFonts w:ascii="Times New Roman" w:hAnsi="Times New Roman"/>
              </w:rPr>
              <w:t xml:space="preserve"> và công thức 2 được rút gọn thành:</w:t>
            </w:r>
            <w:r w:rsidRPr="00D110BD">
              <w:rPr>
                <w:rFonts w:ascii="Times New Roman" w:hAnsi="Times New Roman"/>
              </w:rPr>
              <w:t xml:space="preserve"> </w:t>
            </w:r>
          </w:p>
          <w:p w14:paraId="7295E86C" w14:textId="6696C589" w:rsidR="00D879B3" w:rsidRPr="00D879B3" w:rsidRDefault="00D879B3" w:rsidP="00D879B3">
            <w:pPr>
              <w:widowControl w:val="0"/>
              <w:autoSpaceDE w:val="0"/>
              <w:autoSpaceDN w:val="0"/>
              <w:adjustRightInd w:val="0"/>
              <w:spacing w:before="100" w:after="100" w:line="360" w:lineRule="auto"/>
              <w:jc w:val="center"/>
              <w:rPr>
                <w:rFonts w:ascii="Times New Roman" w:hAnsi="Times New Roman"/>
              </w:rPr>
            </w:pPr>
            <m:oMath>
              <m:r>
                <w:rPr>
                  <w:rFonts w:ascii="Cambria Math" w:hAnsi="Cambria Math"/>
                  <w:noProof/>
                  <w:color w:val="000000" w:themeColor="text1"/>
                </w:rPr>
                <m:t>EF=</m:t>
              </m:r>
              <m:f>
                <m:fPr>
                  <m:ctrlPr>
                    <w:rPr>
                      <w:rFonts w:ascii="Cambria Math" w:hAnsi="Cambria Math"/>
                      <w:i/>
                      <w:noProof/>
                      <w:color w:val="000000" w:themeColor="text1"/>
                    </w:rPr>
                  </m:ctrlPr>
                </m:fPr>
                <m:num>
                  <m:d>
                    <m:dPr>
                      <m:ctrlPr>
                        <w:rPr>
                          <w:rFonts w:ascii="Cambria Math" w:hAnsi="Cambria Math"/>
                          <w:i/>
                          <w:noProof/>
                          <w:color w:val="000000" w:themeColor="text1"/>
                        </w:rPr>
                      </m:ctrlPr>
                    </m:dPr>
                    <m:e>
                      <m:f>
                        <m:fPr>
                          <m:ctrlPr>
                            <w:rPr>
                              <w:rFonts w:ascii="Cambria Math" w:hAnsi="Cambria Math"/>
                              <w:i/>
                              <w:noProof/>
                              <w:color w:val="000000" w:themeColor="text1"/>
                            </w:rPr>
                          </m:ctrlPr>
                        </m:fPr>
                        <m:num>
                          <m:sSub>
                            <m:sSubPr>
                              <m:ctrlPr>
                                <w:rPr>
                                  <w:rFonts w:ascii="Cambria Math" w:hAnsi="Cambria Math"/>
                                  <w:i/>
                                  <w:noProof/>
                                  <w:color w:val="000000" w:themeColor="text1"/>
                                </w:rPr>
                              </m:ctrlPr>
                            </m:sSubPr>
                            <m:e>
                              <m:r>
                                <w:rPr>
                                  <w:rFonts w:ascii="Cambria Math" w:hAnsi="Cambria Math"/>
                                  <w:noProof/>
                                  <w:color w:val="000000" w:themeColor="text1"/>
                                </w:rPr>
                                <m:t>C</m:t>
                              </m:r>
                            </m:e>
                            <m:sub>
                              <m:r>
                                <w:rPr>
                                  <w:rFonts w:ascii="Cambria Math" w:hAnsi="Cambria Math"/>
                                  <w:noProof/>
                                  <w:color w:val="000000" w:themeColor="text1"/>
                                </w:rPr>
                                <m:t>n</m:t>
                              </m:r>
                            </m:sub>
                          </m:sSub>
                        </m:num>
                        <m:den>
                          <m:r>
                            <w:rPr>
                              <w:rFonts w:ascii="Cambria Math" w:hAnsi="Cambria Math"/>
                              <w:noProof/>
                              <w:color w:val="000000" w:themeColor="text1"/>
                            </w:rPr>
                            <m:t>Fe</m:t>
                          </m:r>
                        </m:den>
                      </m:f>
                    </m:e>
                  </m:d>
                  <m:r>
                    <w:rPr>
                      <w:rFonts w:ascii="Cambria Math" w:hAnsi="Cambria Math"/>
                      <w:noProof/>
                      <w:color w:val="000000" w:themeColor="text1"/>
                    </w:rPr>
                    <m:t>mẫu</m:t>
                  </m:r>
                </m:num>
                <m:den>
                  <m:d>
                    <m:dPr>
                      <m:ctrlPr>
                        <w:rPr>
                          <w:rFonts w:ascii="Cambria Math" w:hAnsi="Cambria Math"/>
                          <w:i/>
                          <w:noProof/>
                          <w:color w:val="000000" w:themeColor="text1"/>
                        </w:rPr>
                      </m:ctrlPr>
                    </m:dPr>
                    <m:e>
                      <m:f>
                        <m:fPr>
                          <m:ctrlPr>
                            <w:rPr>
                              <w:rFonts w:ascii="Cambria Math" w:hAnsi="Cambria Math"/>
                              <w:i/>
                              <w:noProof/>
                              <w:color w:val="000000" w:themeColor="text1"/>
                            </w:rPr>
                          </m:ctrlPr>
                        </m:fPr>
                        <m:num>
                          <m:sSub>
                            <m:sSubPr>
                              <m:ctrlPr>
                                <w:rPr>
                                  <w:rFonts w:ascii="Cambria Math" w:hAnsi="Cambria Math"/>
                                  <w:i/>
                                  <w:noProof/>
                                  <w:color w:val="000000" w:themeColor="text1"/>
                                </w:rPr>
                              </m:ctrlPr>
                            </m:sSubPr>
                            <m:e>
                              <m:r>
                                <w:rPr>
                                  <w:rFonts w:ascii="Cambria Math" w:hAnsi="Cambria Math"/>
                                  <w:noProof/>
                                  <w:color w:val="000000" w:themeColor="text1"/>
                                </w:rPr>
                                <m:t>B</m:t>
                              </m:r>
                            </m:e>
                            <m:sub>
                              <m:r>
                                <w:rPr>
                                  <w:rFonts w:ascii="Cambria Math" w:hAnsi="Cambria Math"/>
                                  <w:noProof/>
                                  <w:color w:val="000000" w:themeColor="text1"/>
                                </w:rPr>
                                <m:t>n</m:t>
                              </m:r>
                            </m:sub>
                          </m:sSub>
                        </m:num>
                        <m:den>
                          <m:r>
                            <w:rPr>
                              <w:rFonts w:ascii="Cambria Math" w:hAnsi="Cambria Math"/>
                              <w:noProof/>
                              <w:color w:val="000000" w:themeColor="text1"/>
                            </w:rPr>
                            <m:t>Fe</m:t>
                          </m:r>
                        </m:den>
                      </m:f>
                    </m:e>
                  </m:d>
                  <m:r>
                    <w:rPr>
                      <w:rFonts w:ascii="Cambria Math" w:hAnsi="Cambria Math"/>
                      <w:noProof/>
                      <w:color w:val="000000" w:themeColor="text1"/>
                    </w:rPr>
                    <m:t>nền</m:t>
                  </m:r>
                </m:den>
              </m:f>
            </m:oMath>
            <w:r>
              <w:rPr>
                <w:rFonts w:ascii="Times New Roman" w:hAnsi="Times New Roman"/>
                <w:color w:val="000000" w:themeColor="text1"/>
              </w:rPr>
              <w:t xml:space="preserve">                                    (3)</w:t>
            </w:r>
          </w:p>
          <w:p w14:paraId="1EB2454C" w14:textId="76723AB3" w:rsidR="00D879B3" w:rsidRDefault="00D879B3" w:rsidP="00A22A90">
            <w:pPr>
              <w:widowControl w:val="0"/>
              <w:autoSpaceDE w:val="0"/>
              <w:autoSpaceDN w:val="0"/>
              <w:adjustRightInd w:val="0"/>
              <w:jc w:val="both"/>
              <w:rPr>
                <w:rFonts w:ascii="Times New Roman" w:hAnsi="Times New Roman"/>
              </w:rPr>
            </w:pPr>
            <w:r>
              <w:rPr>
                <w:rFonts w:ascii="Times New Roman" w:hAnsi="Times New Roman"/>
              </w:rPr>
              <w:t>Những</w:t>
            </w:r>
            <w:r w:rsidRPr="00D110BD">
              <w:rPr>
                <w:rFonts w:ascii="Times New Roman" w:hAnsi="Times New Roman"/>
              </w:rPr>
              <w:t xml:space="preserve"> mức độ làm giàu EF từ rất nghèo đến cực giàu được sử dụng để đối sánh với các kết quả tính toán</w:t>
            </w:r>
            <w:r>
              <w:rPr>
                <w:rFonts w:ascii="Times New Roman" w:hAnsi="Times New Roman"/>
              </w:rPr>
              <w:t xml:space="preserve"> như trong bảng 2 </w:t>
            </w:r>
            <w:r w:rsidRPr="00A22A90">
              <w:rPr>
                <w:rFonts w:ascii="Times New Roman" w:hAnsi="Times New Roman"/>
                <w:i/>
              </w:rPr>
              <w:t>(Surgirtha, 2009)</w:t>
            </w:r>
            <w:r>
              <w:rPr>
                <w:rFonts w:ascii="Times New Roman" w:hAnsi="Times New Roman"/>
              </w:rPr>
              <w:t>:</w:t>
            </w:r>
          </w:p>
          <w:p w14:paraId="39CF564D" w14:textId="6166B491" w:rsidR="00D879B3" w:rsidRPr="00D879B3" w:rsidRDefault="00D879B3" w:rsidP="00D879B3">
            <w:pPr>
              <w:widowControl w:val="0"/>
              <w:autoSpaceDE w:val="0"/>
              <w:autoSpaceDN w:val="0"/>
              <w:adjustRightInd w:val="0"/>
              <w:spacing w:before="100" w:after="100" w:line="360" w:lineRule="auto"/>
              <w:jc w:val="center"/>
              <w:rPr>
                <w:rFonts w:ascii="Times New Roman" w:hAnsi="Times New Roman"/>
              </w:rPr>
            </w:pPr>
            <w:bookmarkStart w:id="18" w:name="_Toc19539281"/>
            <w:bookmarkStart w:id="19" w:name="_Toc22807672"/>
            <w:bookmarkStart w:id="20" w:name="_Toc22807724"/>
            <w:bookmarkStart w:id="21" w:name="_Toc22807757"/>
            <w:r w:rsidRPr="00D879B3">
              <w:rPr>
                <w:rFonts w:ascii="Times New Roman" w:hAnsi="Times New Roman"/>
              </w:rPr>
              <w:t>Bả</w:t>
            </w:r>
            <w:r>
              <w:rPr>
                <w:rFonts w:ascii="Times New Roman" w:hAnsi="Times New Roman"/>
              </w:rPr>
              <w:t>ng 2.</w:t>
            </w:r>
            <w:r w:rsidRPr="00D879B3">
              <w:rPr>
                <w:rFonts w:ascii="Times New Roman" w:hAnsi="Times New Roman"/>
              </w:rPr>
              <w:t xml:space="preserve"> Phân loại mức độ làm giàu theo hệ số EF</w:t>
            </w:r>
            <w:bookmarkEnd w:id="18"/>
            <w:bookmarkEnd w:id="19"/>
            <w:bookmarkEnd w:id="20"/>
            <w:bookmarkEnd w:id="21"/>
          </w:p>
          <w:tbl>
            <w:tblPr>
              <w:tblW w:w="0" w:type="auto"/>
              <w:tblLayout w:type="fixed"/>
              <w:tblLook w:val="04A0" w:firstRow="1" w:lastRow="0" w:firstColumn="1" w:lastColumn="0" w:noHBand="0" w:noVBand="1"/>
            </w:tblPr>
            <w:tblGrid>
              <w:gridCol w:w="2039"/>
              <w:gridCol w:w="4268"/>
              <w:gridCol w:w="3827"/>
            </w:tblGrid>
            <w:tr w:rsidR="00D879B3" w:rsidRPr="00D879B3" w14:paraId="1E829A1B" w14:textId="77777777" w:rsidTr="007C5BFD">
              <w:trPr>
                <w:trHeight w:val="339"/>
                <w:tblHeader/>
              </w:trPr>
              <w:tc>
                <w:tcPr>
                  <w:tcW w:w="2039" w:type="dxa"/>
                  <w:tcBorders>
                    <w:top w:val="single" w:sz="4" w:space="0" w:color="auto"/>
                    <w:left w:val="single" w:sz="4" w:space="0" w:color="auto"/>
                    <w:bottom w:val="single" w:sz="4" w:space="0" w:color="auto"/>
                    <w:right w:val="single" w:sz="4" w:space="0" w:color="auto"/>
                  </w:tcBorders>
                </w:tcPr>
                <w:p w14:paraId="55EF51C0" w14:textId="11585C60" w:rsidR="00D879B3" w:rsidRPr="00D879B3" w:rsidRDefault="00D879B3" w:rsidP="00D879B3">
                  <w:pPr>
                    <w:widowControl w:val="0"/>
                    <w:autoSpaceDE w:val="0"/>
                    <w:autoSpaceDN w:val="0"/>
                    <w:adjustRightInd w:val="0"/>
                    <w:spacing w:after="0" w:line="240" w:lineRule="auto"/>
                    <w:jc w:val="center"/>
                    <w:rPr>
                      <w:rFonts w:ascii="Times New Roman" w:hAnsi="Times New Roman"/>
                      <w:b/>
                    </w:rPr>
                  </w:pPr>
                  <w:r>
                    <w:rPr>
                      <w:rFonts w:ascii="Times New Roman" w:hAnsi="Times New Roman"/>
                      <w:b/>
                    </w:rPr>
                    <w:t>Phân loại</w:t>
                  </w:r>
                </w:p>
              </w:tc>
              <w:tc>
                <w:tcPr>
                  <w:tcW w:w="4268" w:type="dxa"/>
                  <w:tcBorders>
                    <w:top w:val="single" w:sz="4" w:space="0" w:color="auto"/>
                    <w:left w:val="single" w:sz="4" w:space="0" w:color="auto"/>
                    <w:bottom w:val="single" w:sz="4" w:space="0" w:color="auto"/>
                    <w:right w:val="single" w:sz="4" w:space="0" w:color="auto"/>
                  </w:tcBorders>
                  <w:vAlign w:val="center"/>
                  <w:hideMark/>
                </w:tcPr>
                <w:p w14:paraId="622E94D9" w14:textId="0CEF5DD4" w:rsidR="00D879B3" w:rsidRPr="00D879B3" w:rsidRDefault="00D879B3" w:rsidP="00D879B3">
                  <w:pPr>
                    <w:widowControl w:val="0"/>
                    <w:autoSpaceDE w:val="0"/>
                    <w:autoSpaceDN w:val="0"/>
                    <w:adjustRightInd w:val="0"/>
                    <w:spacing w:after="0" w:line="240" w:lineRule="auto"/>
                    <w:jc w:val="center"/>
                    <w:rPr>
                      <w:rFonts w:ascii="Times New Roman" w:hAnsi="Times New Roman"/>
                      <w:b/>
                    </w:rPr>
                  </w:pPr>
                  <w:r w:rsidRPr="00D879B3">
                    <w:rPr>
                      <w:rFonts w:ascii="Times New Roman" w:hAnsi="Times New Roman"/>
                      <w:b/>
                    </w:rPr>
                    <w:t>Giá trị</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011309C"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b/>
                    </w:rPr>
                  </w:pPr>
                  <w:r w:rsidRPr="00D879B3">
                    <w:rPr>
                      <w:rFonts w:ascii="Times New Roman" w:hAnsi="Times New Roman"/>
                      <w:b/>
                    </w:rPr>
                    <w:t>Mức độ</w:t>
                  </w:r>
                </w:p>
              </w:tc>
            </w:tr>
            <w:tr w:rsidR="00D879B3" w:rsidRPr="00D879B3" w14:paraId="5FA14BC0" w14:textId="77777777" w:rsidTr="007C5BFD">
              <w:trPr>
                <w:trHeight w:val="325"/>
              </w:trPr>
              <w:tc>
                <w:tcPr>
                  <w:tcW w:w="2039" w:type="dxa"/>
                  <w:tcBorders>
                    <w:top w:val="single" w:sz="4" w:space="0" w:color="auto"/>
                    <w:left w:val="single" w:sz="4" w:space="0" w:color="auto"/>
                    <w:bottom w:val="single" w:sz="4" w:space="0" w:color="auto"/>
                    <w:right w:val="single" w:sz="4" w:space="0" w:color="auto"/>
                  </w:tcBorders>
                </w:tcPr>
                <w:p w14:paraId="3EBAC114" w14:textId="05DC781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Pr>
                      <w:rFonts w:ascii="Times New Roman" w:hAnsi="Times New Roman"/>
                    </w:rPr>
                    <w:t>1</w:t>
                  </w:r>
                </w:p>
              </w:tc>
              <w:tc>
                <w:tcPr>
                  <w:tcW w:w="4268" w:type="dxa"/>
                  <w:tcBorders>
                    <w:top w:val="single" w:sz="4" w:space="0" w:color="auto"/>
                    <w:left w:val="single" w:sz="4" w:space="0" w:color="auto"/>
                    <w:bottom w:val="single" w:sz="4" w:space="0" w:color="auto"/>
                    <w:right w:val="single" w:sz="4" w:space="0" w:color="auto"/>
                  </w:tcBorders>
                  <w:vAlign w:val="center"/>
                  <w:hideMark/>
                </w:tcPr>
                <w:p w14:paraId="135EB196" w14:textId="59201461"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EF &lt; 2</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2CF8EAD"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Thấp</w:t>
                  </w:r>
                </w:p>
              </w:tc>
            </w:tr>
            <w:tr w:rsidR="00D879B3" w:rsidRPr="00D879B3" w14:paraId="006EBD37" w14:textId="77777777" w:rsidTr="007C5BFD">
              <w:trPr>
                <w:trHeight w:val="339"/>
              </w:trPr>
              <w:tc>
                <w:tcPr>
                  <w:tcW w:w="2039" w:type="dxa"/>
                  <w:tcBorders>
                    <w:top w:val="single" w:sz="4" w:space="0" w:color="auto"/>
                    <w:left w:val="single" w:sz="4" w:space="0" w:color="auto"/>
                    <w:bottom w:val="single" w:sz="4" w:space="0" w:color="auto"/>
                    <w:right w:val="single" w:sz="4" w:space="0" w:color="auto"/>
                  </w:tcBorders>
                </w:tcPr>
                <w:p w14:paraId="691907A3" w14:textId="75F7BA15"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Pr>
                      <w:rFonts w:ascii="Times New Roman" w:hAnsi="Times New Roman"/>
                    </w:rPr>
                    <w:t>2</w:t>
                  </w:r>
                </w:p>
              </w:tc>
              <w:tc>
                <w:tcPr>
                  <w:tcW w:w="4268" w:type="dxa"/>
                  <w:tcBorders>
                    <w:top w:val="single" w:sz="4" w:space="0" w:color="auto"/>
                    <w:left w:val="single" w:sz="4" w:space="0" w:color="auto"/>
                    <w:bottom w:val="single" w:sz="4" w:space="0" w:color="auto"/>
                    <w:right w:val="single" w:sz="4" w:space="0" w:color="auto"/>
                  </w:tcBorders>
                  <w:vAlign w:val="center"/>
                  <w:hideMark/>
                </w:tcPr>
                <w:p w14:paraId="49E3FAD6" w14:textId="1D8DEF10"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2 &lt; EF &lt; 5</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A1AC7C5"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Trung bình</w:t>
                  </w:r>
                </w:p>
              </w:tc>
            </w:tr>
            <w:tr w:rsidR="00D879B3" w:rsidRPr="00D879B3" w14:paraId="5D027E07" w14:textId="77777777" w:rsidTr="007C5BFD">
              <w:trPr>
                <w:trHeight w:val="339"/>
              </w:trPr>
              <w:tc>
                <w:tcPr>
                  <w:tcW w:w="2039" w:type="dxa"/>
                  <w:tcBorders>
                    <w:top w:val="single" w:sz="4" w:space="0" w:color="auto"/>
                    <w:left w:val="single" w:sz="4" w:space="0" w:color="auto"/>
                    <w:bottom w:val="single" w:sz="4" w:space="0" w:color="auto"/>
                    <w:right w:val="single" w:sz="4" w:space="0" w:color="auto"/>
                  </w:tcBorders>
                </w:tcPr>
                <w:p w14:paraId="3873AF11" w14:textId="3BAAAC85"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Pr>
                      <w:rFonts w:ascii="Times New Roman" w:hAnsi="Times New Roman"/>
                    </w:rPr>
                    <w:t>3</w:t>
                  </w:r>
                </w:p>
              </w:tc>
              <w:tc>
                <w:tcPr>
                  <w:tcW w:w="4268" w:type="dxa"/>
                  <w:tcBorders>
                    <w:top w:val="single" w:sz="4" w:space="0" w:color="auto"/>
                    <w:left w:val="single" w:sz="4" w:space="0" w:color="auto"/>
                    <w:bottom w:val="single" w:sz="4" w:space="0" w:color="auto"/>
                    <w:right w:val="single" w:sz="4" w:space="0" w:color="auto"/>
                  </w:tcBorders>
                  <w:vAlign w:val="center"/>
                  <w:hideMark/>
                </w:tcPr>
                <w:p w14:paraId="335DA8FE" w14:textId="0046D55B"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5 &lt; EF &lt;20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2B28F317"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Đáng kể</w:t>
                  </w:r>
                </w:p>
              </w:tc>
            </w:tr>
            <w:tr w:rsidR="00D879B3" w:rsidRPr="00D879B3" w14:paraId="70B73A5B" w14:textId="77777777" w:rsidTr="007C5BFD">
              <w:trPr>
                <w:trHeight w:val="339"/>
              </w:trPr>
              <w:tc>
                <w:tcPr>
                  <w:tcW w:w="2039" w:type="dxa"/>
                  <w:tcBorders>
                    <w:top w:val="single" w:sz="4" w:space="0" w:color="auto"/>
                    <w:left w:val="single" w:sz="4" w:space="0" w:color="auto"/>
                    <w:bottom w:val="single" w:sz="4" w:space="0" w:color="auto"/>
                    <w:right w:val="single" w:sz="4" w:space="0" w:color="auto"/>
                  </w:tcBorders>
                </w:tcPr>
                <w:p w14:paraId="06521D2F" w14:textId="1DA92B95"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Pr>
                      <w:rFonts w:ascii="Times New Roman" w:hAnsi="Times New Roman"/>
                    </w:rPr>
                    <w:t>4</w:t>
                  </w:r>
                </w:p>
              </w:tc>
              <w:tc>
                <w:tcPr>
                  <w:tcW w:w="4268" w:type="dxa"/>
                  <w:tcBorders>
                    <w:top w:val="single" w:sz="4" w:space="0" w:color="auto"/>
                    <w:left w:val="single" w:sz="4" w:space="0" w:color="auto"/>
                    <w:bottom w:val="single" w:sz="4" w:space="0" w:color="auto"/>
                    <w:right w:val="single" w:sz="4" w:space="0" w:color="auto"/>
                  </w:tcBorders>
                  <w:vAlign w:val="center"/>
                  <w:hideMark/>
                </w:tcPr>
                <w:p w14:paraId="43A9AB5F" w14:textId="4910030E"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20 &lt;EF &lt; 40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F202EFB"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Cao</w:t>
                  </w:r>
                </w:p>
              </w:tc>
            </w:tr>
            <w:tr w:rsidR="00D879B3" w:rsidRPr="00D879B3" w14:paraId="53EF90CF" w14:textId="77777777" w:rsidTr="007C5BFD">
              <w:trPr>
                <w:trHeight w:val="325"/>
              </w:trPr>
              <w:tc>
                <w:tcPr>
                  <w:tcW w:w="2039" w:type="dxa"/>
                  <w:tcBorders>
                    <w:top w:val="single" w:sz="4" w:space="0" w:color="auto"/>
                    <w:left w:val="single" w:sz="4" w:space="0" w:color="auto"/>
                    <w:bottom w:val="single" w:sz="4" w:space="0" w:color="auto"/>
                    <w:right w:val="single" w:sz="4" w:space="0" w:color="auto"/>
                  </w:tcBorders>
                </w:tcPr>
                <w:p w14:paraId="1B159EDC" w14:textId="7DF9AE9E"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Pr>
                      <w:rFonts w:ascii="Times New Roman" w:hAnsi="Times New Roman"/>
                    </w:rPr>
                    <w:t>5</w:t>
                  </w:r>
                </w:p>
              </w:tc>
              <w:tc>
                <w:tcPr>
                  <w:tcW w:w="4268" w:type="dxa"/>
                  <w:tcBorders>
                    <w:top w:val="single" w:sz="4" w:space="0" w:color="auto"/>
                    <w:left w:val="single" w:sz="4" w:space="0" w:color="auto"/>
                    <w:bottom w:val="single" w:sz="4" w:space="0" w:color="auto"/>
                    <w:right w:val="single" w:sz="4" w:space="0" w:color="auto"/>
                  </w:tcBorders>
                  <w:vAlign w:val="center"/>
                  <w:hideMark/>
                </w:tcPr>
                <w:p w14:paraId="4046B9D5" w14:textId="17365989"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EF &gt; 40</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453F51F" w14:textId="77777777" w:rsidR="00D879B3" w:rsidRPr="00D879B3" w:rsidRDefault="00D879B3" w:rsidP="00D879B3">
                  <w:pPr>
                    <w:widowControl w:val="0"/>
                    <w:autoSpaceDE w:val="0"/>
                    <w:autoSpaceDN w:val="0"/>
                    <w:adjustRightInd w:val="0"/>
                    <w:spacing w:after="0" w:line="240" w:lineRule="auto"/>
                    <w:jc w:val="center"/>
                    <w:rPr>
                      <w:rFonts w:ascii="Times New Roman" w:hAnsi="Times New Roman"/>
                    </w:rPr>
                  </w:pPr>
                  <w:r w:rsidRPr="00D879B3">
                    <w:rPr>
                      <w:rFonts w:ascii="Times New Roman" w:hAnsi="Times New Roman"/>
                    </w:rPr>
                    <w:t>Rất cao</w:t>
                  </w:r>
                </w:p>
              </w:tc>
            </w:tr>
          </w:tbl>
          <w:p w14:paraId="41FACF39" w14:textId="7264F23A" w:rsidR="004E378A" w:rsidRDefault="004E378A" w:rsidP="007C5BFD">
            <w:pPr>
              <w:widowControl w:val="0"/>
              <w:autoSpaceDE w:val="0"/>
              <w:autoSpaceDN w:val="0"/>
              <w:adjustRightInd w:val="0"/>
              <w:jc w:val="both"/>
              <w:rPr>
                <w:rFonts w:ascii="Times New Roman" w:hAnsi="Times New Roman"/>
                <w:b/>
                <w:i/>
              </w:rPr>
            </w:pPr>
            <w:r>
              <w:rPr>
                <w:rFonts w:ascii="Times New Roman" w:hAnsi="Times New Roman"/>
                <w:b/>
                <w:i/>
              </w:rPr>
              <w:t>9.1.3</w:t>
            </w:r>
            <w:r w:rsidRPr="00783976">
              <w:rPr>
                <w:rFonts w:ascii="Times New Roman" w:hAnsi="Times New Roman"/>
                <w:b/>
                <w:i/>
              </w:rPr>
              <w:t xml:space="preserve">. </w:t>
            </w:r>
            <w:r w:rsidRPr="00BD207F">
              <w:rPr>
                <w:rFonts w:ascii="Times New Roman" w:hAnsi="Times New Roman"/>
                <w:b/>
                <w:i/>
              </w:rPr>
              <w:t xml:space="preserve">Chỉ sổ </w:t>
            </w:r>
            <w:r w:rsidRPr="004E378A">
              <w:rPr>
                <w:rFonts w:ascii="Times New Roman" w:hAnsi="Times New Roman"/>
                <w:b/>
                <w:i/>
              </w:rPr>
              <w:t>rủi ro sinh thái tiềm năng</w:t>
            </w:r>
            <w:r>
              <w:rPr>
                <w:rFonts w:ascii="Times New Roman" w:hAnsi="Times New Roman"/>
                <w:b/>
                <w:i/>
              </w:rPr>
              <w:t xml:space="preserve"> (RI)</w:t>
            </w:r>
          </w:p>
          <w:p w14:paraId="27E8D8E5" w14:textId="75B6CD65" w:rsidR="00B04DBC" w:rsidRPr="00B04DBC" w:rsidRDefault="00B04DBC" w:rsidP="007C5BFD">
            <w:pPr>
              <w:widowControl w:val="0"/>
              <w:autoSpaceDE w:val="0"/>
              <w:autoSpaceDN w:val="0"/>
              <w:adjustRightInd w:val="0"/>
              <w:jc w:val="both"/>
              <w:rPr>
                <w:rFonts w:ascii="Times New Roman" w:hAnsi="Times New Roman"/>
              </w:rPr>
            </w:pPr>
            <w:r w:rsidRPr="00B04DBC">
              <w:rPr>
                <w:rFonts w:ascii="Times New Roman" w:hAnsi="Times New Roman"/>
              </w:rPr>
              <w:t xml:space="preserve">Chỉ số rủi ro sinh thái tiềm năng RI là một phương pháp để đánh giá rủi ro hay mức độc của các KLN </w:t>
            </w:r>
            <w:r w:rsidRPr="007C5BFD">
              <w:rPr>
                <w:rFonts w:ascii="Times New Roman" w:hAnsi="Times New Roman"/>
                <w:i/>
              </w:rPr>
              <w:t>(Hakanson, 1980</w:t>
            </w:r>
            <w:r w:rsidR="00457A81" w:rsidRPr="007C5BFD">
              <w:rPr>
                <w:rFonts w:ascii="Times New Roman" w:hAnsi="Times New Roman"/>
                <w:i/>
              </w:rPr>
              <w:t>; Yang, 2009</w:t>
            </w:r>
            <w:r w:rsidRPr="007C5BFD">
              <w:rPr>
                <w:rFonts w:ascii="Times New Roman" w:hAnsi="Times New Roman"/>
                <w:i/>
              </w:rPr>
              <w:t>)</w:t>
            </w:r>
            <w:r w:rsidRPr="00B04DBC">
              <w:rPr>
                <w:rFonts w:ascii="Times New Roman" w:hAnsi="Times New Roman"/>
              </w:rPr>
              <w:t>. Hầu hết các nghiên cứu gần đây về việc đánh giá mức độ ô nhiễm thông qua đánh giá rủi ro ô nhiễm KLN trong trầm tích chỉ sử dụng tổng hàm lượng của các KLN như một tiêu chuẩn để xác định ảnh hưởng của chúng lên môi trường. Tuy nhiên, điều này thì không cung cấp thông tin một cách đầy đủ về tính khả dụng và tính độc của các kim loại. Chỉ số RI sẽ đáp ứng được các nhược điểm đó, nó sẽ được nhân với yếu tố đáp ứng độc hại Tir của từng kim loại tương ứng.</w:t>
            </w:r>
          </w:p>
          <w:p w14:paraId="2AD587FC" w14:textId="3568D713" w:rsidR="00B04DBC" w:rsidRPr="00B04DBC" w:rsidRDefault="00B04DBC" w:rsidP="007C5BFD">
            <w:pPr>
              <w:widowControl w:val="0"/>
              <w:autoSpaceDE w:val="0"/>
              <w:autoSpaceDN w:val="0"/>
              <w:adjustRightInd w:val="0"/>
              <w:jc w:val="both"/>
              <w:rPr>
                <w:rFonts w:ascii="Times New Roman" w:hAnsi="Times New Roman"/>
              </w:rPr>
            </w:pPr>
            <w:r w:rsidRPr="00B04DBC">
              <w:rPr>
                <w:rFonts w:ascii="Times New Roman" w:hAnsi="Times New Roman"/>
              </w:rPr>
              <w:t>Để đánh giá rủi ro sinh thái tiềm năng trước tiên cần thực hiện đánh giá mức độ ô nhiễm của các KLN trong trầm tích theo chỉ số C</w:t>
            </w:r>
            <w:r w:rsidRPr="00B04DBC">
              <w:rPr>
                <w:rFonts w:ascii="Times New Roman" w:hAnsi="Times New Roman"/>
                <w:vertAlign w:val="subscript"/>
              </w:rPr>
              <w:t>d</w:t>
            </w:r>
            <w:r w:rsidR="00457A81" w:rsidRPr="00B04DBC">
              <w:rPr>
                <w:rFonts w:ascii="Times New Roman" w:hAnsi="Times New Roman"/>
              </w:rPr>
              <w:t xml:space="preserve"> </w:t>
            </w:r>
            <w:r w:rsidR="00457A81" w:rsidRPr="007C5BFD">
              <w:rPr>
                <w:rFonts w:ascii="Times New Roman" w:hAnsi="Times New Roman"/>
                <w:i/>
              </w:rPr>
              <w:t>(Hakanson, 1980)</w:t>
            </w:r>
            <w:r w:rsidR="00457A81">
              <w:rPr>
                <w:rFonts w:ascii="Times New Roman" w:hAnsi="Times New Roman"/>
              </w:rPr>
              <w:t>.</w:t>
            </w:r>
            <w:r w:rsidRPr="00B04DBC">
              <w:rPr>
                <w:rFonts w:ascii="Times New Roman" w:hAnsi="Times New Roman"/>
              </w:rPr>
              <w:t xml:space="preserve"> Chỉ số này được tính như sau:</w:t>
            </w:r>
          </w:p>
          <w:p w14:paraId="5CCE8A43" w14:textId="2C594728" w:rsidR="00B04DBC" w:rsidRPr="00457A81" w:rsidRDefault="00045A9B" w:rsidP="00B04DBC">
            <w:pPr>
              <w:pStyle w:val="ListParagraph"/>
              <w:widowControl w:val="0"/>
              <w:shd w:val="clear" w:color="auto" w:fill="FFFFFF"/>
              <w:ind w:right="-1"/>
              <w:jc w:val="center"/>
              <w:rPr>
                <w:rFonts w:ascii="Times New Roman" w:eastAsia="Times New Roman" w:hAnsi="Times New Roman"/>
                <w:noProof/>
                <w:color w:val="000000" w:themeColor="text1"/>
                <w:shd w:val="clear" w:color="auto" w:fill="FFFFFF"/>
              </w:rPr>
            </w:pP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f</m:t>
                  </m:r>
                </m:sub>
                <m:sup>
                  <m:r>
                    <w:rPr>
                      <w:rFonts w:ascii="Cambria Math" w:eastAsia="Times New Roman" w:hAnsi="Cambria Math"/>
                      <w:noProof/>
                      <w:color w:val="000000" w:themeColor="text1"/>
                      <w:shd w:val="clear" w:color="auto" w:fill="FFFFFF"/>
                    </w:rPr>
                    <m:t>i</m:t>
                  </m:r>
                </m:sup>
              </m:sSubSup>
              <m:r>
                <w:rPr>
                  <w:rFonts w:ascii="Cambria Math" w:eastAsia="Times New Roman" w:hAnsi="Cambria Math"/>
                  <w:noProof/>
                  <w:color w:val="000000" w:themeColor="text1"/>
                  <w:shd w:val="clear" w:color="auto" w:fill="FFFFFF"/>
                </w:rPr>
                <m:t>=</m:t>
              </m:r>
              <m:f>
                <m:fPr>
                  <m:ctrlPr>
                    <w:rPr>
                      <w:rFonts w:ascii="Cambria Math" w:eastAsia="Times New Roman" w:hAnsi="Cambria Math"/>
                      <w:i/>
                      <w:noProof/>
                      <w:color w:val="000000" w:themeColor="text1"/>
                      <w:shd w:val="clear" w:color="auto" w:fill="FFFFFF"/>
                    </w:rPr>
                  </m:ctrlPr>
                </m:fPr>
                <m:num>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D</m:t>
                      </m:r>
                    </m:sub>
                    <m:sup>
                      <m:r>
                        <w:rPr>
                          <w:rFonts w:ascii="Cambria Math" w:eastAsia="Times New Roman" w:hAnsi="Cambria Math"/>
                          <w:noProof/>
                          <w:color w:val="000000" w:themeColor="text1"/>
                          <w:shd w:val="clear" w:color="auto" w:fill="FFFFFF"/>
                        </w:rPr>
                        <m:t>i</m:t>
                      </m:r>
                    </m:sup>
                  </m:sSubSup>
                </m:num>
                <m:den>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den>
              </m:f>
            </m:oMath>
            <w:r w:rsidR="00B04DBC" w:rsidRPr="00457A81">
              <w:rPr>
                <w:rFonts w:ascii="Times New Roman" w:eastAsia="Times New Roman" w:hAnsi="Times New Roman"/>
                <w:noProof/>
                <w:color w:val="000000" w:themeColor="text1"/>
                <w:shd w:val="clear" w:color="auto" w:fill="FFFFFF"/>
              </w:rPr>
              <w:t xml:space="preserve">     </w:t>
            </w:r>
            <w:r w:rsidR="00457A81">
              <w:rPr>
                <w:rFonts w:ascii="Times New Roman" w:eastAsia="Times New Roman" w:hAnsi="Times New Roman"/>
                <w:noProof/>
                <w:color w:val="000000" w:themeColor="text1"/>
                <w:shd w:val="clear" w:color="auto" w:fill="FFFFFF"/>
              </w:rPr>
              <w:t xml:space="preserve">    </w:t>
            </w:r>
            <w:r w:rsidR="00B04DBC" w:rsidRPr="00457A81">
              <w:rPr>
                <w:rFonts w:ascii="Times New Roman" w:eastAsia="Times New Roman" w:hAnsi="Times New Roman"/>
                <w:noProof/>
                <w:color w:val="000000" w:themeColor="text1"/>
                <w:shd w:val="clear" w:color="auto" w:fill="FFFFFF"/>
              </w:rPr>
              <w:t xml:space="preserve"> (4)            </w:t>
            </w:r>
            <m:oMath>
              <m:sSub>
                <m:sSubPr>
                  <m:ctrlPr>
                    <w:rPr>
                      <w:rFonts w:ascii="Cambria Math" w:eastAsia="Times New Roman" w:hAnsi="Cambria Math"/>
                      <w:i/>
                      <w:noProof/>
                      <w:color w:val="000000" w:themeColor="text1"/>
                      <w:shd w:val="clear" w:color="auto" w:fill="FFFFFF"/>
                    </w:rPr>
                  </m:ctrlPr>
                </m:sSub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d</m:t>
                  </m:r>
                </m:sub>
              </m:sSub>
              <m:r>
                <w:rPr>
                  <w:rFonts w:ascii="Cambria Math" w:eastAsia="Times New Roman" w:hAnsi="Cambria Math"/>
                  <w:noProof/>
                  <w:color w:val="000000" w:themeColor="text1"/>
                  <w:shd w:val="clear" w:color="auto" w:fill="FFFFFF"/>
                </w:rPr>
                <m:t>=</m:t>
              </m:r>
              <m:nary>
                <m:naryPr>
                  <m:chr m:val="∑"/>
                  <m:limLoc m:val="undOvr"/>
                  <m:ctrlPr>
                    <w:rPr>
                      <w:rFonts w:ascii="Cambria Math" w:eastAsia="Times New Roman" w:hAnsi="Cambria Math"/>
                      <w:i/>
                      <w:noProof/>
                      <w:color w:val="000000" w:themeColor="text1"/>
                      <w:shd w:val="clear" w:color="auto" w:fill="FFFFFF"/>
                    </w:rPr>
                  </m:ctrlPr>
                </m:naryPr>
                <m:sub>
                  <m:r>
                    <w:rPr>
                      <w:rFonts w:ascii="Cambria Math" w:eastAsia="Times New Roman" w:hAnsi="Cambria Math"/>
                      <w:noProof/>
                      <w:color w:val="000000" w:themeColor="text1"/>
                      <w:shd w:val="clear" w:color="auto" w:fill="FFFFFF"/>
                    </w:rPr>
                    <m:t>i=1</m:t>
                  </m:r>
                </m:sub>
                <m:sup>
                  <m:r>
                    <w:rPr>
                      <w:rFonts w:ascii="Cambria Math" w:eastAsia="Times New Roman" w:hAnsi="Cambria Math"/>
                      <w:noProof/>
                      <w:color w:val="000000" w:themeColor="text1"/>
                      <w:shd w:val="clear" w:color="auto" w:fill="FFFFFF"/>
                    </w:rPr>
                    <m:t>n</m:t>
                  </m:r>
                </m:sup>
                <m:e>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f</m:t>
                      </m:r>
                    </m:sub>
                    <m:sup>
                      <m:r>
                        <w:rPr>
                          <w:rFonts w:ascii="Cambria Math" w:eastAsia="Times New Roman" w:hAnsi="Cambria Math"/>
                          <w:noProof/>
                          <w:color w:val="000000" w:themeColor="text1"/>
                          <w:shd w:val="clear" w:color="auto" w:fill="FFFFFF"/>
                        </w:rPr>
                        <m:t>i</m:t>
                      </m:r>
                    </m:sup>
                  </m:sSubSup>
                </m:e>
              </m:nary>
            </m:oMath>
            <w:r w:rsidR="00B04DBC" w:rsidRPr="00457A81">
              <w:rPr>
                <w:rFonts w:ascii="Times New Roman" w:eastAsia="Times New Roman" w:hAnsi="Times New Roman"/>
                <w:noProof/>
                <w:color w:val="000000" w:themeColor="text1"/>
                <w:shd w:val="clear" w:color="auto" w:fill="FFFFFF"/>
              </w:rPr>
              <w:tab/>
              <w:t xml:space="preserve"> </w:t>
            </w:r>
            <w:r w:rsidR="00457A81">
              <w:rPr>
                <w:rFonts w:ascii="Times New Roman" w:eastAsia="Times New Roman" w:hAnsi="Times New Roman"/>
                <w:noProof/>
                <w:color w:val="000000" w:themeColor="text1"/>
                <w:shd w:val="clear" w:color="auto" w:fill="FFFFFF"/>
              </w:rPr>
              <w:t xml:space="preserve">    </w:t>
            </w:r>
            <w:r w:rsidR="00B04DBC" w:rsidRPr="00457A81">
              <w:rPr>
                <w:rFonts w:ascii="Times New Roman" w:eastAsia="Times New Roman" w:hAnsi="Times New Roman"/>
                <w:noProof/>
                <w:color w:val="000000" w:themeColor="text1"/>
                <w:shd w:val="clear" w:color="auto" w:fill="FFFFFF"/>
              </w:rPr>
              <w:t xml:space="preserve"> (5)</w:t>
            </w:r>
          </w:p>
          <w:p w14:paraId="20859AC1" w14:textId="4CEDC113" w:rsidR="00457A81" w:rsidRPr="00457A81" w:rsidRDefault="00457A81" w:rsidP="007C5BFD">
            <w:pPr>
              <w:widowControl w:val="0"/>
              <w:shd w:val="clear" w:color="auto" w:fill="FFFFFF"/>
              <w:jc w:val="both"/>
              <w:rPr>
                <w:rFonts w:ascii="Times New Roman" w:eastAsia="Times New Roman" w:hAnsi="Times New Roman"/>
                <w:noProof/>
                <w:color w:val="000000" w:themeColor="text1"/>
                <w:shd w:val="clear" w:color="auto" w:fill="FFFFFF"/>
              </w:rPr>
            </w:pPr>
            <w:bookmarkStart w:id="22" w:name="_Toc19539282"/>
            <w:bookmarkStart w:id="23" w:name="_Toc22807674"/>
            <w:bookmarkStart w:id="24" w:name="_Toc22807725"/>
            <w:bookmarkStart w:id="25" w:name="_Toc22807758"/>
            <w:r w:rsidRPr="00457A81">
              <w:rPr>
                <w:rFonts w:ascii="Times New Roman" w:eastAsia="Times New Roman" w:hAnsi="Times New Roman"/>
                <w:noProof/>
                <w:color w:val="000000" w:themeColor="text1"/>
                <w:shd w:val="clear" w:color="auto" w:fill="FFFFFF"/>
              </w:rPr>
              <w:t>Trong đó:</w:t>
            </w:r>
            <w:r>
              <w:rPr>
                <w:rFonts w:ascii="Times New Roman" w:eastAsia="Times New Roman" w:hAnsi="Times New Roman"/>
                <w:noProof/>
                <w:color w:val="000000" w:themeColor="text1"/>
                <w:shd w:val="clear" w:color="auto" w:fill="FFFFFF"/>
              </w:rPr>
              <w:tab/>
            </w: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D</m:t>
                  </m:r>
                </m:sub>
                <m:sup>
                  <m:r>
                    <w:rPr>
                      <w:rFonts w:ascii="Cambria Math" w:eastAsia="Times New Roman" w:hAnsi="Cambria Math"/>
                      <w:noProof/>
                      <w:color w:val="000000" w:themeColor="text1"/>
                      <w:shd w:val="clear" w:color="auto" w:fill="FFFFFF"/>
                    </w:rPr>
                    <m:t>i</m:t>
                  </m:r>
                </m:sup>
              </m:sSubSup>
            </m:oMath>
            <w:r w:rsidRPr="00457A81">
              <w:rPr>
                <w:rFonts w:ascii="Times New Roman" w:eastAsia="Times New Roman" w:hAnsi="Times New Roman"/>
                <w:noProof/>
                <w:color w:val="000000" w:themeColor="text1"/>
                <w:shd w:val="clear" w:color="auto" w:fill="FFFFFF"/>
              </w:rPr>
              <w:t>: hàm lượng KLN trung bình đo được trong trầm tích tại khu vực nghiên cứu (mg/kg);</w:t>
            </w:r>
          </w:p>
          <w:p w14:paraId="408E951D" w14:textId="0099C264" w:rsidR="00457A81" w:rsidRPr="00457A81" w:rsidRDefault="00045A9B" w:rsidP="007C5BFD">
            <w:pPr>
              <w:widowControl w:val="0"/>
              <w:shd w:val="clear" w:color="auto" w:fill="FFFFFF"/>
              <w:ind w:left="1440"/>
              <w:jc w:val="both"/>
              <w:rPr>
                <w:rFonts w:ascii="Times New Roman" w:eastAsia="Times New Roman" w:hAnsi="Times New Roman"/>
                <w:noProof/>
                <w:color w:val="000000" w:themeColor="text1"/>
                <w:shd w:val="clear" w:color="auto" w:fill="FFFFFF"/>
              </w:rPr>
            </w:pP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oMath>
            <w:r w:rsidR="00457A81" w:rsidRPr="00457A81">
              <w:rPr>
                <w:rFonts w:ascii="Times New Roman" w:eastAsia="Times New Roman" w:hAnsi="Times New Roman"/>
                <w:noProof/>
                <w:color w:val="000000" w:themeColor="text1"/>
                <w:shd w:val="clear" w:color="auto" w:fill="FFFFFF"/>
              </w:rPr>
              <w:t>: giá trị tham chiếu về mức độ ô nhiễm thường là TCCP của KLN trong trầm tích;</w:t>
            </w:r>
          </w:p>
          <w:p w14:paraId="38FB44F4" w14:textId="25C335A5" w:rsidR="00457A81" w:rsidRPr="00457A81" w:rsidRDefault="00045A9B" w:rsidP="007C5BFD">
            <w:pPr>
              <w:pStyle w:val="ListParagraph"/>
              <w:widowControl w:val="0"/>
              <w:shd w:val="clear" w:color="auto" w:fill="FFFFFF"/>
              <w:ind w:firstLine="720"/>
              <w:jc w:val="both"/>
              <w:rPr>
                <w:rFonts w:ascii="Times New Roman" w:eastAsia="Times New Roman" w:hAnsi="Times New Roman"/>
                <w:noProof/>
                <w:color w:val="000000" w:themeColor="text1"/>
                <w:shd w:val="clear" w:color="auto" w:fill="FFFFFF"/>
              </w:rPr>
            </w:pP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f</m:t>
                  </m:r>
                </m:sub>
                <m:sup>
                  <m:r>
                    <w:rPr>
                      <w:rFonts w:ascii="Cambria Math" w:eastAsia="Times New Roman" w:hAnsi="Cambria Math"/>
                      <w:noProof/>
                      <w:color w:val="000000" w:themeColor="text1"/>
                      <w:shd w:val="clear" w:color="auto" w:fill="FFFFFF"/>
                    </w:rPr>
                    <m:t>i</m:t>
                  </m:r>
                </m:sup>
              </m:sSubSup>
            </m:oMath>
            <w:r w:rsidR="00457A81" w:rsidRPr="00457A81">
              <w:rPr>
                <w:rFonts w:ascii="Times New Roman" w:eastAsia="Times New Roman" w:hAnsi="Times New Roman"/>
                <w:noProof/>
                <w:color w:val="000000" w:themeColor="text1"/>
                <w:shd w:val="clear" w:color="auto" w:fill="FFFFFF"/>
              </w:rPr>
              <w:t>: yếu tố ô nhiễm của từng kim loại (contamination factor);</w:t>
            </w:r>
          </w:p>
          <w:p w14:paraId="1A91047B" w14:textId="5814DBD7" w:rsidR="00457A81" w:rsidRPr="00457A81" w:rsidRDefault="00457A81" w:rsidP="007C5BFD">
            <w:pPr>
              <w:widowControl w:val="0"/>
              <w:autoSpaceDE w:val="0"/>
              <w:autoSpaceDN w:val="0"/>
              <w:adjustRightInd w:val="0"/>
              <w:ind w:left="720" w:firstLine="720"/>
              <w:jc w:val="both"/>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C</w:t>
            </w:r>
            <w:r w:rsidRPr="00457A81">
              <w:rPr>
                <w:rFonts w:ascii="Times New Roman" w:eastAsia="Times New Roman" w:hAnsi="Times New Roman"/>
                <w:noProof/>
                <w:color w:val="000000" w:themeColor="text1"/>
                <w:shd w:val="clear" w:color="auto" w:fill="FFFFFF"/>
                <w:vertAlign w:val="subscript"/>
              </w:rPr>
              <w:t>d</w:t>
            </w:r>
            <w:r w:rsidRPr="00457A81">
              <w:rPr>
                <w:rFonts w:ascii="Times New Roman" w:eastAsia="Times New Roman" w:hAnsi="Times New Roman"/>
                <w:noProof/>
                <w:color w:val="000000" w:themeColor="text1"/>
                <w:shd w:val="clear" w:color="auto" w:fill="FFFFFF"/>
              </w:rPr>
              <w:t>: mức độ ô nhiễm của KLN (the degree of contamination).</w:t>
            </w:r>
          </w:p>
          <w:p w14:paraId="2C822E6E" w14:textId="12F81AEA" w:rsidR="00B04DBC" w:rsidRPr="00457A81" w:rsidRDefault="00B04DBC" w:rsidP="00457A81">
            <w:pPr>
              <w:widowControl w:val="0"/>
              <w:autoSpaceDE w:val="0"/>
              <w:autoSpaceDN w:val="0"/>
              <w:adjustRightInd w:val="0"/>
              <w:spacing w:before="100" w:after="100" w:line="360" w:lineRule="auto"/>
              <w:jc w:val="center"/>
              <w:rPr>
                <w:rFonts w:ascii="Times New Roman" w:hAnsi="Times New Roman"/>
              </w:rPr>
            </w:pPr>
            <w:r w:rsidRPr="00457A81">
              <w:rPr>
                <w:rFonts w:ascii="Times New Roman" w:hAnsi="Times New Roman"/>
              </w:rPr>
              <w:t>Bả</w:t>
            </w:r>
            <w:r w:rsidR="00457A81" w:rsidRPr="00457A81">
              <w:rPr>
                <w:rFonts w:ascii="Times New Roman" w:hAnsi="Times New Roman"/>
              </w:rPr>
              <w:t>ng 3</w:t>
            </w:r>
            <w:r w:rsidRPr="00457A81">
              <w:rPr>
                <w:rFonts w:ascii="Times New Roman" w:hAnsi="Times New Roman"/>
              </w:rPr>
              <w:t>. Các mức độ ô nhiễm của KLN</w:t>
            </w:r>
            <w:bookmarkEnd w:id="22"/>
            <w:bookmarkEnd w:id="23"/>
            <w:bookmarkEnd w:id="24"/>
            <w:bookmarkEnd w:id="25"/>
          </w:p>
          <w:tbl>
            <w:tblPr>
              <w:tblW w:w="10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5"/>
              <w:gridCol w:w="2835"/>
              <w:gridCol w:w="4819"/>
            </w:tblGrid>
            <w:tr w:rsidR="00B04DBC" w:rsidRPr="00457A81" w14:paraId="6512752F"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193BEAC2"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b/>
                      <w:noProof/>
                      <w:color w:val="000000" w:themeColor="text1"/>
                      <w:shd w:val="clear" w:color="auto" w:fill="FFFFFF"/>
                    </w:rPr>
                  </w:pPr>
                  <w:r w:rsidRPr="00457A81">
                    <w:rPr>
                      <w:rFonts w:ascii="Times New Roman" w:eastAsia="Times New Roman" w:hAnsi="Times New Roman"/>
                      <w:b/>
                      <w:noProof/>
                      <w:color w:val="000000" w:themeColor="text1"/>
                      <w:shd w:val="clear" w:color="auto" w:fill="FFFFFF"/>
                    </w:rPr>
                    <w:t>Phân loại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AA9E22E"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b/>
                      <w:noProof/>
                      <w:color w:val="000000" w:themeColor="text1"/>
                      <w:shd w:val="clear" w:color="auto" w:fill="FFFFFF"/>
                      <w:vertAlign w:val="subscript"/>
                    </w:rPr>
                  </w:pPr>
                  <w:r w:rsidRPr="00457A81">
                    <w:rPr>
                      <w:rFonts w:ascii="Times New Roman" w:eastAsia="Times New Roman" w:hAnsi="Times New Roman"/>
                      <w:b/>
                      <w:noProof/>
                      <w:color w:val="000000" w:themeColor="text1"/>
                      <w:shd w:val="clear" w:color="auto" w:fill="FFFFFF"/>
                    </w:rPr>
                    <w:t>C</w:t>
                  </w:r>
                  <w:r w:rsidRPr="00457A81">
                    <w:rPr>
                      <w:rFonts w:ascii="Times New Roman" w:eastAsia="Times New Roman" w:hAnsi="Times New Roman"/>
                      <w:b/>
                      <w:noProof/>
                      <w:color w:val="000000" w:themeColor="text1"/>
                      <w:shd w:val="clear" w:color="auto" w:fill="FFFFFF"/>
                      <w:vertAlign w:val="subscript"/>
                    </w:rPr>
                    <w:t>d</w:t>
                  </w:r>
                </w:p>
              </w:tc>
              <w:tc>
                <w:tcPr>
                  <w:tcW w:w="4819" w:type="dxa"/>
                  <w:tcBorders>
                    <w:top w:val="single" w:sz="4" w:space="0" w:color="auto"/>
                    <w:left w:val="single" w:sz="4" w:space="0" w:color="auto"/>
                    <w:bottom w:val="single" w:sz="4" w:space="0" w:color="auto"/>
                    <w:right w:val="single" w:sz="4" w:space="0" w:color="auto"/>
                  </w:tcBorders>
                  <w:vAlign w:val="center"/>
                  <w:hideMark/>
                </w:tcPr>
                <w:p w14:paraId="5256C00C" w14:textId="77777777" w:rsidR="00B04DBC" w:rsidRPr="00457A81" w:rsidRDefault="00B04DBC" w:rsidP="00457A81">
                  <w:pPr>
                    <w:widowControl w:val="0"/>
                    <w:shd w:val="clear" w:color="auto" w:fill="FFFFFF"/>
                    <w:spacing w:after="0" w:line="240" w:lineRule="auto"/>
                    <w:ind w:firstLine="8"/>
                    <w:jc w:val="center"/>
                    <w:rPr>
                      <w:rFonts w:ascii="Times New Roman" w:eastAsia="Times New Roman" w:hAnsi="Times New Roman"/>
                      <w:b/>
                      <w:noProof/>
                      <w:color w:val="000000" w:themeColor="text1"/>
                      <w:shd w:val="clear" w:color="auto" w:fill="FFFFFF"/>
                    </w:rPr>
                  </w:pPr>
                  <w:r w:rsidRPr="00457A81">
                    <w:rPr>
                      <w:rFonts w:ascii="Times New Roman" w:eastAsia="Times New Roman" w:hAnsi="Times New Roman"/>
                      <w:b/>
                      <w:noProof/>
                      <w:color w:val="000000" w:themeColor="text1"/>
                      <w:shd w:val="clear" w:color="auto" w:fill="FFFFFF"/>
                    </w:rPr>
                    <w:t>Mức độ ô nhiễm</w:t>
                  </w:r>
                </w:p>
              </w:tc>
            </w:tr>
            <w:tr w:rsidR="00B04DBC" w:rsidRPr="00457A81" w14:paraId="61008522"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10266A56"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CA2C0D"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C</w:t>
                  </w:r>
                  <w:r w:rsidRPr="00457A81">
                    <w:rPr>
                      <w:rFonts w:ascii="Times New Roman" w:eastAsia="Times New Roman" w:hAnsi="Times New Roman"/>
                      <w:noProof/>
                      <w:color w:val="000000" w:themeColor="text1"/>
                      <w:shd w:val="clear" w:color="auto" w:fill="FFFFFF"/>
                      <w:vertAlign w:val="subscript"/>
                    </w:rPr>
                    <w:t xml:space="preserve">d </w:t>
                  </w:r>
                  <w:r w:rsidRPr="00457A81">
                    <w:rPr>
                      <w:rFonts w:ascii="Times New Roman" w:eastAsia="Times New Roman" w:hAnsi="Times New Roman"/>
                      <w:noProof/>
                      <w:color w:val="000000" w:themeColor="text1"/>
                      <w:shd w:val="clear" w:color="auto" w:fill="FFFFFF"/>
                    </w:rPr>
                    <w:t>&lt; 8</w:t>
                  </w:r>
                </w:p>
              </w:tc>
              <w:tc>
                <w:tcPr>
                  <w:tcW w:w="4819" w:type="dxa"/>
                  <w:tcBorders>
                    <w:top w:val="single" w:sz="4" w:space="0" w:color="auto"/>
                    <w:left w:val="single" w:sz="4" w:space="0" w:color="auto"/>
                    <w:bottom w:val="single" w:sz="4" w:space="0" w:color="auto"/>
                    <w:right w:val="single" w:sz="4" w:space="0" w:color="auto"/>
                  </w:tcBorders>
                  <w:vAlign w:val="center"/>
                  <w:hideMark/>
                </w:tcPr>
                <w:p w14:paraId="6308BB26" w14:textId="77777777" w:rsidR="00B04DBC" w:rsidRPr="00457A81" w:rsidRDefault="00B04DBC" w:rsidP="00457A81">
                  <w:pPr>
                    <w:widowControl w:val="0"/>
                    <w:shd w:val="clear" w:color="auto" w:fill="FFFFFF"/>
                    <w:spacing w:after="0" w:line="240" w:lineRule="auto"/>
                    <w:ind w:firstLine="8"/>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Mức độ ô nhiễm thấp</w:t>
                  </w:r>
                </w:p>
              </w:tc>
            </w:tr>
            <w:tr w:rsidR="00B04DBC" w:rsidRPr="00457A81" w14:paraId="422979EF"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6C004B81"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5D921E"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8 ≤ C</w:t>
                  </w:r>
                  <w:r w:rsidRPr="00457A81">
                    <w:rPr>
                      <w:rFonts w:ascii="Times New Roman" w:eastAsia="Times New Roman" w:hAnsi="Times New Roman"/>
                      <w:noProof/>
                      <w:color w:val="000000" w:themeColor="text1"/>
                      <w:shd w:val="clear" w:color="auto" w:fill="FFFFFF"/>
                      <w:vertAlign w:val="subscript"/>
                    </w:rPr>
                    <w:t>d</w:t>
                  </w:r>
                  <w:r w:rsidRPr="00457A81">
                    <w:rPr>
                      <w:rFonts w:ascii="Times New Roman" w:eastAsia="Times New Roman" w:hAnsi="Times New Roman"/>
                      <w:noProof/>
                      <w:color w:val="000000" w:themeColor="text1"/>
                      <w:shd w:val="clear" w:color="auto" w:fill="FFFFFF"/>
                    </w:rPr>
                    <w:t xml:space="preserve"> ≤ 16</w:t>
                  </w:r>
                </w:p>
              </w:tc>
              <w:tc>
                <w:tcPr>
                  <w:tcW w:w="4819" w:type="dxa"/>
                  <w:tcBorders>
                    <w:top w:val="single" w:sz="4" w:space="0" w:color="auto"/>
                    <w:left w:val="single" w:sz="4" w:space="0" w:color="auto"/>
                    <w:bottom w:val="single" w:sz="4" w:space="0" w:color="auto"/>
                    <w:right w:val="single" w:sz="4" w:space="0" w:color="auto"/>
                  </w:tcBorders>
                  <w:vAlign w:val="center"/>
                  <w:hideMark/>
                </w:tcPr>
                <w:p w14:paraId="3ABB6549" w14:textId="77777777" w:rsidR="00B04DBC" w:rsidRPr="00457A81" w:rsidRDefault="00B04DBC" w:rsidP="00457A81">
                  <w:pPr>
                    <w:widowControl w:val="0"/>
                    <w:shd w:val="clear" w:color="auto" w:fill="FFFFFF"/>
                    <w:spacing w:after="0" w:line="240" w:lineRule="auto"/>
                    <w:ind w:firstLine="8"/>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Mức độ ô nhiễm vừa phải</w:t>
                  </w:r>
                </w:p>
              </w:tc>
            </w:tr>
            <w:tr w:rsidR="00B04DBC" w:rsidRPr="00457A81" w14:paraId="10640CCD"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4C37AC8D"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EE37830"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16 ≤ C</w:t>
                  </w:r>
                  <w:r w:rsidRPr="00457A81">
                    <w:rPr>
                      <w:rFonts w:ascii="Times New Roman" w:eastAsia="Times New Roman" w:hAnsi="Times New Roman"/>
                      <w:noProof/>
                      <w:color w:val="000000" w:themeColor="text1"/>
                      <w:shd w:val="clear" w:color="auto" w:fill="FFFFFF"/>
                      <w:vertAlign w:val="subscript"/>
                    </w:rPr>
                    <w:t>d</w:t>
                  </w:r>
                  <w:r w:rsidRPr="00457A81">
                    <w:rPr>
                      <w:rFonts w:ascii="Times New Roman" w:eastAsia="Times New Roman" w:hAnsi="Times New Roman"/>
                      <w:noProof/>
                      <w:color w:val="000000" w:themeColor="text1"/>
                      <w:shd w:val="clear" w:color="auto" w:fill="FFFFFF"/>
                    </w:rPr>
                    <w:t xml:space="preserve"> ≤ 32</w:t>
                  </w:r>
                </w:p>
              </w:tc>
              <w:tc>
                <w:tcPr>
                  <w:tcW w:w="4819" w:type="dxa"/>
                  <w:tcBorders>
                    <w:top w:val="single" w:sz="4" w:space="0" w:color="auto"/>
                    <w:left w:val="single" w:sz="4" w:space="0" w:color="auto"/>
                    <w:bottom w:val="single" w:sz="4" w:space="0" w:color="auto"/>
                    <w:right w:val="single" w:sz="4" w:space="0" w:color="auto"/>
                  </w:tcBorders>
                  <w:vAlign w:val="center"/>
                  <w:hideMark/>
                </w:tcPr>
                <w:p w14:paraId="4786908B" w14:textId="77777777" w:rsidR="00B04DBC" w:rsidRPr="00457A81" w:rsidRDefault="00B04DBC" w:rsidP="00457A81">
                  <w:pPr>
                    <w:widowControl w:val="0"/>
                    <w:shd w:val="clear" w:color="auto" w:fill="FFFFFF"/>
                    <w:spacing w:after="0" w:line="240" w:lineRule="auto"/>
                    <w:ind w:firstLine="8"/>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Mức độ ô nhiễm đáng quan tâm</w:t>
                  </w:r>
                </w:p>
              </w:tc>
            </w:tr>
            <w:tr w:rsidR="00B04DBC" w:rsidRPr="00457A81" w14:paraId="424DEB20"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694BC1F4"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5C914C" w14:textId="77777777" w:rsidR="00B04DBC" w:rsidRPr="00457A81" w:rsidRDefault="00B04DBC" w:rsidP="00457A81">
                  <w:pPr>
                    <w:widowControl w:val="0"/>
                    <w:shd w:val="clear" w:color="auto" w:fill="FFFFFF"/>
                    <w:spacing w:after="0" w:line="240" w:lineRule="auto"/>
                    <w:ind w:firstLine="6"/>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C</w:t>
                  </w:r>
                  <w:r w:rsidRPr="00457A81">
                    <w:rPr>
                      <w:rFonts w:ascii="Times New Roman" w:eastAsia="Times New Roman" w:hAnsi="Times New Roman"/>
                      <w:noProof/>
                      <w:color w:val="000000" w:themeColor="text1"/>
                      <w:shd w:val="clear" w:color="auto" w:fill="FFFFFF"/>
                      <w:vertAlign w:val="subscript"/>
                    </w:rPr>
                    <w:t>d</w:t>
                  </w:r>
                  <w:r w:rsidRPr="00457A81">
                    <w:rPr>
                      <w:rFonts w:ascii="Times New Roman" w:eastAsia="Times New Roman" w:hAnsi="Times New Roman"/>
                      <w:noProof/>
                      <w:color w:val="000000" w:themeColor="text1"/>
                      <w:shd w:val="clear" w:color="auto" w:fill="FFFFFF"/>
                    </w:rPr>
                    <w:t xml:space="preserve"> ≥ 32</w:t>
                  </w:r>
                </w:p>
              </w:tc>
              <w:tc>
                <w:tcPr>
                  <w:tcW w:w="4819" w:type="dxa"/>
                  <w:tcBorders>
                    <w:top w:val="single" w:sz="4" w:space="0" w:color="auto"/>
                    <w:left w:val="single" w:sz="4" w:space="0" w:color="auto"/>
                    <w:bottom w:val="single" w:sz="4" w:space="0" w:color="auto"/>
                    <w:right w:val="single" w:sz="4" w:space="0" w:color="auto"/>
                  </w:tcBorders>
                  <w:vAlign w:val="center"/>
                  <w:hideMark/>
                </w:tcPr>
                <w:p w14:paraId="6C3EDA69" w14:textId="77777777" w:rsidR="00B04DBC" w:rsidRPr="00457A81" w:rsidRDefault="00B04DBC" w:rsidP="00457A81">
                  <w:pPr>
                    <w:widowControl w:val="0"/>
                    <w:shd w:val="clear" w:color="auto" w:fill="FFFFFF"/>
                    <w:spacing w:after="0" w:line="240" w:lineRule="auto"/>
                    <w:ind w:firstLine="8"/>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Mức độ ô nhiễm cao</w:t>
                  </w:r>
                </w:p>
              </w:tc>
            </w:tr>
          </w:tbl>
          <w:p w14:paraId="42420391" w14:textId="27FAE55A" w:rsidR="00B04DBC" w:rsidRPr="00457A81" w:rsidRDefault="00B04DBC" w:rsidP="007C5BFD">
            <w:pPr>
              <w:widowControl w:val="0"/>
              <w:autoSpaceDE w:val="0"/>
              <w:autoSpaceDN w:val="0"/>
              <w:adjustRightInd w:val="0"/>
              <w:jc w:val="both"/>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 xml:space="preserve">Sau khi xác </w:t>
            </w:r>
            <w:r w:rsidRPr="007C5BFD">
              <w:rPr>
                <w:rFonts w:ascii="Times New Roman" w:hAnsi="Times New Roman"/>
              </w:rPr>
              <w:t>định</w:t>
            </w:r>
            <w:r w:rsidRPr="00457A81">
              <w:rPr>
                <w:rFonts w:ascii="Times New Roman" w:eastAsia="Times New Roman" w:hAnsi="Times New Roman"/>
                <w:noProof/>
                <w:color w:val="000000" w:themeColor="text1"/>
                <w:shd w:val="clear" w:color="auto" w:fill="FFFFFF"/>
              </w:rPr>
              <w:t xml:space="preserve"> mức độ ô nhiễm, tiến hành đánh giá rủi ro sinh thái các KLN trong trầm tích thông qua chỉ số RI. Chỉ số này được tính như sau</w:t>
            </w:r>
            <w:r w:rsidR="00457A81" w:rsidRPr="00457A81">
              <w:rPr>
                <w:rFonts w:ascii="Times New Roman" w:eastAsia="Times New Roman" w:hAnsi="Times New Roman"/>
                <w:noProof/>
                <w:color w:val="000000" w:themeColor="text1"/>
                <w:shd w:val="clear" w:color="auto" w:fill="FFFFFF"/>
              </w:rPr>
              <w:t xml:space="preserve"> </w:t>
            </w:r>
            <w:r w:rsidR="00457A81" w:rsidRPr="007C5BFD">
              <w:rPr>
                <w:rFonts w:ascii="Times New Roman" w:eastAsia="Times New Roman" w:hAnsi="Times New Roman"/>
                <w:i/>
                <w:noProof/>
                <w:color w:val="000000" w:themeColor="text1"/>
                <w:shd w:val="clear" w:color="auto" w:fill="FFFFFF"/>
              </w:rPr>
              <w:t>(</w:t>
            </w:r>
            <w:r w:rsidR="00457A81" w:rsidRPr="007C5BFD">
              <w:rPr>
                <w:rFonts w:ascii="Times New Roman" w:hAnsi="Times New Roman"/>
                <w:i/>
              </w:rPr>
              <w:t xml:space="preserve">Hakanson, 1980; </w:t>
            </w:r>
            <w:r w:rsidR="00457A81" w:rsidRPr="007C5BFD">
              <w:rPr>
                <w:rFonts w:ascii="Times New Roman" w:eastAsia="Times New Roman" w:hAnsi="Times New Roman"/>
                <w:i/>
                <w:noProof/>
                <w:color w:val="000000" w:themeColor="text1"/>
                <w:shd w:val="clear" w:color="auto" w:fill="FFFFFF"/>
              </w:rPr>
              <w:t>Dong, 2010; Yi, 2011)</w:t>
            </w:r>
            <w:r w:rsidRPr="00457A81">
              <w:rPr>
                <w:rFonts w:ascii="Times New Roman" w:eastAsia="Times New Roman" w:hAnsi="Times New Roman"/>
                <w:noProof/>
                <w:color w:val="000000" w:themeColor="text1"/>
                <w:shd w:val="clear" w:color="auto" w:fill="FFFFFF"/>
              </w:rPr>
              <w:t xml:space="preserve">: </w:t>
            </w:r>
          </w:p>
          <w:p w14:paraId="798F9C73" w14:textId="640D85DA" w:rsidR="00B04DBC" w:rsidRPr="00457A81" w:rsidRDefault="00045A9B" w:rsidP="00B04DBC">
            <w:pPr>
              <w:widowControl w:val="0"/>
              <w:shd w:val="clear" w:color="auto" w:fill="FFFFFF"/>
              <w:ind w:firstLine="284"/>
              <w:jc w:val="center"/>
              <w:rPr>
                <w:rFonts w:ascii="Times New Roman" w:eastAsia="Times New Roman" w:hAnsi="Times New Roman"/>
                <w:noProof/>
                <w:color w:val="000000" w:themeColor="text1"/>
                <w:shd w:val="clear" w:color="auto" w:fill="FFFFFF"/>
              </w:rPr>
            </w:pP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E</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r>
                <w:rPr>
                  <w:rFonts w:ascii="Cambria Math" w:eastAsia="Times New Roman" w:hAnsi="Cambria Math"/>
                  <w:noProof/>
                  <w:color w:val="000000" w:themeColor="text1"/>
                  <w:shd w:val="clear" w:color="auto" w:fill="FFFFFF"/>
                </w:rPr>
                <m:t>=</m:t>
              </m:r>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C</m:t>
                  </m:r>
                </m:e>
                <m:sub>
                  <m:r>
                    <w:rPr>
                      <w:rFonts w:ascii="Cambria Math" w:eastAsia="Times New Roman" w:hAnsi="Cambria Math"/>
                      <w:noProof/>
                      <w:color w:val="000000" w:themeColor="text1"/>
                      <w:shd w:val="clear" w:color="auto" w:fill="FFFFFF"/>
                    </w:rPr>
                    <m:t>f</m:t>
                  </m:r>
                </m:sub>
                <m:sup>
                  <m:r>
                    <w:rPr>
                      <w:rFonts w:ascii="Cambria Math" w:eastAsia="Times New Roman" w:hAnsi="Cambria Math"/>
                      <w:noProof/>
                      <w:color w:val="000000" w:themeColor="text1"/>
                      <w:shd w:val="clear" w:color="auto" w:fill="FFFFFF"/>
                    </w:rPr>
                    <m:t>i</m:t>
                  </m:r>
                </m:sup>
              </m:sSubSup>
              <m:r>
                <w:rPr>
                  <w:rFonts w:ascii="Cambria Math" w:eastAsia="Times New Roman" w:hAnsi="Cambria Math"/>
                  <w:noProof/>
                  <w:color w:val="000000" w:themeColor="text1"/>
                  <w:shd w:val="clear" w:color="auto" w:fill="FFFFFF"/>
                </w:rPr>
                <m:t>.</m:t>
              </m:r>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T</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oMath>
            <w:r w:rsidR="00B04DBC" w:rsidRPr="00457A81">
              <w:rPr>
                <w:rFonts w:ascii="Times New Roman" w:eastAsia="Times New Roman" w:hAnsi="Times New Roman"/>
                <w:noProof/>
                <w:color w:val="000000" w:themeColor="text1"/>
                <w:shd w:val="clear" w:color="auto" w:fill="FFFFFF"/>
              </w:rPr>
              <w:t xml:space="preserve">   </w:t>
            </w:r>
            <w:r w:rsidR="00457A81">
              <w:rPr>
                <w:rFonts w:ascii="Times New Roman" w:eastAsia="Times New Roman" w:hAnsi="Times New Roman"/>
                <w:noProof/>
                <w:color w:val="000000" w:themeColor="text1"/>
                <w:shd w:val="clear" w:color="auto" w:fill="FFFFFF"/>
              </w:rPr>
              <w:t xml:space="preserve">      </w:t>
            </w:r>
            <w:r w:rsidR="00B04DBC" w:rsidRPr="00457A81">
              <w:rPr>
                <w:rFonts w:ascii="Times New Roman" w:eastAsia="Times New Roman" w:hAnsi="Times New Roman"/>
                <w:noProof/>
                <w:color w:val="000000" w:themeColor="text1"/>
                <w:shd w:val="clear" w:color="auto" w:fill="FFFFFF"/>
              </w:rPr>
              <w:t>(6)</w:t>
            </w:r>
            <w:r w:rsidR="00B04DBC" w:rsidRPr="00457A81">
              <w:rPr>
                <w:rFonts w:ascii="Times New Roman" w:eastAsia="Times New Roman" w:hAnsi="Times New Roman"/>
                <w:noProof/>
                <w:color w:val="000000" w:themeColor="text1"/>
                <w:shd w:val="clear" w:color="auto" w:fill="FFFFFF"/>
              </w:rPr>
              <w:tab/>
            </w:r>
            <w:r w:rsidR="00B04DBC" w:rsidRPr="00457A81">
              <w:rPr>
                <w:rFonts w:ascii="Times New Roman" w:eastAsia="Times New Roman" w:hAnsi="Times New Roman"/>
                <w:noProof/>
                <w:color w:val="000000" w:themeColor="text1"/>
                <w:shd w:val="clear" w:color="auto" w:fill="FFFFFF"/>
              </w:rPr>
              <w:tab/>
            </w:r>
            <m:oMath>
              <m:r>
                <w:rPr>
                  <w:rFonts w:ascii="Cambria Math" w:eastAsia="Times New Roman" w:hAnsi="Cambria Math"/>
                  <w:noProof/>
                  <w:color w:val="000000" w:themeColor="text1"/>
                  <w:shd w:val="clear" w:color="auto" w:fill="FFFFFF"/>
                </w:rPr>
                <m:t>RI=</m:t>
              </m:r>
              <m:nary>
                <m:naryPr>
                  <m:chr m:val="∑"/>
                  <m:limLoc m:val="undOvr"/>
                  <m:ctrlPr>
                    <w:rPr>
                      <w:rFonts w:ascii="Cambria Math" w:eastAsia="Times New Roman" w:hAnsi="Cambria Math"/>
                      <w:i/>
                      <w:noProof/>
                      <w:color w:val="000000" w:themeColor="text1"/>
                      <w:shd w:val="clear" w:color="auto" w:fill="FFFFFF"/>
                    </w:rPr>
                  </m:ctrlPr>
                </m:naryPr>
                <m:sub>
                  <m:r>
                    <w:rPr>
                      <w:rFonts w:ascii="Cambria Math" w:eastAsia="Times New Roman" w:hAnsi="Cambria Math"/>
                      <w:noProof/>
                      <w:color w:val="000000" w:themeColor="text1"/>
                      <w:shd w:val="clear" w:color="auto" w:fill="FFFFFF"/>
                    </w:rPr>
                    <m:t>i=1</m:t>
                  </m:r>
                </m:sub>
                <m:sup>
                  <m:r>
                    <w:rPr>
                      <w:rFonts w:ascii="Cambria Math" w:eastAsia="Times New Roman" w:hAnsi="Cambria Math"/>
                      <w:noProof/>
                      <w:color w:val="000000" w:themeColor="text1"/>
                      <w:shd w:val="clear" w:color="auto" w:fill="FFFFFF"/>
                    </w:rPr>
                    <m:t>n</m:t>
                  </m:r>
                </m:sup>
                <m:e>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E</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e>
              </m:nary>
            </m:oMath>
            <w:r w:rsidR="00B04DBC" w:rsidRPr="00457A81">
              <w:rPr>
                <w:rFonts w:ascii="Times New Roman" w:eastAsia="Times New Roman" w:hAnsi="Times New Roman"/>
                <w:noProof/>
                <w:color w:val="000000" w:themeColor="text1"/>
                <w:shd w:val="clear" w:color="auto" w:fill="FFFFFF"/>
              </w:rPr>
              <w:t xml:space="preserve">  </w:t>
            </w:r>
            <w:r w:rsidR="00457A81">
              <w:rPr>
                <w:rFonts w:ascii="Times New Roman" w:eastAsia="Times New Roman" w:hAnsi="Times New Roman"/>
                <w:noProof/>
                <w:color w:val="000000" w:themeColor="text1"/>
                <w:shd w:val="clear" w:color="auto" w:fill="FFFFFF"/>
              </w:rPr>
              <w:t xml:space="preserve">      </w:t>
            </w:r>
            <w:r w:rsidR="00B04DBC" w:rsidRPr="00457A81">
              <w:rPr>
                <w:rFonts w:ascii="Times New Roman" w:eastAsia="Times New Roman" w:hAnsi="Times New Roman"/>
                <w:noProof/>
                <w:color w:val="000000" w:themeColor="text1"/>
                <w:shd w:val="clear" w:color="auto" w:fill="FFFFFF"/>
              </w:rPr>
              <w:t>(7)</w:t>
            </w:r>
          </w:p>
          <w:p w14:paraId="6717140E" w14:textId="77777777" w:rsidR="00457A81" w:rsidRPr="00457A81" w:rsidRDefault="00457A81" w:rsidP="007C5BFD">
            <w:pPr>
              <w:widowControl w:val="0"/>
              <w:shd w:val="clear" w:color="auto" w:fill="FFFFFF"/>
              <w:ind w:firstLine="284"/>
              <w:jc w:val="both"/>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Trong đó</w:t>
            </w:r>
            <w:r>
              <w:rPr>
                <w:rFonts w:ascii="Times New Roman" w:eastAsia="Times New Roman" w:hAnsi="Times New Roman"/>
                <w:noProof/>
                <w:color w:val="000000" w:themeColor="text1"/>
                <w:shd w:val="clear" w:color="auto" w:fill="FFFFFF"/>
              </w:rPr>
              <w:t>:</w:t>
            </w:r>
            <w:r>
              <w:rPr>
                <w:rFonts w:ascii="Times New Roman" w:eastAsia="Times New Roman" w:hAnsi="Times New Roman"/>
                <w:noProof/>
                <w:color w:val="000000" w:themeColor="text1"/>
                <w:shd w:val="clear" w:color="auto" w:fill="FFFFFF"/>
              </w:rPr>
              <w:tab/>
            </w: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E</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oMath>
            <w:r w:rsidRPr="00457A81">
              <w:rPr>
                <w:rFonts w:ascii="Times New Roman" w:eastAsia="Times New Roman" w:hAnsi="Times New Roman"/>
                <w:noProof/>
                <w:color w:val="000000" w:themeColor="text1"/>
                <w:shd w:val="clear" w:color="auto" w:fill="FFFFFF"/>
              </w:rPr>
              <w:t xml:space="preserve">: yếu tố rủi ro sinh thái của từng KLN (ecological risk factor); </w:t>
            </w:r>
          </w:p>
          <w:p w14:paraId="7B695B56" w14:textId="77777777" w:rsidR="00457A81" w:rsidRPr="00457A81" w:rsidRDefault="00045A9B" w:rsidP="007C5BFD">
            <w:pPr>
              <w:widowControl w:val="0"/>
              <w:shd w:val="clear" w:color="auto" w:fill="FFFFFF"/>
              <w:ind w:left="720" w:firstLine="720"/>
              <w:jc w:val="both"/>
              <w:rPr>
                <w:rFonts w:ascii="Times New Roman" w:eastAsia="Times New Roman" w:hAnsi="Times New Roman"/>
                <w:noProof/>
                <w:color w:val="000000" w:themeColor="text1"/>
                <w:shd w:val="clear" w:color="auto" w:fill="FFFFFF"/>
              </w:rPr>
            </w:pPr>
            <m:oMath>
              <m:sSubSup>
                <m:sSubSupPr>
                  <m:ctrlPr>
                    <w:rPr>
                      <w:rFonts w:ascii="Cambria Math" w:eastAsia="Times New Roman" w:hAnsi="Cambria Math"/>
                      <w:i/>
                      <w:noProof/>
                      <w:color w:val="000000" w:themeColor="text1"/>
                      <w:shd w:val="clear" w:color="auto" w:fill="FFFFFF"/>
                    </w:rPr>
                  </m:ctrlPr>
                </m:sSubSupPr>
                <m:e>
                  <m:r>
                    <w:rPr>
                      <w:rFonts w:ascii="Cambria Math" w:eastAsia="Times New Roman" w:hAnsi="Cambria Math"/>
                      <w:noProof/>
                      <w:color w:val="000000" w:themeColor="text1"/>
                      <w:shd w:val="clear" w:color="auto" w:fill="FFFFFF"/>
                    </w:rPr>
                    <m:t>T</m:t>
                  </m:r>
                </m:e>
                <m:sub>
                  <m:r>
                    <w:rPr>
                      <w:rFonts w:ascii="Cambria Math" w:eastAsia="Times New Roman" w:hAnsi="Cambria Math"/>
                      <w:noProof/>
                      <w:color w:val="000000" w:themeColor="text1"/>
                      <w:shd w:val="clear" w:color="auto" w:fill="FFFFFF"/>
                    </w:rPr>
                    <m:t>r</m:t>
                  </m:r>
                </m:sub>
                <m:sup>
                  <m:r>
                    <w:rPr>
                      <w:rFonts w:ascii="Cambria Math" w:eastAsia="Times New Roman" w:hAnsi="Cambria Math"/>
                      <w:noProof/>
                      <w:color w:val="000000" w:themeColor="text1"/>
                      <w:shd w:val="clear" w:color="auto" w:fill="FFFFFF"/>
                    </w:rPr>
                    <m:t>i</m:t>
                  </m:r>
                </m:sup>
              </m:sSubSup>
            </m:oMath>
            <w:r w:rsidR="00457A81" w:rsidRPr="00457A81">
              <w:rPr>
                <w:rFonts w:ascii="Times New Roman" w:eastAsia="Times New Roman" w:hAnsi="Times New Roman"/>
                <w:noProof/>
                <w:color w:val="000000" w:themeColor="text1"/>
                <w:shd w:val="clear" w:color="auto" w:fill="FFFFFF"/>
              </w:rPr>
              <w:t xml:space="preserve">: yếu tố đáp ứng độc hại của KLN (the toxic-respond factor). </w:t>
            </w:r>
          </w:p>
          <w:p w14:paraId="0A39FE79" w14:textId="32078EDC" w:rsidR="00B04DBC" w:rsidRPr="00457A81" w:rsidRDefault="00B04DBC" w:rsidP="007C5BFD">
            <w:pPr>
              <w:widowControl w:val="0"/>
              <w:autoSpaceDE w:val="0"/>
              <w:autoSpaceDN w:val="0"/>
              <w:adjustRightInd w:val="0"/>
              <w:jc w:val="both"/>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lastRenderedPageBreak/>
              <w:t xml:space="preserve">Rủi ro sinh thái tổng hợp của các KLN trong trầm tích được đánh giá </w:t>
            </w:r>
            <w:r w:rsidR="00457A81">
              <w:rPr>
                <w:rFonts w:ascii="Times New Roman" w:eastAsia="Times New Roman" w:hAnsi="Times New Roman"/>
                <w:noProof/>
                <w:color w:val="000000" w:themeColor="text1"/>
                <w:shd w:val="clear" w:color="auto" w:fill="FFFFFF"/>
              </w:rPr>
              <w:t>thông qua chỉ số RI như bảng 4</w:t>
            </w:r>
            <w:r w:rsidRPr="00457A81">
              <w:rPr>
                <w:rFonts w:ascii="Times New Roman" w:eastAsia="Times New Roman" w:hAnsi="Times New Roman"/>
                <w:noProof/>
                <w:color w:val="000000" w:themeColor="text1"/>
                <w:shd w:val="clear" w:color="auto" w:fill="FFFFFF"/>
              </w:rPr>
              <w:t>:</w:t>
            </w:r>
          </w:p>
          <w:p w14:paraId="6DE42C70" w14:textId="5508A6C2" w:rsidR="00B04DBC" w:rsidRPr="00457A81" w:rsidRDefault="00B04DBC" w:rsidP="00457A81">
            <w:pPr>
              <w:widowControl w:val="0"/>
              <w:autoSpaceDE w:val="0"/>
              <w:autoSpaceDN w:val="0"/>
              <w:adjustRightInd w:val="0"/>
              <w:spacing w:before="100" w:after="100" w:line="360" w:lineRule="auto"/>
              <w:jc w:val="center"/>
              <w:rPr>
                <w:rFonts w:ascii="Times New Roman" w:hAnsi="Times New Roman"/>
              </w:rPr>
            </w:pPr>
            <w:bookmarkStart w:id="26" w:name="_Toc19539284"/>
            <w:bookmarkStart w:id="27" w:name="_Toc22807676"/>
            <w:bookmarkStart w:id="28" w:name="_Toc22807727"/>
            <w:bookmarkStart w:id="29" w:name="_Toc22807760"/>
            <w:r w:rsidRPr="00457A81">
              <w:rPr>
                <w:rFonts w:ascii="Times New Roman" w:hAnsi="Times New Roman"/>
              </w:rPr>
              <w:t>Bả</w:t>
            </w:r>
            <w:r w:rsidR="00457A81">
              <w:rPr>
                <w:rFonts w:ascii="Times New Roman" w:hAnsi="Times New Roman"/>
              </w:rPr>
              <w:t>ng 4</w:t>
            </w:r>
            <w:r w:rsidRPr="00457A81">
              <w:rPr>
                <w:rFonts w:ascii="Times New Roman" w:hAnsi="Times New Roman"/>
              </w:rPr>
              <w:t>. Đánh giá rủi ro sinh thái tổng hợp của các KLN thông qua RI</w:t>
            </w:r>
            <w:bookmarkEnd w:id="26"/>
            <w:bookmarkEnd w:id="27"/>
            <w:bookmarkEnd w:id="28"/>
            <w:bookmarkEnd w:id="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5"/>
              <w:gridCol w:w="2835"/>
              <w:gridCol w:w="4819"/>
            </w:tblGrid>
            <w:tr w:rsidR="00B04DBC" w:rsidRPr="00457A81" w14:paraId="7ADDBFF8" w14:textId="77777777" w:rsidTr="00457A81">
              <w:trPr>
                <w:trHeight w:val="283"/>
                <w:tblHeader/>
              </w:trPr>
              <w:tc>
                <w:tcPr>
                  <w:tcW w:w="2465" w:type="dxa"/>
                  <w:tcBorders>
                    <w:top w:val="single" w:sz="4" w:space="0" w:color="auto"/>
                    <w:left w:val="single" w:sz="4" w:space="0" w:color="auto"/>
                    <w:bottom w:val="single" w:sz="4" w:space="0" w:color="auto"/>
                    <w:right w:val="single" w:sz="4" w:space="0" w:color="auto"/>
                  </w:tcBorders>
                  <w:vAlign w:val="center"/>
                  <w:hideMark/>
                </w:tcPr>
                <w:p w14:paraId="6589C5A3"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b/>
                      <w:noProof/>
                      <w:color w:val="000000" w:themeColor="text1"/>
                      <w:shd w:val="clear" w:color="auto" w:fill="FFFFFF"/>
                    </w:rPr>
                  </w:pPr>
                  <w:r w:rsidRPr="00457A81">
                    <w:rPr>
                      <w:rFonts w:ascii="Times New Roman" w:eastAsia="Times New Roman" w:hAnsi="Times New Roman"/>
                      <w:b/>
                      <w:noProof/>
                      <w:color w:val="000000" w:themeColor="text1"/>
                      <w:shd w:val="clear" w:color="auto" w:fill="FFFFFF"/>
                    </w:rPr>
                    <w:t>Phân loại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6FEF47"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b/>
                      <w:noProof/>
                      <w:color w:val="000000" w:themeColor="text1"/>
                      <w:shd w:val="clear" w:color="auto" w:fill="FFFFFF"/>
                    </w:rPr>
                  </w:pPr>
                  <w:r w:rsidRPr="00457A81">
                    <w:rPr>
                      <w:rFonts w:ascii="Times New Roman" w:eastAsia="Times New Roman" w:hAnsi="Times New Roman"/>
                      <w:b/>
                      <w:noProof/>
                      <w:color w:val="000000" w:themeColor="text1"/>
                      <w:shd w:val="clear" w:color="auto" w:fill="FFFFFF"/>
                    </w:rPr>
                    <w:t>RI</w:t>
                  </w:r>
                </w:p>
              </w:tc>
              <w:tc>
                <w:tcPr>
                  <w:tcW w:w="4819" w:type="dxa"/>
                  <w:tcBorders>
                    <w:top w:val="single" w:sz="4" w:space="0" w:color="auto"/>
                    <w:left w:val="single" w:sz="4" w:space="0" w:color="auto"/>
                    <w:bottom w:val="single" w:sz="4" w:space="0" w:color="auto"/>
                    <w:right w:val="single" w:sz="4" w:space="0" w:color="auto"/>
                  </w:tcBorders>
                  <w:vAlign w:val="center"/>
                  <w:hideMark/>
                </w:tcPr>
                <w:p w14:paraId="6E3B7AAA"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b/>
                      <w:noProof/>
                      <w:color w:val="000000" w:themeColor="text1"/>
                      <w:shd w:val="clear" w:color="auto" w:fill="FFFFFF"/>
                    </w:rPr>
                  </w:pPr>
                  <w:r w:rsidRPr="00457A81">
                    <w:rPr>
                      <w:rFonts w:ascii="Times New Roman" w:eastAsia="Times New Roman" w:hAnsi="Times New Roman"/>
                      <w:b/>
                      <w:noProof/>
                      <w:color w:val="000000" w:themeColor="text1"/>
                      <w:shd w:val="clear" w:color="auto" w:fill="FFFFFF"/>
                    </w:rPr>
                    <w:t>Mức độ rủi ro sinh thái của KLN</w:t>
                  </w:r>
                </w:p>
              </w:tc>
            </w:tr>
            <w:tr w:rsidR="00B04DBC" w:rsidRPr="00457A81" w14:paraId="0343EB98"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281A82CF"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C190077" w14:textId="612E38E0"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RI &lt; 150</w:t>
                  </w:r>
                </w:p>
              </w:tc>
              <w:tc>
                <w:tcPr>
                  <w:tcW w:w="4819" w:type="dxa"/>
                  <w:tcBorders>
                    <w:top w:val="single" w:sz="4" w:space="0" w:color="auto"/>
                    <w:left w:val="single" w:sz="4" w:space="0" w:color="auto"/>
                    <w:bottom w:val="single" w:sz="4" w:space="0" w:color="auto"/>
                    <w:right w:val="single" w:sz="4" w:space="0" w:color="auto"/>
                  </w:tcBorders>
                  <w:vAlign w:val="center"/>
                  <w:hideMark/>
                </w:tcPr>
                <w:p w14:paraId="063390BA"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Rủi ro sinh thái thấp</w:t>
                  </w:r>
                </w:p>
              </w:tc>
            </w:tr>
            <w:tr w:rsidR="00B04DBC" w:rsidRPr="00457A81" w14:paraId="19ACDFDC"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5FB1C649"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210D4D5" w14:textId="4D151F4A"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150 ≤ RI &lt; 300</w:t>
                  </w:r>
                </w:p>
              </w:tc>
              <w:tc>
                <w:tcPr>
                  <w:tcW w:w="4819" w:type="dxa"/>
                  <w:tcBorders>
                    <w:top w:val="single" w:sz="4" w:space="0" w:color="auto"/>
                    <w:left w:val="single" w:sz="4" w:space="0" w:color="auto"/>
                    <w:bottom w:val="single" w:sz="4" w:space="0" w:color="auto"/>
                    <w:right w:val="single" w:sz="4" w:space="0" w:color="auto"/>
                  </w:tcBorders>
                  <w:vAlign w:val="center"/>
                  <w:hideMark/>
                </w:tcPr>
                <w:p w14:paraId="1AC1D8F5"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Rủi ro sinh thái vừa phải</w:t>
                  </w:r>
                </w:p>
              </w:tc>
            </w:tr>
            <w:tr w:rsidR="00B04DBC" w:rsidRPr="00457A81" w14:paraId="527B4046"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1814BEE2"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EEBB446" w14:textId="1BA6C150"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300 ≤ RI &lt; 600</w:t>
                  </w:r>
                </w:p>
              </w:tc>
              <w:tc>
                <w:tcPr>
                  <w:tcW w:w="4819" w:type="dxa"/>
                  <w:tcBorders>
                    <w:top w:val="single" w:sz="4" w:space="0" w:color="auto"/>
                    <w:left w:val="single" w:sz="4" w:space="0" w:color="auto"/>
                    <w:bottom w:val="single" w:sz="4" w:space="0" w:color="auto"/>
                    <w:right w:val="single" w:sz="4" w:space="0" w:color="auto"/>
                  </w:tcBorders>
                  <w:vAlign w:val="center"/>
                  <w:hideMark/>
                </w:tcPr>
                <w:p w14:paraId="636FC8E7"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Rủi ro sinh thái đáng quan tâm</w:t>
                  </w:r>
                </w:p>
              </w:tc>
            </w:tr>
            <w:tr w:rsidR="00B04DBC" w:rsidRPr="00457A81" w14:paraId="468D6860" w14:textId="77777777" w:rsidTr="00457A81">
              <w:trPr>
                <w:trHeight w:val="283"/>
              </w:trPr>
              <w:tc>
                <w:tcPr>
                  <w:tcW w:w="2465" w:type="dxa"/>
                  <w:tcBorders>
                    <w:top w:val="single" w:sz="4" w:space="0" w:color="auto"/>
                    <w:left w:val="single" w:sz="4" w:space="0" w:color="auto"/>
                    <w:bottom w:val="single" w:sz="4" w:space="0" w:color="auto"/>
                    <w:right w:val="single" w:sz="4" w:space="0" w:color="auto"/>
                  </w:tcBorders>
                  <w:vAlign w:val="center"/>
                  <w:hideMark/>
                </w:tcPr>
                <w:p w14:paraId="5D5DAF05"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4</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E103ABD" w14:textId="29FB92A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RI ≥ 600</w:t>
                  </w:r>
                </w:p>
              </w:tc>
              <w:tc>
                <w:tcPr>
                  <w:tcW w:w="4819" w:type="dxa"/>
                  <w:tcBorders>
                    <w:top w:val="single" w:sz="4" w:space="0" w:color="auto"/>
                    <w:left w:val="single" w:sz="4" w:space="0" w:color="auto"/>
                    <w:bottom w:val="single" w:sz="4" w:space="0" w:color="auto"/>
                    <w:right w:val="single" w:sz="4" w:space="0" w:color="auto"/>
                  </w:tcBorders>
                  <w:vAlign w:val="center"/>
                  <w:hideMark/>
                </w:tcPr>
                <w:p w14:paraId="7FAA6263" w14:textId="77777777" w:rsidR="00B04DBC" w:rsidRPr="00457A81" w:rsidRDefault="00B04DBC" w:rsidP="00457A81">
                  <w:pPr>
                    <w:widowControl w:val="0"/>
                    <w:shd w:val="clear" w:color="auto" w:fill="FFFFFF"/>
                    <w:spacing w:after="0" w:line="240" w:lineRule="auto"/>
                    <w:jc w:val="center"/>
                    <w:rPr>
                      <w:rFonts w:ascii="Times New Roman" w:eastAsia="Times New Roman" w:hAnsi="Times New Roman"/>
                      <w:noProof/>
                      <w:color w:val="000000" w:themeColor="text1"/>
                      <w:shd w:val="clear" w:color="auto" w:fill="FFFFFF"/>
                    </w:rPr>
                  </w:pPr>
                  <w:r w:rsidRPr="00457A81">
                    <w:rPr>
                      <w:rFonts w:ascii="Times New Roman" w:eastAsia="Times New Roman" w:hAnsi="Times New Roman"/>
                      <w:noProof/>
                      <w:color w:val="000000" w:themeColor="text1"/>
                      <w:shd w:val="clear" w:color="auto" w:fill="FFFFFF"/>
                    </w:rPr>
                    <w:t>Rủi ro sinh thái rất cao</w:t>
                  </w:r>
                </w:p>
              </w:tc>
            </w:tr>
          </w:tbl>
          <w:p w14:paraId="7620BB8F" w14:textId="0954EE38" w:rsidR="008658A4" w:rsidRDefault="008658A4" w:rsidP="008658A4">
            <w:pPr>
              <w:widowControl w:val="0"/>
              <w:autoSpaceDE w:val="0"/>
              <w:autoSpaceDN w:val="0"/>
              <w:adjustRightInd w:val="0"/>
              <w:spacing w:before="100" w:after="100"/>
              <w:ind w:left="720" w:hanging="710"/>
              <w:jc w:val="both"/>
              <w:rPr>
                <w:rFonts w:ascii="Times New Roman" w:hAnsi="Times New Roman"/>
                <w:i/>
              </w:rPr>
            </w:pPr>
            <w:r>
              <w:rPr>
                <w:rFonts w:ascii="Times New Roman" w:hAnsi="Times New Roman"/>
                <w:i/>
              </w:rPr>
              <w:t>Adriano D, C., 2001.</w:t>
            </w:r>
            <w:r w:rsidRPr="008658A4">
              <w:rPr>
                <w:rFonts w:ascii="Times New Roman" w:hAnsi="Times New Roman"/>
                <w:i/>
              </w:rPr>
              <w:t xml:space="preserve"> Trace elements in terrestrial environments; biogeochemistry, bioavailability and risks of metals, 2nd Edition, Springer: New York.</w:t>
            </w:r>
          </w:p>
          <w:p w14:paraId="0696BEBE" w14:textId="26F8DE7A" w:rsidR="008658A4" w:rsidRDefault="008658A4" w:rsidP="008658A4">
            <w:pPr>
              <w:widowControl w:val="0"/>
              <w:autoSpaceDE w:val="0"/>
              <w:autoSpaceDN w:val="0"/>
              <w:adjustRightInd w:val="0"/>
              <w:spacing w:before="100" w:after="100"/>
              <w:ind w:left="720" w:hanging="710"/>
              <w:jc w:val="both"/>
              <w:rPr>
                <w:rFonts w:ascii="Times New Roman" w:hAnsi="Times New Roman"/>
                <w:i/>
              </w:rPr>
            </w:pPr>
            <w:r w:rsidRPr="00AD0846">
              <w:rPr>
                <w:rFonts w:ascii="Times New Roman" w:hAnsi="Times New Roman"/>
                <w:i/>
              </w:rPr>
              <w:t>Ali H. &amp; Khan E., 2017. "What are heavy metals? long-standing controversy over the scientific use of the term 'heavy metals' - proposal of a comprehensive definition", Toxicological &amp; Environmental Chemistry, pp. 1 -</w:t>
            </w:r>
            <w:r w:rsidR="00BD207F">
              <w:rPr>
                <w:rFonts w:ascii="Times New Roman" w:hAnsi="Times New Roman"/>
                <w:i/>
              </w:rPr>
              <w:t>25</w:t>
            </w:r>
            <w:r w:rsidRPr="00AD0846">
              <w:rPr>
                <w:rFonts w:ascii="Times New Roman" w:hAnsi="Times New Roman"/>
                <w:i/>
              </w:rPr>
              <w:t>.</w:t>
            </w:r>
          </w:p>
          <w:p w14:paraId="2C674323" w14:textId="38656F21" w:rsidR="00B157F0" w:rsidRDefault="00B157F0" w:rsidP="00B157F0">
            <w:pPr>
              <w:widowControl w:val="0"/>
              <w:autoSpaceDE w:val="0"/>
              <w:autoSpaceDN w:val="0"/>
              <w:adjustRightInd w:val="0"/>
              <w:spacing w:before="100" w:after="100"/>
              <w:ind w:left="720" w:hanging="710"/>
              <w:jc w:val="both"/>
              <w:rPr>
                <w:rFonts w:ascii="Times New Roman" w:hAnsi="Times New Roman"/>
                <w:i/>
              </w:rPr>
            </w:pPr>
            <w:r w:rsidRPr="00B157F0">
              <w:rPr>
                <w:rFonts w:ascii="Times New Roman" w:hAnsi="Times New Roman"/>
                <w:i/>
              </w:rPr>
              <w:t>Alkorta I, Hernández-Allica Becerril JM, A</w:t>
            </w:r>
            <w:r w:rsidR="00FF1592">
              <w:rPr>
                <w:rFonts w:ascii="Times New Roman" w:hAnsi="Times New Roman"/>
                <w:i/>
              </w:rPr>
              <w:t>mezaga I, Albizu I, Garbisu C., 2004.</w:t>
            </w:r>
            <w:r w:rsidRPr="00B157F0">
              <w:rPr>
                <w:rFonts w:ascii="Times New Roman" w:hAnsi="Times New Roman"/>
                <w:i/>
              </w:rPr>
              <w:t xml:space="preserve"> Recent findings on the phytoremediation of soils contaminated with environmentally toxic heavy metals and metalloids such as zinc, cadmium, lead, and arsenic, Rev Environ Sci Biotechnol 3, pp, 71-90.</w:t>
            </w:r>
          </w:p>
          <w:p w14:paraId="7EE00AAA" w14:textId="266504FB" w:rsidR="008658A4" w:rsidRDefault="008658A4" w:rsidP="008658A4">
            <w:pPr>
              <w:widowControl w:val="0"/>
              <w:autoSpaceDE w:val="0"/>
              <w:autoSpaceDN w:val="0"/>
              <w:adjustRightInd w:val="0"/>
              <w:spacing w:before="100" w:after="100"/>
              <w:ind w:left="720" w:hanging="710"/>
              <w:jc w:val="both"/>
              <w:rPr>
                <w:rFonts w:ascii="Times New Roman" w:hAnsi="Times New Roman"/>
                <w:i/>
              </w:rPr>
            </w:pPr>
            <w:bookmarkStart w:id="30" w:name="OLE_LINK193"/>
            <w:bookmarkStart w:id="31" w:name="OLE_LINK194"/>
            <w:r w:rsidRPr="00AD0846">
              <w:rPr>
                <w:rFonts w:ascii="Times New Roman" w:hAnsi="Times New Roman"/>
                <w:i/>
              </w:rPr>
              <w:t>Clemens S., 2006</w:t>
            </w:r>
            <w:bookmarkEnd w:id="30"/>
            <w:bookmarkEnd w:id="31"/>
            <w:r w:rsidRPr="00AD0846">
              <w:rPr>
                <w:rFonts w:ascii="Times New Roman" w:hAnsi="Times New Roman"/>
                <w:i/>
              </w:rPr>
              <w:t>. Toxic metal accumulation, responses to exposure and mechanisms of tolerance in plants. Biochimie. 88 : 1707 - 1719</w:t>
            </w:r>
            <w:r w:rsidR="00FF1592">
              <w:rPr>
                <w:rFonts w:ascii="Times New Roman" w:hAnsi="Times New Roman"/>
                <w:i/>
              </w:rPr>
              <w:t>.</w:t>
            </w:r>
          </w:p>
          <w:p w14:paraId="60C84D91" w14:textId="7804AB74" w:rsidR="008658A4" w:rsidRDefault="008658A4" w:rsidP="008658A4">
            <w:pPr>
              <w:widowControl w:val="0"/>
              <w:autoSpaceDE w:val="0"/>
              <w:autoSpaceDN w:val="0"/>
              <w:adjustRightInd w:val="0"/>
              <w:spacing w:before="100" w:after="100"/>
              <w:ind w:left="720" w:hanging="710"/>
              <w:jc w:val="both"/>
              <w:rPr>
                <w:rFonts w:ascii="Times New Roman" w:hAnsi="Times New Roman"/>
                <w:i/>
              </w:rPr>
            </w:pPr>
            <w:r>
              <w:rPr>
                <w:rFonts w:ascii="Times New Roman" w:hAnsi="Times New Roman"/>
                <w:i/>
              </w:rPr>
              <w:t>Bishop P, L., 2002.</w:t>
            </w:r>
            <w:r w:rsidRPr="008658A4">
              <w:rPr>
                <w:rFonts w:ascii="Times New Roman" w:hAnsi="Times New Roman"/>
                <w:i/>
              </w:rPr>
              <w:t xml:space="preserve"> Pollution prevention: fundamentals and practice, Beijing: Tsinghua University Press. </w:t>
            </w:r>
          </w:p>
          <w:p w14:paraId="672B5C5B" w14:textId="77777777" w:rsidR="00FF1592" w:rsidRPr="002D1C26" w:rsidRDefault="00FF1592" w:rsidP="00FF1592">
            <w:pPr>
              <w:widowControl w:val="0"/>
              <w:autoSpaceDE w:val="0"/>
              <w:autoSpaceDN w:val="0"/>
              <w:adjustRightInd w:val="0"/>
              <w:spacing w:before="100" w:after="100"/>
              <w:ind w:left="720" w:hanging="710"/>
              <w:jc w:val="both"/>
              <w:rPr>
                <w:rFonts w:ascii="Times New Roman" w:hAnsi="Times New Roman"/>
                <w:i/>
              </w:rPr>
            </w:pPr>
            <w:r w:rsidRPr="002D1C26">
              <w:rPr>
                <w:rFonts w:ascii="Times New Roman" w:hAnsi="Times New Roman"/>
                <w:i/>
              </w:rPr>
              <w:t>Dong, X.; Li, C.; Li, J.; Wang, J.; Liu, S.; Ye, B., 2010. A novel approach for soil contamination assessment from heavy metal pollution: A linkage between discharge and adsorption. J. Hazard. Mater. 175, 1022–1030.</w:t>
            </w:r>
          </w:p>
          <w:p w14:paraId="6519A560" w14:textId="77777777" w:rsidR="008658A4" w:rsidRDefault="008658A4" w:rsidP="008658A4">
            <w:pPr>
              <w:widowControl w:val="0"/>
              <w:autoSpaceDE w:val="0"/>
              <w:autoSpaceDN w:val="0"/>
              <w:adjustRightInd w:val="0"/>
              <w:spacing w:before="100" w:after="100"/>
              <w:ind w:left="720" w:hanging="710"/>
              <w:jc w:val="both"/>
              <w:rPr>
                <w:rFonts w:ascii="Times New Roman" w:hAnsi="Times New Roman"/>
                <w:i/>
              </w:rPr>
            </w:pPr>
            <w:bookmarkStart w:id="32" w:name="OLE_LINK7"/>
            <w:bookmarkStart w:id="33" w:name="OLE_LINK8"/>
            <w:r w:rsidRPr="00AD0846">
              <w:rPr>
                <w:rFonts w:ascii="Times New Roman" w:hAnsi="Times New Roman"/>
                <w:i/>
              </w:rPr>
              <w:t xml:space="preserve">Duffus, J.H., </w:t>
            </w:r>
            <w:bookmarkEnd w:id="32"/>
            <w:bookmarkEnd w:id="33"/>
            <w:r w:rsidRPr="00AD0846">
              <w:rPr>
                <w:rFonts w:ascii="Times New Roman" w:hAnsi="Times New Roman"/>
                <w:i/>
              </w:rPr>
              <w:t>2002. “Heavy metals” a meaningless term? (IUPAC Technical Report). Pure Appl. Chem., 74, 793 - 807.</w:t>
            </w:r>
          </w:p>
          <w:p w14:paraId="32FC3B05" w14:textId="5E078779" w:rsidR="002D1C26" w:rsidRPr="006367F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t>Forstner, U., Ahalf, W., Calmano, W., and Kersten M.</w:t>
            </w:r>
            <w:r w:rsidR="00FF1592">
              <w:rPr>
                <w:rFonts w:ascii="Times New Roman" w:hAnsi="Times New Roman"/>
                <w:i/>
              </w:rPr>
              <w:t xml:space="preserve">, </w:t>
            </w:r>
            <w:r w:rsidRPr="006367F6">
              <w:rPr>
                <w:rFonts w:ascii="Times New Roman" w:hAnsi="Times New Roman"/>
                <w:i/>
              </w:rPr>
              <w:t>1990. Sediment criteria development – contributions from environmental geochemistry to water quality management. In: D. Heling, P. Rothe, U. Forstner and P. Stoffers (Eds), sediments and environmental geochemistry: Selected aspects and case histories, Hindelberg: Springer, 311 - 338.</w:t>
            </w:r>
          </w:p>
          <w:p w14:paraId="2164F5FD" w14:textId="77777777" w:rsidR="002D1C26" w:rsidRDefault="002D1C26" w:rsidP="002D1C26">
            <w:pPr>
              <w:widowControl w:val="0"/>
              <w:autoSpaceDE w:val="0"/>
              <w:autoSpaceDN w:val="0"/>
              <w:adjustRightInd w:val="0"/>
              <w:spacing w:before="100" w:after="100"/>
              <w:ind w:left="720" w:hanging="710"/>
              <w:jc w:val="both"/>
              <w:rPr>
                <w:rFonts w:ascii="Times New Roman" w:hAnsi="Times New Roman"/>
                <w:i/>
              </w:rPr>
            </w:pPr>
            <w:r w:rsidRPr="002D1C26">
              <w:rPr>
                <w:rFonts w:ascii="Times New Roman" w:hAnsi="Times New Roman"/>
                <w:i/>
              </w:rPr>
              <w:t xml:space="preserve">Hakanson, L., 1980. An ecological risk index for aquatic pollution control.a sedimentological approach. Water Res. 14, 975–1001. </w:t>
            </w:r>
          </w:p>
          <w:p w14:paraId="5BBC69C3" w14:textId="57F360E9" w:rsidR="002D1C26" w:rsidRPr="006367F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t>Kehrig, H. A., Pinto, F. N., Moreira, I., Malm, O.</w:t>
            </w:r>
            <w:r w:rsidR="00FF1592">
              <w:rPr>
                <w:rFonts w:ascii="Times New Roman" w:hAnsi="Times New Roman"/>
                <w:i/>
              </w:rPr>
              <w:t>, 2003</w:t>
            </w:r>
            <w:r w:rsidRPr="006367F6">
              <w:rPr>
                <w:rFonts w:ascii="Times New Roman" w:hAnsi="Times New Roman"/>
                <w:i/>
              </w:rPr>
              <w:t>. Heavy metals and metylmercury in a tropical coastal estuary and a mangrove in Brazil, Organic Geochemistry, 34, 661-69.</w:t>
            </w:r>
          </w:p>
          <w:p w14:paraId="46B8A330" w14:textId="61592036" w:rsidR="002D1C26" w:rsidRPr="006367F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t>Loska, K., Wiechula, D. and Korus, I.</w:t>
            </w:r>
            <w:r w:rsidR="00FF1592">
              <w:rPr>
                <w:rFonts w:ascii="Times New Roman" w:hAnsi="Times New Roman"/>
                <w:i/>
              </w:rPr>
              <w:t>, 2004</w:t>
            </w:r>
            <w:r w:rsidRPr="006367F6">
              <w:rPr>
                <w:rFonts w:ascii="Times New Roman" w:hAnsi="Times New Roman"/>
                <w:i/>
              </w:rPr>
              <w:t>. Metal contamination of farming soils affected by industry. Environmental International, 30, 159 – 165.</w:t>
            </w:r>
          </w:p>
          <w:p w14:paraId="1CC5033F" w14:textId="405D3D9C" w:rsidR="004E378A" w:rsidRDefault="004E378A" w:rsidP="008658A4">
            <w:pPr>
              <w:widowControl w:val="0"/>
              <w:autoSpaceDE w:val="0"/>
              <w:autoSpaceDN w:val="0"/>
              <w:adjustRightInd w:val="0"/>
              <w:spacing w:before="100" w:after="100"/>
              <w:ind w:left="720" w:hanging="710"/>
              <w:jc w:val="both"/>
              <w:rPr>
                <w:rFonts w:ascii="Times New Roman" w:hAnsi="Times New Roman"/>
                <w:i/>
              </w:rPr>
            </w:pPr>
            <w:r w:rsidRPr="004E378A">
              <w:rPr>
                <w:rFonts w:ascii="Times New Roman" w:hAnsi="Times New Roman"/>
                <w:i/>
              </w:rPr>
              <w:t>Maurizio Barbieri</w:t>
            </w:r>
            <w:r>
              <w:rPr>
                <w:rFonts w:ascii="Times New Roman" w:hAnsi="Times New Roman"/>
                <w:i/>
              </w:rPr>
              <w:t>, Angela Nigro, Giuseppe Sappa, 2015.</w:t>
            </w:r>
            <w:r w:rsidRPr="004E378A">
              <w:rPr>
                <w:rFonts w:ascii="Times New Roman" w:hAnsi="Times New Roman"/>
                <w:i/>
              </w:rPr>
              <w:t xml:space="preserve"> Soil Contamination evaluation by Enrichment Factor (EF) and Geoaccumulation Index (Igeo), Barbieri M, Nigro A, Sappa G. /Senses Sci 2015, 2(3):94-97.</w:t>
            </w:r>
          </w:p>
          <w:p w14:paraId="479AD473" w14:textId="77777777" w:rsidR="002D1C26" w:rsidRPr="006367F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t>Muler, G., 1979. Schwermetalle in den Sedimenten dé Rheins Veranderungen seit 1971. Umschau, 79 (24), 778 - 783.</w:t>
            </w:r>
          </w:p>
          <w:p w14:paraId="6F5AB86D" w14:textId="77777777" w:rsidR="008658A4" w:rsidRDefault="008658A4" w:rsidP="008658A4">
            <w:pPr>
              <w:widowControl w:val="0"/>
              <w:autoSpaceDE w:val="0"/>
              <w:autoSpaceDN w:val="0"/>
              <w:adjustRightInd w:val="0"/>
              <w:spacing w:before="100" w:after="100"/>
              <w:ind w:left="720" w:hanging="710"/>
              <w:jc w:val="both"/>
              <w:rPr>
                <w:rFonts w:ascii="Times New Roman" w:hAnsi="Times New Roman"/>
                <w:i/>
              </w:rPr>
            </w:pPr>
            <w:bookmarkStart w:id="34" w:name="OLE_LINK3"/>
            <w:bookmarkStart w:id="35" w:name="OLE_LINK4"/>
            <w:r w:rsidRPr="00B157F0">
              <w:rPr>
                <w:rFonts w:ascii="Times New Roman" w:hAnsi="Times New Roman"/>
                <w:i/>
                <w:lang w:val="fr-FR"/>
              </w:rPr>
              <w:t>Pourret, O.; Bollinger, J.C</w:t>
            </w:r>
            <w:bookmarkEnd w:id="34"/>
            <w:bookmarkEnd w:id="35"/>
            <w:r w:rsidRPr="00B157F0">
              <w:rPr>
                <w:rFonts w:ascii="Times New Roman" w:hAnsi="Times New Roman"/>
                <w:i/>
                <w:lang w:val="fr-FR"/>
              </w:rPr>
              <w:t xml:space="preserve">., 2018. </w:t>
            </w:r>
            <w:r w:rsidRPr="00AD0846">
              <w:rPr>
                <w:rFonts w:ascii="Times New Roman" w:hAnsi="Times New Roman"/>
                <w:i/>
              </w:rPr>
              <w:t>“Heavy metal” - What to do now: To use or not to use? Sci. Total Environ., 610, 419 - 420.</w:t>
            </w:r>
          </w:p>
          <w:p w14:paraId="6707ED07" w14:textId="6DA37D7A" w:rsidR="008658A4" w:rsidRDefault="008658A4" w:rsidP="008658A4">
            <w:pPr>
              <w:widowControl w:val="0"/>
              <w:autoSpaceDE w:val="0"/>
              <w:autoSpaceDN w:val="0"/>
              <w:adjustRightInd w:val="0"/>
              <w:spacing w:before="100" w:after="100"/>
              <w:ind w:left="720" w:hanging="710"/>
              <w:jc w:val="both"/>
              <w:rPr>
                <w:rFonts w:ascii="Times New Roman" w:hAnsi="Times New Roman"/>
                <w:i/>
              </w:rPr>
            </w:pPr>
            <w:r w:rsidRPr="008658A4">
              <w:rPr>
                <w:rFonts w:ascii="Times New Roman" w:hAnsi="Times New Roman"/>
                <w:i/>
              </w:rPr>
              <w:t>Shahidul Islam Md, Tanaka M</w:t>
            </w:r>
            <w:r w:rsidR="00FF1592">
              <w:rPr>
                <w:rFonts w:ascii="Times New Roman" w:hAnsi="Times New Roman"/>
                <w:i/>
              </w:rPr>
              <w:t>., 2004.</w:t>
            </w:r>
            <w:r w:rsidRPr="008658A4">
              <w:rPr>
                <w:rFonts w:ascii="Times New Roman" w:hAnsi="Times New Roman"/>
                <w:i/>
              </w:rPr>
              <w:t xml:space="preserve"> Impacts of pollution on coastal and marine ecosystems including coastal and marine fisheries and approach for management: a review and synthesis, Marine Pollution Bulletin 48, pp, 624-649.</w:t>
            </w:r>
          </w:p>
          <w:p w14:paraId="628750B0" w14:textId="69C69884" w:rsidR="002D1C2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lastRenderedPageBreak/>
              <w:t>Surgirtha, P. Kumar, and Patterson Edward J. K.</w:t>
            </w:r>
            <w:r w:rsidR="00FF1592">
              <w:rPr>
                <w:rFonts w:ascii="Times New Roman" w:hAnsi="Times New Roman"/>
                <w:i/>
              </w:rPr>
              <w:t>, 2009</w:t>
            </w:r>
            <w:r w:rsidRPr="006367F6">
              <w:rPr>
                <w:rFonts w:ascii="Times New Roman" w:hAnsi="Times New Roman"/>
                <w:i/>
              </w:rPr>
              <w:t>. Assessment of metal concentration in the sediment cores of Manakudy estuary, south west coast of India. Indian Journal of Marine sciences, 38 (2), 235-248.</w:t>
            </w:r>
          </w:p>
          <w:p w14:paraId="5601C94F" w14:textId="66FCBBEC" w:rsidR="008658A4" w:rsidRDefault="008658A4" w:rsidP="008658A4">
            <w:pPr>
              <w:widowControl w:val="0"/>
              <w:autoSpaceDE w:val="0"/>
              <w:autoSpaceDN w:val="0"/>
              <w:adjustRightInd w:val="0"/>
              <w:spacing w:before="100" w:after="100"/>
              <w:ind w:left="720" w:hanging="710"/>
              <w:jc w:val="both"/>
              <w:rPr>
                <w:rFonts w:ascii="Times New Roman" w:hAnsi="Times New Roman"/>
                <w:i/>
              </w:rPr>
            </w:pPr>
            <w:r>
              <w:rPr>
                <w:rFonts w:ascii="Times New Roman" w:hAnsi="Times New Roman"/>
                <w:i/>
              </w:rPr>
              <w:t>Tam N, F, Y and Wong Y, S., 1995.</w:t>
            </w:r>
            <w:r w:rsidRPr="008658A4">
              <w:rPr>
                <w:rFonts w:ascii="Times New Roman" w:hAnsi="Times New Roman"/>
                <w:i/>
              </w:rPr>
              <w:t xml:space="preserve"> Spatial and Temporal Variations of Heavy Metal Contamination in Sediments of a Mangrove Swamp in Hong Kong, Marine Pollution Bulletin, Vol, 31, Nos 4-12, pp, 254-261.</w:t>
            </w:r>
          </w:p>
          <w:p w14:paraId="6F000B7A" w14:textId="7BBC5C23" w:rsidR="002D1C26" w:rsidRPr="006367F6" w:rsidRDefault="002D1C26" w:rsidP="002D1C26">
            <w:pPr>
              <w:widowControl w:val="0"/>
              <w:autoSpaceDE w:val="0"/>
              <w:autoSpaceDN w:val="0"/>
              <w:adjustRightInd w:val="0"/>
              <w:spacing w:before="100" w:after="100"/>
              <w:ind w:left="720" w:hanging="710"/>
              <w:jc w:val="both"/>
              <w:rPr>
                <w:rFonts w:ascii="Times New Roman" w:hAnsi="Times New Roman"/>
                <w:i/>
              </w:rPr>
            </w:pPr>
            <w:r w:rsidRPr="006367F6">
              <w:rPr>
                <w:rFonts w:ascii="Times New Roman" w:hAnsi="Times New Roman"/>
                <w:i/>
              </w:rPr>
              <w:t>Tippie, V. K.</w:t>
            </w:r>
            <w:r w:rsidR="00FF1592">
              <w:rPr>
                <w:rFonts w:ascii="Times New Roman" w:hAnsi="Times New Roman"/>
                <w:i/>
              </w:rPr>
              <w:t>, 1984</w:t>
            </w:r>
            <w:r w:rsidRPr="006367F6">
              <w:rPr>
                <w:rFonts w:ascii="Times New Roman" w:hAnsi="Times New Roman"/>
                <w:i/>
              </w:rPr>
              <w:t>. An environmental characterization of Chesapeake bay and a frame work for action. In: V. Kenedy (ed.). The estuary as a filter. New York: Academic Press, 467 - 487.</w:t>
            </w:r>
          </w:p>
          <w:p w14:paraId="7B72F2BC" w14:textId="77777777" w:rsidR="002D1C26" w:rsidRPr="002D1C26" w:rsidRDefault="002D1C26" w:rsidP="002D1C26">
            <w:pPr>
              <w:widowControl w:val="0"/>
              <w:autoSpaceDE w:val="0"/>
              <w:autoSpaceDN w:val="0"/>
              <w:adjustRightInd w:val="0"/>
              <w:spacing w:before="100" w:after="100"/>
              <w:ind w:left="720" w:hanging="710"/>
              <w:jc w:val="both"/>
              <w:rPr>
                <w:rFonts w:ascii="Times New Roman" w:hAnsi="Times New Roman"/>
                <w:i/>
              </w:rPr>
            </w:pPr>
            <w:r w:rsidRPr="002D1C26">
              <w:rPr>
                <w:rFonts w:ascii="Times New Roman" w:hAnsi="Times New Roman"/>
                <w:i/>
              </w:rPr>
              <w:t>Yang, Z.; Wang, Y.; Shen, Z.; Niu, J.; Tang, Z., 2009. Distribution and speciation of heavy metals in sediments from the mainstream, tributaries, and lakes of the Yangtze River catchment of Wuhan, China. J. Hazard. Mater. 166, 1186–1194.</w:t>
            </w:r>
          </w:p>
          <w:p w14:paraId="6D4D80D5" w14:textId="77777777" w:rsidR="002D1C26" w:rsidRPr="00AD0846" w:rsidRDefault="002D1C26" w:rsidP="002D1C26">
            <w:pPr>
              <w:widowControl w:val="0"/>
              <w:autoSpaceDE w:val="0"/>
              <w:autoSpaceDN w:val="0"/>
              <w:adjustRightInd w:val="0"/>
              <w:spacing w:before="100" w:after="100"/>
              <w:ind w:left="720" w:hanging="710"/>
              <w:jc w:val="both"/>
              <w:rPr>
                <w:rFonts w:ascii="Times New Roman" w:hAnsi="Times New Roman"/>
                <w:i/>
              </w:rPr>
            </w:pPr>
            <w:r w:rsidRPr="002D1C26">
              <w:rPr>
                <w:rFonts w:ascii="Times New Roman" w:hAnsi="Times New Roman"/>
                <w:i/>
              </w:rPr>
              <w:t>Yi, Y.; Yang, Z.; Zhang, S., 2011. Ecological Risk Assessment of Heavy Metals in Sediment and Human Health Risk Assessment of Heavy Metals in Fishes in the Middle and Lower Reaches of the Yangtze River Basin. Environ. Pollut. 159, 2575–2585.</w:t>
            </w:r>
          </w:p>
          <w:p w14:paraId="3D30E7D3" w14:textId="0DE177A6" w:rsidR="00FE24D4" w:rsidRDefault="00FE24D4" w:rsidP="00912B20">
            <w:pPr>
              <w:widowControl w:val="0"/>
              <w:autoSpaceDE w:val="0"/>
              <w:autoSpaceDN w:val="0"/>
              <w:adjustRightInd w:val="0"/>
              <w:spacing w:before="100" w:after="100"/>
              <w:ind w:left="720" w:hanging="710"/>
              <w:jc w:val="both"/>
              <w:rPr>
                <w:rFonts w:ascii="Times New Roman" w:hAnsi="Times New Roman"/>
                <w:i/>
              </w:rPr>
            </w:pPr>
            <w:r w:rsidRPr="00AD0846">
              <w:rPr>
                <w:rFonts w:ascii="Times New Roman" w:hAnsi="Times New Roman"/>
                <w:i/>
              </w:rPr>
              <w:t>World Bank Group</w:t>
            </w:r>
            <w:r w:rsidR="008F085E">
              <w:rPr>
                <w:rFonts w:ascii="Times New Roman" w:hAnsi="Times New Roman"/>
                <w:i/>
              </w:rPr>
              <w:t>,</w:t>
            </w:r>
            <w:r w:rsidRPr="00AD0846">
              <w:rPr>
                <w:rFonts w:ascii="Times New Roman" w:hAnsi="Times New Roman"/>
                <w:i/>
              </w:rPr>
              <w:t xml:space="preserve"> 1998. Pollution prevention and abatement handbook, 1998: toward cleaner production / in collaboration with the United Nations Enviromnent Programme and the United Nations Industrial Development Organization. Includes bibliographical references. ISBN: 0-8213-3638-X</w:t>
            </w:r>
          </w:p>
          <w:p w14:paraId="7C4C6B12" w14:textId="2548A1CA" w:rsidR="00474506" w:rsidRPr="00AD0846" w:rsidRDefault="004A3B21" w:rsidP="00912B20">
            <w:pPr>
              <w:widowControl w:val="0"/>
              <w:autoSpaceDE w:val="0"/>
              <w:autoSpaceDN w:val="0"/>
              <w:adjustRightInd w:val="0"/>
              <w:spacing w:before="100" w:after="100"/>
              <w:ind w:left="720" w:hanging="710"/>
              <w:jc w:val="both"/>
              <w:rPr>
                <w:rFonts w:ascii="Times New Roman" w:hAnsi="Times New Roman"/>
                <w:i/>
              </w:rPr>
            </w:pPr>
            <w:bookmarkStart w:id="36" w:name="OLE_LINK195"/>
            <w:bookmarkStart w:id="37" w:name="OLE_LINK196"/>
            <w:r>
              <w:rPr>
                <w:rFonts w:ascii="Times New Roman" w:hAnsi="Times New Roman"/>
                <w:i/>
              </w:rPr>
              <w:t>Lê Huy Bá</w:t>
            </w:r>
            <w:r w:rsidR="001932B0" w:rsidRPr="00AD0846">
              <w:rPr>
                <w:rFonts w:ascii="Times New Roman" w:hAnsi="Times New Roman"/>
                <w:i/>
              </w:rPr>
              <w:t>, 1997</w:t>
            </w:r>
            <w:bookmarkEnd w:id="36"/>
            <w:bookmarkEnd w:id="37"/>
            <w:r w:rsidR="001932B0" w:rsidRPr="00AD0846">
              <w:rPr>
                <w:rFonts w:ascii="Times New Roman" w:hAnsi="Times New Roman"/>
                <w:i/>
              </w:rPr>
              <w:t>.</w:t>
            </w:r>
            <w:r w:rsidR="00474506" w:rsidRPr="00AD0846">
              <w:rPr>
                <w:rFonts w:ascii="Times New Roman" w:hAnsi="Times New Roman"/>
                <w:i/>
              </w:rPr>
              <w:t xml:space="preserve"> Sinh thái môi trường đấ</w:t>
            </w:r>
            <w:r w:rsidR="00BD207F">
              <w:rPr>
                <w:rFonts w:ascii="Times New Roman" w:hAnsi="Times New Roman"/>
                <w:i/>
              </w:rPr>
              <w:t>t. Nhà xuất bản</w:t>
            </w:r>
            <w:r w:rsidR="00474506" w:rsidRPr="00AD0846">
              <w:rPr>
                <w:rFonts w:ascii="Times New Roman" w:hAnsi="Times New Roman"/>
                <w:i/>
              </w:rPr>
              <w:t xml:space="preserve"> Nông Nghiệp Hà Nội, Tr 144 - 146.</w:t>
            </w:r>
          </w:p>
          <w:p w14:paraId="249C137E" w14:textId="7F5D9344" w:rsidR="008A7EB9" w:rsidRPr="00AD0846" w:rsidRDefault="008A7EB9" w:rsidP="00912B20">
            <w:pPr>
              <w:widowControl w:val="0"/>
              <w:autoSpaceDE w:val="0"/>
              <w:autoSpaceDN w:val="0"/>
              <w:adjustRightInd w:val="0"/>
              <w:spacing w:before="100" w:after="100"/>
              <w:ind w:left="720" w:hanging="710"/>
              <w:jc w:val="both"/>
              <w:rPr>
                <w:rFonts w:ascii="Times New Roman" w:hAnsi="Times New Roman"/>
                <w:i/>
              </w:rPr>
            </w:pPr>
            <w:r w:rsidRPr="00AD0846">
              <w:rPr>
                <w:rFonts w:ascii="Times New Roman" w:hAnsi="Times New Roman"/>
                <w:i/>
              </w:rPr>
              <w:t>Lê Huy Bá, 2008. Độc học môi trường cơ bản</w:t>
            </w:r>
            <w:r w:rsidR="00BD207F">
              <w:rPr>
                <w:rFonts w:ascii="Times New Roman" w:hAnsi="Times New Roman"/>
                <w:i/>
              </w:rPr>
              <w:t>. Nhà xuất bản</w:t>
            </w:r>
            <w:r w:rsidRPr="00AD0846">
              <w:rPr>
                <w:rFonts w:ascii="Times New Roman" w:hAnsi="Times New Roman"/>
                <w:i/>
              </w:rPr>
              <w:t xml:space="preserve"> ĐHQG TP</w:t>
            </w:r>
            <w:r w:rsidR="00BD207F">
              <w:rPr>
                <w:rFonts w:ascii="Times New Roman" w:hAnsi="Times New Roman"/>
                <w:i/>
              </w:rPr>
              <w:t>.</w:t>
            </w:r>
            <w:r w:rsidRPr="00AD0846">
              <w:rPr>
                <w:rFonts w:ascii="Times New Roman" w:hAnsi="Times New Roman"/>
                <w:i/>
              </w:rPr>
              <w:t xml:space="preserve"> </w:t>
            </w:r>
            <w:r w:rsidR="00BD207F">
              <w:rPr>
                <w:rFonts w:ascii="Times New Roman" w:hAnsi="Times New Roman"/>
                <w:i/>
              </w:rPr>
              <w:t>Hồ Chí Minh</w:t>
            </w:r>
            <w:r w:rsidRPr="00AD0846">
              <w:rPr>
                <w:rFonts w:ascii="Times New Roman" w:hAnsi="Times New Roman"/>
                <w:i/>
              </w:rPr>
              <w:t xml:space="preserve">, </w:t>
            </w:r>
            <w:r w:rsidR="00BD207F">
              <w:rPr>
                <w:rFonts w:ascii="Times New Roman" w:hAnsi="Times New Roman"/>
                <w:i/>
              </w:rPr>
              <w:t>T</w:t>
            </w:r>
            <w:r w:rsidRPr="00AD0846">
              <w:rPr>
                <w:rFonts w:ascii="Times New Roman" w:hAnsi="Times New Roman"/>
                <w:i/>
              </w:rPr>
              <w:t>r. 165</w:t>
            </w:r>
            <w:r w:rsidR="00F5735F" w:rsidRPr="00AD0846">
              <w:rPr>
                <w:rFonts w:ascii="Times New Roman" w:hAnsi="Times New Roman"/>
                <w:i/>
              </w:rPr>
              <w:t xml:space="preserve"> </w:t>
            </w:r>
            <w:r w:rsidRPr="00AD0846">
              <w:rPr>
                <w:rFonts w:ascii="Times New Roman" w:hAnsi="Times New Roman"/>
                <w:i/>
              </w:rPr>
              <w:t>-</w:t>
            </w:r>
            <w:r w:rsidR="00F5735F" w:rsidRPr="00AD0846">
              <w:rPr>
                <w:rFonts w:ascii="Times New Roman" w:hAnsi="Times New Roman"/>
                <w:i/>
              </w:rPr>
              <w:t xml:space="preserve"> </w:t>
            </w:r>
            <w:r w:rsidRPr="00AD0846">
              <w:rPr>
                <w:rFonts w:ascii="Times New Roman" w:hAnsi="Times New Roman"/>
                <w:i/>
              </w:rPr>
              <w:t>187.</w:t>
            </w:r>
          </w:p>
          <w:p w14:paraId="5CEEE785" w14:textId="77E114DD" w:rsidR="00AE7838" w:rsidRDefault="00AE7838" w:rsidP="00AE7838">
            <w:pPr>
              <w:spacing w:before="120" w:after="0" w:line="264" w:lineRule="auto"/>
              <w:contextualSpacing/>
              <w:jc w:val="both"/>
              <w:rPr>
                <w:rFonts w:ascii="Times New Roman" w:hAnsi="Times New Roman"/>
                <w:i/>
                <w:iCs/>
                <w:sz w:val="20"/>
              </w:rPr>
            </w:pPr>
            <w:r w:rsidRPr="00E251FF">
              <w:rPr>
                <w:rFonts w:ascii="Times New Roman" w:hAnsi="Times New Roman"/>
                <w:b/>
              </w:rPr>
              <w:t>9.</w:t>
            </w:r>
            <w:r w:rsidR="00E04443">
              <w:rPr>
                <w:rFonts w:ascii="Times New Roman" w:hAnsi="Times New Roman"/>
                <w:b/>
              </w:rPr>
              <w:t>2</w:t>
            </w:r>
            <w:r w:rsidRPr="00E251FF">
              <w:rPr>
                <w:rFonts w:ascii="Times New Roman" w:hAnsi="Times New Roman"/>
                <w:b/>
              </w:rPr>
              <w:t>.</w:t>
            </w:r>
            <w:r w:rsidRPr="00DC3487">
              <w:rPr>
                <w:rFonts w:ascii="Times New Roman" w:hAnsi="Times New Roman"/>
              </w:rPr>
              <w:t xml:space="preserve"> Trong nước </w:t>
            </w:r>
            <w:r w:rsidRPr="00DC3487">
              <w:rPr>
                <w:rFonts w:ascii="Times New Roman" w:hAnsi="Times New Roman"/>
                <w:i/>
                <w:iCs/>
                <w:sz w:val="20"/>
              </w:rPr>
              <w:t>(phân tích, đánh giá tình hình nghiên cứu thuộc lĩnh vực của đề tài ở Việt Nam, liệt kê danh mục các công trình nghiên cứu, tài liệu có liên quan đến đề tài được trích dẫn khi đánh giá tổng quan)</w:t>
            </w:r>
          </w:p>
          <w:p w14:paraId="3C6AAD58" w14:textId="08555294" w:rsidR="003359F3" w:rsidRDefault="003359F3" w:rsidP="007C5BFD">
            <w:pPr>
              <w:widowControl w:val="0"/>
              <w:autoSpaceDE w:val="0"/>
              <w:autoSpaceDN w:val="0"/>
              <w:adjustRightInd w:val="0"/>
              <w:jc w:val="both"/>
              <w:rPr>
                <w:rFonts w:ascii="Times New Roman" w:hAnsi="Times New Roman"/>
              </w:rPr>
            </w:pPr>
            <w:r w:rsidRPr="003359F3">
              <w:rPr>
                <w:rFonts w:ascii="Times New Roman" w:hAnsi="Times New Roman"/>
              </w:rPr>
              <w:t xml:space="preserve">Nghiên </w:t>
            </w:r>
            <w:r w:rsidRPr="007C5BFD">
              <w:rPr>
                <w:rFonts w:ascii="Times New Roman" w:eastAsia="Times New Roman" w:hAnsi="Times New Roman"/>
                <w:noProof/>
                <w:color w:val="000000" w:themeColor="text1"/>
                <w:shd w:val="clear" w:color="auto" w:fill="FFFFFF"/>
              </w:rPr>
              <w:t>cứu</w:t>
            </w:r>
            <w:r w:rsidRPr="003359F3">
              <w:rPr>
                <w:rFonts w:ascii="Times New Roman" w:hAnsi="Times New Roman"/>
              </w:rPr>
              <w:t xml:space="preserve"> về kim loại nặng trong </w:t>
            </w:r>
            <w:r>
              <w:rPr>
                <w:rFonts w:ascii="Times New Roman" w:hAnsi="Times New Roman"/>
              </w:rPr>
              <w:t xml:space="preserve">nước và </w:t>
            </w:r>
            <w:r w:rsidRPr="003359F3">
              <w:rPr>
                <w:rFonts w:ascii="Times New Roman" w:hAnsi="Times New Roman"/>
              </w:rPr>
              <w:t>trầm tích vớ</w:t>
            </w:r>
            <w:r>
              <w:rPr>
                <w:rFonts w:ascii="Times New Roman" w:hAnsi="Times New Roman"/>
              </w:rPr>
              <w:t>i</w:t>
            </w:r>
            <w:r w:rsidRPr="003359F3">
              <w:rPr>
                <w:rFonts w:ascii="Times New Roman" w:hAnsi="Times New Roman"/>
              </w:rPr>
              <w:t xml:space="preserve"> mụ</w:t>
            </w:r>
            <w:r>
              <w:rPr>
                <w:rFonts w:ascii="Times New Roman" w:hAnsi="Times New Roman"/>
              </w:rPr>
              <w:t>c đích</w:t>
            </w:r>
            <w:r w:rsidRPr="003359F3">
              <w:rPr>
                <w:rFonts w:ascii="Times New Roman" w:hAnsi="Times New Roman"/>
              </w:rPr>
              <w:t xml:space="preserve"> nhằ</w:t>
            </w:r>
            <w:r>
              <w:rPr>
                <w:rFonts w:ascii="Times New Roman" w:hAnsi="Times New Roman"/>
              </w:rPr>
              <w:t>m</w:t>
            </w:r>
            <w:r w:rsidRPr="003359F3">
              <w:rPr>
                <w:rFonts w:ascii="Times New Roman" w:hAnsi="Times New Roman"/>
              </w:rPr>
              <w:t xml:space="preserve"> hiể</w:t>
            </w:r>
            <w:r>
              <w:rPr>
                <w:rFonts w:ascii="Times New Roman" w:hAnsi="Times New Roman"/>
              </w:rPr>
              <w:t xml:space="preserve">u rõ các tác </w:t>
            </w:r>
            <w:r w:rsidRPr="003359F3">
              <w:rPr>
                <w:rFonts w:ascii="Times New Roman" w:hAnsi="Times New Roman"/>
              </w:rPr>
              <w:t>độ</w:t>
            </w:r>
            <w:r>
              <w:rPr>
                <w:rFonts w:ascii="Times New Roman" w:hAnsi="Times New Roman"/>
              </w:rPr>
              <w:t>ng</w:t>
            </w:r>
            <w:r w:rsidRPr="003359F3">
              <w:rPr>
                <w:rFonts w:ascii="Times New Roman" w:hAnsi="Times New Roman"/>
              </w:rPr>
              <w:t xml:space="preserve"> của chúng đến hệ sinh thái dưới nước. Kim loại nặ</w:t>
            </w:r>
            <w:r>
              <w:rPr>
                <w:rFonts w:ascii="Times New Roman" w:hAnsi="Times New Roman"/>
              </w:rPr>
              <w:t xml:space="preserve">ng là </w:t>
            </w:r>
            <w:r w:rsidRPr="003359F3">
              <w:rPr>
                <w:rFonts w:ascii="Times New Roman" w:hAnsi="Times New Roman"/>
              </w:rPr>
              <w:t>mộ</w:t>
            </w:r>
            <w:r>
              <w:rPr>
                <w:rFonts w:ascii="Times New Roman" w:hAnsi="Times New Roman"/>
              </w:rPr>
              <w:t xml:space="preserve">t trong </w:t>
            </w:r>
            <w:r w:rsidRPr="003359F3">
              <w:rPr>
                <w:rFonts w:ascii="Times New Roman" w:hAnsi="Times New Roman"/>
              </w:rPr>
              <w:t>nhữ</w:t>
            </w:r>
            <w:r>
              <w:rPr>
                <w:rFonts w:ascii="Times New Roman" w:hAnsi="Times New Roman"/>
              </w:rPr>
              <w:t>ng nhóm</w:t>
            </w:r>
            <w:r w:rsidRPr="003359F3">
              <w:rPr>
                <w:rFonts w:ascii="Times New Roman" w:hAnsi="Times New Roman"/>
              </w:rPr>
              <w:t xml:space="preserve"> chấ</w:t>
            </w:r>
            <w:r>
              <w:rPr>
                <w:rFonts w:ascii="Times New Roman" w:hAnsi="Times New Roman"/>
              </w:rPr>
              <w:t xml:space="preserve">t ô </w:t>
            </w:r>
            <w:r w:rsidRPr="003359F3">
              <w:rPr>
                <w:rFonts w:ascii="Times New Roman" w:hAnsi="Times New Roman"/>
              </w:rPr>
              <w:t>nhiễ</w:t>
            </w:r>
            <w:r>
              <w:rPr>
                <w:rFonts w:ascii="Times New Roman" w:hAnsi="Times New Roman"/>
              </w:rPr>
              <w:t>m</w:t>
            </w:r>
            <w:r w:rsidRPr="003359F3">
              <w:rPr>
                <w:rFonts w:ascii="Times New Roman" w:hAnsi="Times New Roman"/>
              </w:rPr>
              <w:t xml:space="preserve"> môi trường quan trọng cần được nghiên cứu để</w:t>
            </w:r>
            <w:r>
              <w:rPr>
                <w:rFonts w:ascii="Times New Roman" w:hAnsi="Times New Roman"/>
              </w:rPr>
              <w:t xml:space="preserve"> đánh giá tác</w:t>
            </w:r>
            <w:r w:rsidRPr="003359F3">
              <w:rPr>
                <w:rFonts w:ascii="Times New Roman" w:hAnsi="Times New Roman"/>
              </w:rPr>
              <w:t xml:space="preserve"> độ</w:t>
            </w:r>
            <w:r>
              <w:rPr>
                <w:rFonts w:ascii="Times New Roman" w:hAnsi="Times New Roman"/>
              </w:rPr>
              <w:t>ng</w:t>
            </w:r>
            <w:r w:rsidRPr="003359F3">
              <w:rPr>
                <w:rFonts w:ascii="Times New Roman" w:hAnsi="Times New Roman"/>
              </w:rPr>
              <w:t xml:space="preserve"> củ</w:t>
            </w:r>
            <w:r>
              <w:rPr>
                <w:rFonts w:ascii="Times New Roman" w:hAnsi="Times New Roman"/>
              </w:rPr>
              <w:t xml:space="preserve">a ô </w:t>
            </w:r>
            <w:r w:rsidRPr="003359F3">
              <w:rPr>
                <w:rFonts w:ascii="Times New Roman" w:hAnsi="Times New Roman"/>
              </w:rPr>
              <w:t>nhiễ</w:t>
            </w:r>
            <w:r>
              <w:rPr>
                <w:rFonts w:ascii="Times New Roman" w:hAnsi="Times New Roman"/>
              </w:rPr>
              <w:t>m môi</w:t>
            </w:r>
            <w:r w:rsidRPr="003359F3">
              <w:rPr>
                <w:rFonts w:ascii="Times New Roman" w:hAnsi="Times New Roman"/>
              </w:rPr>
              <w:t xml:space="preserve"> trườ</w:t>
            </w:r>
            <w:r>
              <w:rPr>
                <w:rFonts w:ascii="Times New Roman" w:hAnsi="Times New Roman"/>
              </w:rPr>
              <w:t xml:space="preserve">ng </w:t>
            </w:r>
            <w:r w:rsidRPr="003359F3">
              <w:rPr>
                <w:rFonts w:ascii="Times New Roman" w:hAnsi="Times New Roman"/>
              </w:rPr>
              <w:t>đến sức khỏe con người và hệ sinh thái tự</w:t>
            </w:r>
            <w:r>
              <w:rPr>
                <w:rFonts w:ascii="Times New Roman" w:hAnsi="Times New Roman"/>
              </w:rPr>
              <w:t xml:space="preserve"> nhiên</w:t>
            </w:r>
            <w:r w:rsidRPr="003359F3">
              <w:rPr>
                <w:rFonts w:ascii="Times New Roman" w:hAnsi="Times New Roman"/>
              </w:rPr>
              <w:t>. Trầm tích cũng là một thành phần cơ bản trong môi trường cung cấp thức ăn cho hệ sinh thái tự nhiên cũng như con người. Các chất ô nhiễm từ trầm tích cũng là nguồn phơi nhiễm quan trọng của hệ sinh thái dưới nước và con người.</w:t>
            </w:r>
          </w:p>
          <w:p w14:paraId="34B55F02" w14:textId="01308C45" w:rsidR="004B6B41" w:rsidRDefault="004B6B41" w:rsidP="007C5BFD">
            <w:pPr>
              <w:widowControl w:val="0"/>
              <w:autoSpaceDE w:val="0"/>
              <w:autoSpaceDN w:val="0"/>
              <w:adjustRightInd w:val="0"/>
              <w:jc w:val="both"/>
              <w:rPr>
                <w:rFonts w:ascii="Times New Roman" w:hAnsi="Times New Roman"/>
              </w:rPr>
            </w:pPr>
            <w:r w:rsidRPr="00D56692">
              <w:rPr>
                <w:rFonts w:ascii="Times New Roman" w:hAnsi="Times New Roman"/>
              </w:rPr>
              <w:t>Ở Việt Nam đã có nh</w:t>
            </w:r>
            <w:r>
              <w:rPr>
                <w:rFonts w:ascii="Times New Roman" w:hAnsi="Times New Roman"/>
              </w:rPr>
              <w:t xml:space="preserve">iều </w:t>
            </w:r>
            <w:r w:rsidRPr="00D56692">
              <w:rPr>
                <w:rFonts w:ascii="Times New Roman" w:hAnsi="Times New Roman"/>
              </w:rPr>
              <w:t>nghiên cứu</w:t>
            </w:r>
            <w:r>
              <w:rPr>
                <w:rFonts w:ascii="Times New Roman" w:hAnsi="Times New Roman"/>
              </w:rPr>
              <w:t xml:space="preserve"> và công bố</w:t>
            </w:r>
            <w:r w:rsidRPr="00D56692">
              <w:rPr>
                <w:rFonts w:ascii="Times New Roman" w:hAnsi="Times New Roman"/>
              </w:rPr>
              <w:t xml:space="preserve"> về</w:t>
            </w:r>
            <w:r w:rsidR="00F26F46">
              <w:rPr>
                <w:rFonts w:ascii="Times New Roman" w:hAnsi="Times New Roman"/>
              </w:rPr>
              <w:t xml:space="preserve"> KLN trong nước và trầm tích sông</w:t>
            </w:r>
            <w:r>
              <w:rPr>
                <w:rFonts w:ascii="Times New Roman" w:hAnsi="Times New Roman"/>
              </w:rPr>
              <w:t>,</w:t>
            </w:r>
            <w:r w:rsidRPr="00D56692">
              <w:rPr>
                <w:rFonts w:ascii="Times New Roman" w:hAnsi="Times New Roman"/>
              </w:rPr>
              <w:t xml:space="preserve"> đã chỉ ra rằng hàm lượng của các nguyên tố</w:t>
            </w:r>
            <w:r w:rsidR="00F26F46">
              <w:rPr>
                <w:rFonts w:ascii="Times New Roman" w:hAnsi="Times New Roman"/>
              </w:rPr>
              <w:t xml:space="preserve"> KLN (Cu, Pb, Zn, </w:t>
            </w:r>
            <w:r w:rsidR="003359F3">
              <w:rPr>
                <w:rFonts w:ascii="Times New Roman" w:hAnsi="Times New Roman"/>
              </w:rPr>
              <w:t>Mn, Cd, As,</w:t>
            </w:r>
            <w:r w:rsidR="00F26F46">
              <w:rPr>
                <w:rFonts w:ascii="Times New Roman" w:hAnsi="Times New Roman"/>
              </w:rPr>
              <w:t>…)</w:t>
            </w:r>
            <w:r w:rsidRPr="00D56692">
              <w:rPr>
                <w:rFonts w:ascii="Times New Roman" w:hAnsi="Times New Roman"/>
              </w:rPr>
              <w:t xml:space="preserve"> phụ thuộc nhiều vào </w:t>
            </w:r>
            <w:r w:rsidR="003359F3">
              <w:rPr>
                <w:rFonts w:ascii="Times New Roman" w:hAnsi="Times New Roman"/>
              </w:rPr>
              <w:t xml:space="preserve">các dạng tồn tại, phân bố và </w:t>
            </w:r>
            <w:r w:rsidRPr="00D56692">
              <w:rPr>
                <w:rFonts w:ascii="Times New Roman" w:hAnsi="Times New Roman"/>
              </w:rPr>
              <w:t xml:space="preserve">nguồn </w:t>
            </w:r>
            <w:r w:rsidR="00F26F46">
              <w:rPr>
                <w:rFonts w:ascii="Times New Roman" w:hAnsi="Times New Roman"/>
              </w:rPr>
              <w:t>phát sinh</w:t>
            </w:r>
            <w:r w:rsidRPr="00D56692">
              <w:rPr>
                <w:rFonts w:ascii="Times New Roman" w:hAnsi="Times New Roman"/>
              </w:rPr>
              <w:t xml:space="preserve"> </w:t>
            </w:r>
            <w:r>
              <w:rPr>
                <w:rFonts w:ascii="Times New Roman" w:hAnsi="Times New Roman"/>
              </w:rPr>
              <w:t>do các hoạt động của con người như</w:t>
            </w:r>
            <w:r w:rsidR="003359F3">
              <w:rPr>
                <w:rFonts w:ascii="Times New Roman" w:hAnsi="Times New Roman"/>
              </w:rPr>
              <w:t>:</w:t>
            </w:r>
            <w:r>
              <w:rPr>
                <w:rFonts w:ascii="Times New Roman" w:hAnsi="Times New Roman"/>
              </w:rPr>
              <w:t xml:space="preserve"> </w:t>
            </w:r>
            <w:r w:rsidR="00F26F46">
              <w:rPr>
                <w:rFonts w:ascii="Times New Roman" w:hAnsi="Times New Roman"/>
              </w:rPr>
              <w:t>sản xuất</w:t>
            </w:r>
            <w:r>
              <w:rPr>
                <w:rFonts w:ascii="Times New Roman" w:hAnsi="Times New Roman"/>
              </w:rPr>
              <w:t xml:space="preserve"> công nghiệp, nông nghiệp, </w:t>
            </w:r>
            <w:r w:rsidR="00F26F46">
              <w:rPr>
                <w:rFonts w:ascii="Times New Roman" w:hAnsi="Times New Roman"/>
              </w:rPr>
              <w:t>dịch vụ và sinh hoạt</w:t>
            </w:r>
            <w:r w:rsidRPr="00D56692">
              <w:rPr>
                <w:rFonts w:ascii="Times New Roman" w:hAnsi="Times New Roman"/>
              </w:rPr>
              <w:t>.</w:t>
            </w:r>
            <w:r>
              <w:rPr>
                <w:rFonts w:ascii="Times New Roman" w:hAnsi="Times New Roman"/>
              </w:rPr>
              <w:t xml:space="preserve"> </w:t>
            </w:r>
          </w:p>
          <w:p w14:paraId="298FCBCC" w14:textId="7A894709" w:rsidR="005D683D" w:rsidRDefault="005D683D" w:rsidP="007C5BFD">
            <w:pPr>
              <w:widowControl w:val="0"/>
              <w:autoSpaceDE w:val="0"/>
              <w:autoSpaceDN w:val="0"/>
              <w:adjustRightInd w:val="0"/>
              <w:jc w:val="both"/>
              <w:rPr>
                <w:rFonts w:ascii="Times New Roman" w:hAnsi="Times New Roman"/>
              </w:rPr>
            </w:pPr>
            <w:r>
              <w:rPr>
                <w:rFonts w:ascii="Times New Roman" w:hAnsi="Times New Roman"/>
              </w:rPr>
              <w:t>a) KLN trong nước và trầm tích tại các lưu vực sông</w:t>
            </w:r>
            <w:r w:rsidR="002E44BC">
              <w:rPr>
                <w:rFonts w:ascii="Times New Roman" w:hAnsi="Times New Roman"/>
              </w:rPr>
              <w:t xml:space="preserve"> hồ</w:t>
            </w:r>
          </w:p>
          <w:p w14:paraId="054BA2CE" w14:textId="67A2BCE1" w:rsidR="00575A99" w:rsidRDefault="005F6D8E" w:rsidP="007C5BFD">
            <w:pPr>
              <w:widowControl w:val="0"/>
              <w:autoSpaceDE w:val="0"/>
              <w:autoSpaceDN w:val="0"/>
              <w:adjustRightInd w:val="0"/>
              <w:jc w:val="both"/>
              <w:rPr>
                <w:rFonts w:ascii="Times New Roman" w:hAnsi="Times New Roman"/>
              </w:rPr>
            </w:pPr>
            <w:r>
              <w:rPr>
                <w:rFonts w:ascii="Times New Roman" w:hAnsi="Times New Roman"/>
              </w:rPr>
              <w:t>Theo công bố của tác giả Lê Thị Trinh, h</w:t>
            </w:r>
            <w:r w:rsidR="00923467" w:rsidRPr="00923467">
              <w:rPr>
                <w:rFonts w:ascii="Times New Roman" w:hAnsi="Times New Roman"/>
              </w:rPr>
              <w:t>ệ thống lưu vực sông Nhuệ - Đáy đang chịu sự gia tăng về số lượng và lưu lượng nước thải từ các hoạt động sản xuất, sinh hoạt. Các nguồn thải mang theo các chất hữu cơ, kim loại nặng, vi sinh vật,… tích lũy trong trầm tích và hệ sinh thái dưới nước gây ảnh hưởng đến môi trường nước và hệ sinh thái. Trong nghiên cứu này, sự tích lũy kim loại nặng trong trầm tích tại khu vực hạ lưu sông Đáy được đánh giá thông qua chỉ số rủi ro sinh thái tiềm năng của một số kim loại trong trầm tích. Kết quả nghiên cứu cho thấy, trong 22 mẫu trầm tích tại khu vực hạ lưu sông Đáy đều phát hiện sự có mặt của các kim loại Cu, Pb, Cd, Cr với hàm lượng dao động trong khoảng tương ứng là 15,8 ÷ 82,6; 13,1÷ 72,1; 0,189 ÷ 2,43; 16,1 ÷ 97,3 mg/kg trọng lượng khô. Chỉ số rủi ro sinh thái tiềm năng của các kim loại nằm trong khoảng từ 11,4 đến 78,7 nên khu vực nghiên cứu có mức độ rủi ro kim loại thấp</w:t>
            </w:r>
            <w:r w:rsidR="000D2FEF">
              <w:rPr>
                <w:rFonts w:ascii="Times New Roman" w:hAnsi="Times New Roman"/>
              </w:rPr>
              <w:t xml:space="preserve"> </w:t>
            </w:r>
            <w:r w:rsidR="000D2FEF" w:rsidRPr="000D2FEF">
              <w:rPr>
                <w:rFonts w:ascii="Times New Roman" w:hAnsi="Times New Roman"/>
                <w:i/>
              </w:rPr>
              <w:t>(Lê Thị Trinh, 2018)</w:t>
            </w:r>
            <w:r w:rsidR="00923467" w:rsidRPr="00923467">
              <w:rPr>
                <w:rFonts w:ascii="Times New Roman" w:hAnsi="Times New Roman"/>
              </w:rPr>
              <w:t>. Số liệu này có thể làm rõ mức độ rủi ro tiềm năng của khu vực và là cơ sở khoa học của các biện pháp kiểm soát và giảm thiểu các nguồn gây ô nhiễm môi trường từ các hoạt động kinh tế xã hội của lưu vực sông Nhuệ - Đáy.</w:t>
            </w:r>
          </w:p>
          <w:p w14:paraId="2C261F6A" w14:textId="6275ED54" w:rsidR="00295291" w:rsidRDefault="005F6D8E" w:rsidP="007C5BFD">
            <w:pPr>
              <w:widowControl w:val="0"/>
              <w:autoSpaceDE w:val="0"/>
              <w:autoSpaceDN w:val="0"/>
              <w:adjustRightInd w:val="0"/>
              <w:jc w:val="both"/>
              <w:rPr>
                <w:rFonts w:ascii="Times New Roman" w:hAnsi="Times New Roman"/>
                <w:spacing w:val="2"/>
              </w:rPr>
            </w:pPr>
            <w:r>
              <w:rPr>
                <w:rFonts w:ascii="Times New Roman" w:hAnsi="Times New Roman"/>
                <w:spacing w:val="2"/>
              </w:rPr>
              <w:t xml:space="preserve">Trong một nghiên </w:t>
            </w:r>
            <w:r w:rsidRPr="007C5BFD">
              <w:rPr>
                <w:rFonts w:ascii="Times New Roman" w:hAnsi="Times New Roman"/>
              </w:rPr>
              <w:t>cứu</w:t>
            </w:r>
            <w:r>
              <w:rPr>
                <w:rFonts w:ascii="Times New Roman" w:hAnsi="Times New Roman"/>
                <w:spacing w:val="2"/>
              </w:rPr>
              <w:t xml:space="preserve"> khác của Trần Đức Hạ về trầm tích sông Tô Lịch và hồ Tây</w:t>
            </w:r>
            <w:r>
              <w:rPr>
                <w:rFonts w:ascii="Times New Roman" w:hAnsi="Times New Roman"/>
                <w:i/>
              </w:rPr>
              <w:t xml:space="preserve">. </w:t>
            </w:r>
            <w:r w:rsidR="00295291" w:rsidRPr="00295291">
              <w:rPr>
                <w:rFonts w:ascii="Times New Roman" w:hAnsi="Times New Roman"/>
                <w:spacing w:val="2"/>
              </w:rPr>
              <w:t xml:space="preserve">Kết quả </w:t>
            </w:r>
            <w:r>
              <w:rPr>
                <w:rFonts w:ascii="Times New Roman" w:hAnsi="Times New Roman"/>
                <w:spacing w:val="2"/>
              </w:rPr>
              <w:t xml:space="preserve">nghiên cứu </w:t>
            </w:r>
            <w:r w:rsidR="00295291" w:rsidRPr="00295291">
              <w:rPr>
                <w:rFonts w:ascii="Times New Roman" w:hAnsi="Times New Roman"/>
                <w:spacing w:val="2"/>
              </w:rPr>
              <w:t>cho thấy, trầm tích sông Tô Lịch có nguồn bổ cập chủ yếu từ nước mưa và nước thải các tuyến mương và cống trong lưu vực chảy vào. Hàm lượng kim loại nặng theo 6 thông số của QCVN 03-MT:2015/BTNMT tương đối cao. Đặc điểm nổi bật là hàm lượng Cr tổng lớn, 156 - 158 mg/kg</w:t>
            </w:r>
            <w:r>
              <w:rPr>
                <w:rFonts w:ascii="Times New Roman" w:hAnsi="Times New Roman"/>
                <w:spacing w:val="2"/>
              </w:rPr>
              <w:t xml:space="preserve"> (</w:t>
            </w:r>
            <w:r w:rsidRPr="00321E77">
              <w:rPr>
                <w:rFonts w:ascii="Times New Roman" w:hAnsi="Times New Roman"/>
                <w:i/>
              </w:rPr>
              <w:t>Trần Đức Hạ, 2018</w:t>
            </w:r>
            <w:r>
              <w:rPr>
                <w:rFonts w:ascii="Times New Roman" w:hAnsi="Times New Roman"/>
                <w:i/>
              </w:rPr>
              <w:t>)</w:t>
            </w:r>
            <w:r>
              <w:rPr>
                <w:rFonts w:ascii="Times New Roman" w:hAnsi="Times New Roman"/>
                <w:spacing w:val="2"/>
              </w:rPr>
              <w:t>.</w:t>
            </w:r>
            <w:r w:rsidR="00295291" w:rsidRPr="00295291">
              <w:rPr>
                <w:rFonts w:ascii="Times New Roman" w:hAnsi="Times New Roman"/>
                <w:spacing w:val="2"/>
              </w:rPr>
              <w:t xml:space="preserve"> Tuy nhiên giá trị này vẫn </w:t>
            </w:r>
            <w:r w:rsidR="00295291" w:rsidRPr="00295291">
              <w:rPr>
                <w:rFonts w:ascii="Times New Roman" w:hAnsi="Times New Roman"/>
                <w:spacing w:val="2"/>
              </w:rPr>
              <w:lastRenderedPageBreak/>
              <w:t xml:space="preserve">thấp hơn 505 - 655 mg/kg theo nghiên cứu của </w:t>
            </w:r>
            <w:r w:rsidR="00295291" w:rsidRPr="00295291">
              <w:rPr>
                <w:rFonts w:ascii="Times New Roman" w:hAnsi="Times New Roman"/>
                <w:i/>
                <w:spacing w:val="2"/>
              </w:rPr>
              <w:t>(</w:t>
            </w:r>
            <w:r w:rsidR="00295291">
              <w:rPr>
                <w:rFonts w:ascii="Times New Roman" w:hAnsi="Times New Roman"/>
                <w:i/>
              </w:rPr>
              <w:t>Huong</w:t>
            </w:r>
            <w:r w:rsidR="00295291" w:rsidRPr="00295291">
              <w:rPr>
                <w:rFonts w:ascii="Times New Roman" w:hAnsi="Times New Roman"/>
                <w:i/>
              </w:rPr>
              <w:t>, 2010</w:t>
            </w:r>
            <w:r w:rsidR="00295291" w:rsidRPr="00295291">
              <w:rPr>
                <w:rFonts w:ascii="Times New Roman" w:hAnsi="Times New Roman"/>
                <w:i/>
                <w:spacing w:val="2"/>
              </w:rPr>
              <w:t>)</w:t>
            </w:r>
            <w:r w:rsidR="00295291" w:rsidRPr="00295291">
              <w:rPr>
                <w:rFonts w:ascii="Times New Roman" w:hAnsi="Times New Roman"/>
                <w:spacing w:val="2"/>
              </w:rPr>
              <w:t>. Trong những năm vừa qua, các nguồn thải có kim loại nặng được giảm dần và Công ty TNHH MTV Thoát nước Hà Nội tăng cường nạo vét bùn cặn cống sông mương và kết quả là, nhiề</w:t>
            </w:r>
            <w:r>
              <w:rPr>
                <w:rFonts w:ascii="Times New Roman" w:hAnsi="Times New Roman"/>
                <w:spacing w:val="2"/>
              </w:rPr>
              <w:t xml:space="preserve">u </w:t>
            </w:r>
            <w:r w:rsidR="00295291" w:rsidRPr="00295291">
              <w:rPr>
                <w:rFonts w:ascii="Times New Roman" w:hAnsi="Times New Roman"/>
                <w:spacing w:val="2"/>
              </w:rPr>
              <w:t>nồng độ thành phần ô nhiễm, trong đó, kim loại nặng, trong nước thải và bùn lắng giảm đi rõ rệt. Thành phầ</w:t>
            </w:r>
            <w:r>
              <w:rPr>
                <w:rFonts w:ascii="Times New Roman" w:hAnsi="Times New Roman"/>
                <w:spacing w:val="2"/>
              </w:rPr>
              <w:t>n Cr&gt;Zn&gt;Pb&gt;As&gt;Cd&gt;Hg</w:t>
            </w:r>
            <w:r w:rsidR="00295291" w:rsidRPr="00295291">
              <w:rPr>
                <w:rFonts w:ascii="Times New Roman" w:hAnsi="Times New Roman"/>
                <w:spacing w:val="2"/>
              </w:rPr>
              <w:t xml:space="preserve"> trong bùn cặn hiện nay cũng phù hợp với trong Báo cáo nghiên cứu khả thi Dự án thoát nước Hà Nội giai đoạn 2 năm 2008 là Zn&gt;Pb&gt;As&gt;Hg</w:t>
            </w:r>
            <w:r>
              <w:rPr>
                <w:rFonts w:ascii="Times New Roman" w:hAnsi="Times New Roman"/>
                <w:spacing w:val="2"/>
              </w:rPr>
              <w:t xml:space="preserve"> </w:t>
            </w:r>
            <w:r w:rsidR="00295291" w:rsidRPr="00295291">
              <w:rPr>
                <w:rFonts w:ascii="Times New Roman" w:hAnsi="Times New Roman"/>
                <w:spacing w:val="2"/>
              </w:rPr>
              <w:t>.</w:t>
            </w:r>
          </w:p>
          <w:p w14:paraId="1E1F1DEF" w14:textId="48871DFE" w:rsidR="002E44BC" w:rsidRPr="002E44BC" w:rsidRDefault="002E44BC" w:rsidP="002E44BC">
            <w:pPr>
              <w:widowControl w:val="0"/>
              <w:autoSpaceDE w:val="0"/>
              <w:autoSpaceDN w:val="0"/>
              <w:adjustRightInd w:val="0"/>
              <w:spacing w:before="240" w:after="240" w:line="312" w:lineRule="auto"/>
              <w:jc w:val="center"/>
              <w:rPr>
                <w:rFonts w:ascii="Times New Roman" w:hAnsi="Times New Roman"/>
                <w:spacing w:val="2"/>
              </w:rPr>
            </w:pPr>
            <w:r w:rsidRPr="002E44BC">
              <w:rPr>
                <w:rFonts w:ascii="Times New Roman" w:hAnsi="Times New Roman"/>
                <w:spacing w:val="2"/>
              </w:rPr>
              <w:t>Bả</w:t>
            </w:r>
            <w:r>
              <w:rPr>
                <w:rFonts w:ascii="Times New Roman" w:hAnsi="Times New Roman"/>
                <w:spacing w:val="2"/>
              </w:rPr>
              <w:t>ng 5</w:t>
            </w:r>
            <w:r w:rsidRPr="002E44BC">
              <w:rPr>
                <w:rFonts w:ascii="Times New Roman" w:hAnsi="Times New Roman"/>
                <w:spacing w:val="2"/>
              </w:rPr>
              <w:t>. Hàm lượng kim loại nặng trong bùn lắng sông Tô Lịch</w:t>
            </w:r>
            <w:r w:rsidR="005F6D8E">
              <w:rPr>
                <w:rFonts w:ascii="Times New Roman" w:hAnsi="Times New Roman"/>
                <w:spacing w:val="2"/>
              </w:rPr>
              <w:t xml:space="preserve"> (</w:t>
            </w:r>
            <w:r w:rsidR="005F6D8E" w:rsidRPr="00321E77">
              <w:rPr>
                <w:rFonts w:ascii="Times New Roman" w:hAnsi="Times New Roman"/>
                <w:i/>
              </w:rPr>
              <w:t>Trần Đức Hạ, 2018</w:t>
            </w:r>
            <w:r w:rsidR="005F6D8E">
              <w:rPr>
                <w:rFonts w:ascii="Times New Roman" w:hAnsi="Times New Roman"/>
                <w:i/>
              </w:rPr>
              <w:t>)</w:t>
            </w:r>
          </w:p>
          <w:tbl>
            <w:tblPr>
              <w:tblW w:w="9989" w:type="dxa"/>
              <w:tblBorders>
                <w:top w:val="outset" w:sz="6" w:space="0" w:color="auto"/>
                <w:left w:val="outset" w:sz="6" w:space="0" w:color="auto"/>
                <w:bottom w:val="outset" w:sz="6" w:space="0" w:color="auto"/>
                <w:right w:val="outset" w:sz="6" w:space="0" w:color="auto"/>
              </w:tblBorders>
              <w:tblLayout w:type="fixed"/>
              <w:tblCellMar>
                <w:top w:w="12" w:type="dxa"/>
                <w:left w:w="12" w:type="dxa"/>
                <w:bottom w:w="12" w:type="dxa"/>
                <w:right w:w="12" w:type="dxa"/>
              </w:tblCellMar>
              <w:tblLook w:val="04A0" w:firstRow="1" w:lastRow="0" w:firstColumn="1" w:lastColumn="0" w:noHBand="0" w:noVBand="1"/>
            </w:tblPr>
            <w:tblGrid>
              <w:gridCol w:w="492"/>
              <w:gridCol w:w="1276"/>
              <w:gridCol w:w="1134"/>
              <w:gridCol w:w="1560"/>
              <w:gridCol w:w="992"/>
              <w:gridCol w:w="850"/>
              <w:gridCol w:w="1598"/>
              <w:gridCol w:w="1134"/>
              <w:gridCol w:w="953"/>
            </w:tblGrid>
            <w:tr w:rsidR="002E44BC" w:rsidRPr="002E44BC" w14:paraId="2B9D328E"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ACC19BD"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TT</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3043F2C"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Thông số</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4F8812F"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Cống Bưởi</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C80A7D6"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Cầu Dịch Vọng</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EB3ACAE"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Cầu Giấy</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DF49DA6"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Cầu Cót</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C50CEAF"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Cầu Trung Hòa</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315E03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Cống Mọc</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946C915"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Cầu Mới</w:t>
                  </w:r>
                </w:p>
              </w:tc>
            </w:tr>
            <w:tr w:rsidR="002E44BC" w:rsidRPr="002E44BC" w14:paraId="0B54DD43"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8A928CF"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C8F6205" w14:textId="27903AC1"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As,</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3B024F8"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0,661</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57871F0D"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0,659</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5BF1135"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0,657</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E041624"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0,661</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DD22E88"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0,659</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34FEDE0"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0,659</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C657560"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0,660</w:t>
                  </w:r>
                </w:p>
              </w:tc>
            </w:tr>
            <w:tr w:rsidR="002E44BC" w:rsidRPr="002E44BC" w14:paraId="4DD9995F"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51B910B5"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2</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3C2C087" w14:textId="78D1B52E"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Hg,</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160CD8B"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9BA007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FB0030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E714024"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9B6970C"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CCD657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EBAC30D"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0,03</w:t>
                  </w:r>
                </w:p>
              </w:tc>
            </w:tr>
            <w:tr w:rsidR="002E44BC" w:rsidRPr="002E44BC" w14:paraId="05304A96"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FDDAE9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3</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67F07CE" w14:textId="1C0EBBD9"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Pb,</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25B51D6"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3,91</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45F5D1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4,07</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982960B"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3,96</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1C2EC7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4,12</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5DF5EA6B"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4,09</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E2EE16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4,16</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78A717B"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4,17</w:t>
                  </w:r>
                </w:p>
              </w:tc>
            </w:tr>
            <w:tr w:rsidR="002E44BC" w:rsidRPr="002E44BC" w14:paraId="7178A1AE"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8AA1A3C"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4</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0BD3D0D" w14:textId="202A9435"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Zn,</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6DBD99E"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81,1</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B38373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81,2</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6AB61B9"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81,3</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7D0ABC7"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81,3</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B5AECA1"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81,3</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A348F5E"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81,3</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D6CC970"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81,4</w:t>
                  </w:r>
                </w:p>
              </w:tc>
            </w:tr>
            <w:tr w:rsidR="002E44BC" w:rsidRPr="002E44BC" w14:paraId="75A807BA"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BDF81CE"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5</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08837D67" w14:textId="1F4818E2"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Cr,</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76E896C"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156,8</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69AC622"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157,5</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1AAFCE49"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157,6</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5898861"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157,6</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841E47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157,9</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2E70419"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157,7</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394FC8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156,7</w:t>
                  </w:r>
                </w:p>
              </w:tc>
            </w:tr>
            <w:tr w:rsidR="002E44BC" w:rsidRPr="002E44BC" w14:paraId="7675D084" w14:textId="77777777" w:rsidTr="002E44BC">
              <w:trPr>
                <w:trHeight w:val="283"/>
              </w:trPr>
              <w:tc>
                <w:tcPr>
                  <w:tcW w:w="4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4A3D581D"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6</w:t>
                  </w:r>
                </w:p>
              </w:tc>
              <w:tc>
                <w:tcPr>
                  <w:tcW w:w="1276"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E6A3FF4" w14:textId="1836A9CD"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Pr>
                      <w:rFonts w:ascii="Times New Roman" w:hAnsi="Times New Roman"/>
                      <w:spacing w:val="2"/>
                    </w:rPr>
                    <w:t>Cd,</w:t>
                  </w:r>
                  <w:r w:rsidRPr="002E44BC">
                    <w:rPr>
                      <w:rFonts w:ascii="Times New Roman" w:hAnsi="Times New Roman"/>
                      <w:spacing w:val="2"/>
                    </w:rPr>
                    <w:t xml:space="preserve"> mg/kg</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D24514D"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0,079</w:t>
                  </w:r>
                </w:p>
              </w:tc>
              <w:tc>
                <w:tcPr>
                  <w:tcW w:w="156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354FD2C3"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0,077</w:t>
                  </w:r>
                </w:p>
              </w:tc>
              <w:tc>
                <w:tcPr>
                  <w:tcW w:w="992"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525549DF"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0,078</w:t>
                  </w:r>
                </w:p>
              </w:tc>
              <w:tc>
                <w:tcPr>
                  <w:tcW w:w="850"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2CFFD158"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0,076</w:t>
                  </w:r>
                </w:p>
              </w:tc>
              <w:tc>
                <w:tcPr>
                  <w:tcW w:w="1598"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D0EF4EF"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0,078</w:t>
                  </w:r>
                </w:p>
              </w:tc>
              <w:tc>
                <w:tcPr>
                  <w:tcW w:w="1134"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71D7581A"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0,081</w:t>
                  </w:r>
                </w:p>
              </w:tc>
              <w:tc>
                <w:tcPr>
                  <w:tcW w:w="953" w:type="dxa"/>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vAlign w:val="center"/>
                  <w:hideMark/>
                </w:tcPr>
                <w:p w14:paraId="6D5BD135" w14:textId="77777777" w:rsidR="002E44BC" w:rsidRPr="002E44BC" w:rsidRDefault="002E44BC" w:rsidP="002E44BC">
                  <w:pPr>
                    <w:widowControl w:val="0"/>
                    <w:autoSpaceDE w:val="0"/>
                    <w:autoSpaceDN w:val="0"/>
                    <w:adjustRightInd w:val="0"/>
                    <w:spacing w:after="0" w:line="240" w:lineRule="auto"/>
                    <w:jc w:val="center"/>
                    <w:rPr>
                      <w:rFonts w:ascii="Times New Roman" w:hAnsi="Times New Roman"/>
                      <w:spacing w:val="2"/>
                    </w:rPr>
                  </w:pPr>
                  <w:r w:rsidRPr="002E44BC">
                    <w:rPr>
                      <w:rFonts w:ascii="Times New Roman" w:hAnsi="Times New Roman"/>
                      <w:spacing w:val="2"/>
                    </w:rPr>
                    <w:t>0,076</w:t>
                  </w:r>
                </w:p>
              </w:tc>
            </w:tr>
          </w:tbl>
          <w:p w14:paraId="4D8FEEF0" w14:textId="02966CBF" w:rsidR="00295291" w:rsidRDefault="00295291" w:rsidP="007C5BFD">
            <w:pPr>
              <w:widowControl w:val="0"/>
              <w:autoSpaceDE w:val="0"/>
              <w:autoSpaceDN w:val="0"/>
              <w:adjustRightInd w:val="0"/>
              <w:jc w:val="both"/>
              <w:rPr>
                <w:rFonts w:ascii="Times New Roman" w:hAnsi="Times New Roman"/>
                <w:spacing w:val="2"/>
              </w:rPr>
            </w:pPr>
            <w:r w:rsidRPr="00295291">
              <w:rPr>
                <w:rFonts w:ascii="Times New Roman" w:hAnsi="Times New Roman"/>
                <w:spacing w:val="2"/>
              </w:rPr>
              <w:t>Trong số các tiêu chí kim loại nặng, hàm lượng Cr vượt ngưỡng quy định là 90 mg/kg quy định cho ngưỡng nguy hại trầm tích bảo vệ đời sống thủy sinh trong vực nước ngọt. Đánh giá theo ngưỡng nguy hại các thông số kim loại nặng phân tích cho thấy, các giá trị này đều nằm thấp hơn nhiều so với giá trị quy định trong QCVN 07:2009/BTNMT, ngoại trừ giá trị Cr là vượt ngưỡng 1,5 lần. Tuy nhiên nếu xem bùn lắng trong sông Tô Lịch như là bùn thải của quá trình xử lý nước thì phải xem thành phần Cr6+ trong tổng Cr là bao nhiêu. Trong thực tế tỉ lệ Cr6+/Tổng Cr trong bùn cặn hệ thống thoát nước thường nhỏ.</w:t>
            </w:r>
          </w:p>
          <w:p w14:paraId="489B63A5" w14:textId="0778D62A" w:rsidR="002E44BC" w:rsidRDefault="002E44BC" w:rsidP="007C5BFD">
            <w:pPr>
              <w:widowControl w:val="0"/>
              <w:autoSpaceDE w:val="0"/>
              <w:autoSpaceDN w:val="0"/>
              <w:adjustRightInd w:val="0"/>
              <w:jc w:val="both"/>
              <w:rPr>
                <w:rFonts w:ascii="Times New Roman" w:hAnsi="Times New Roman"/>
                <w:spacing w:val="2"/>
              </w:rPr>
            </w:pPr>
            <w:r w:rsidRPr="002E44BC">
              <w:rPr>
                <w:rFonts w:ascii="Times New Roman" w:hAnsi="Times New Roman"/>
                <w:spacing w:val="2"/>
              </w:rPr>
              <w:t>Trầm tích hồ Tây một số điểm vùng ven bờ bị ô nhiễm một số kim loại nặng như As, Zn, Pb do vượt ngưỡng của QCVN 43:2012/BTNMT đối với trầm tích nước ngọt cho mục đích bảo vệ đời sống thủy sinh. Các kết quả đo đạc của Viện Khoa học và Công nghệ môi trường cũng phù hợp với nghiên cứu của Viện Sinh thái và Tài nguyên sinh vật năm 2011. Như vậy, lớp bùn tích lũy lâu năm ở lòng hồ như là bể chứa các chất ô nhiễm bao gồm các hợp chất hữu cơ, dinh dưỡng cũng như các kim loại nặng, khi gặp điều kiện thích hợp các chất ô nhiễm này tái phân bố vào lớp nước là nguy cơ gây suy giảm chất lượng nước hồ.</w:t>
            </w:r>
            <w:r>
              <w:rPr>
                <w:rFonts w:ascii="Times New Roman" w:hAnsi="Times New Roman"/>
                <w:spacing w:val="2"/>
              </w:rPr>
              <w:t xml:space="preserve"> </w:t>
            </w:r>
          </w:p>
          <w:p w14:paraId="4460E033" w14:textId="24D5BCC9" w:rsidR="00AE6402" w:rsidRDefault="00AE6402" w:rsidP="007C5BFD">
            <w:pPr>
              <w:widowControl w:val="0"/>
              <w:autoSpaceDE w:val="0"/>
              <w:autoSpaceDN w:val="0"/>
              <w:adjustRightInd w:val="0"/>
              <w:jc w:val="both"/>
              <w:rPr>
                <w:rFonts w:ascii="Times New Roman" w:hAnsi="Times New Roman"/>
              </w:rPr>
            </w:pPr>
            <w:r w:rsidRPr="002E44BC">
              <w:rPr>
                <w:rFonts w:ascii="Times New Roman" w:hAnsi="Times New Roman"/>
              </w:rPr>
              <w:t>Các biểu đồ</w:t>
            </w:r>
            <w:r>
              <w:rPr>
                <w:rFonts w:ascii="Times New Roman" w:hAnsi="Times New Roman"/>
              </w:rPr>
              <w:t xml:space="preserve"> so sánh nêu trên </w:t>
            </w:r>
            <w:r w:rsidR="007C5BFD">
              <w:rPr>
                <w:rFonts w:ascii="Times New Roman" w:hAnsi="Times New Roman"/>
              </w:rPr>
              <w:t>h</w:t>
            </w:r>
            <w:r w:rsidRPr="002E44BC">
              <w:rPr>
                <w:rFonts w:ascii="Times New Roman" w:hAnsi="Times New Roman"/>
              </w:rPr>
              <w:t xml:space="preserve">ình </w:t>
            </w:r>
            <w:r>
              <w:rPr>
                <w:rFonts w:ascii="Times New Roman" w:hAnsi="Times New Roman"/>
              </w:rPr>
              <w:t>2</w:t>
            </w:r>
            <w:r w:rsidRPr="002E44BC">
              <w:rPr>
                <w:rFonts w:ascii="Times New Roman" w:hAnsi="Times New Roman"/>
              </w:rPr>
              <w:t xml:space="preserve"> </w:t>
            </w:r>
            <w:r>
              <w:rPr>
                <w:rFonts w:ascii="Times New Roman" w:hAnsi="Times New Roman"/>
              </w:rPr>
              <w:t xml:space="preserve">dưới đây </w:t>
            </w:r>
            <w:r w:rsidRPr="002E44BC">
              <w:rPr>
                <w:rFonts w:ascii="Times New Roman" w:hAnsi="Times New Roman"/>
              </w:rPr>
              <w:t>cho thấy, hàm lượng hầu hết các kim loại nặng phân tích trong bùn trầm tích hồ Tây có giá trị thấp hơn ngưỡng giới hạn dùng cho tất cả các loại đất trong QCVN 03-MT:2015/BTNMT. Tuy nhiên hàm lượng Pb trung bình của lớp bùn tầng đáy và tầng mặt tại vị trí ven bờ gần cống xả có giá trị 70,92 mg/kg và 70,67 mg/kg, cao hơn ngưỡng cho phép là 70 mg/kg của đất sử dụng cho mục đích trồng cây nông nghiệp</w:t>
            </w:r>
            <w:r>
              <w:rPr>
                <w:rFonts w:ascii="Times New Roman" w:hAnsi="Times New Roman"/>
              </w:rPr>
              <w:t>.</w:t>
            </w:r>
          </w:p>
          <w:p w14:paraId="6FFF69CB" w14:textId="77777777" w:rsidR="002E44BC" w:rsidRPr="00EF42AF" w:rsidRDefault="002E44BC" w:rsidP="002E44BC">
            <w:pPr>
              <w:spacing w:after="150" w:line="240" w:lineRule="auto"/>
              <w:jc w:val="center"/>
              <w:rPr>
                <w:rFonts w:ascii="Verdana" w:eastAsia="Times New Roman" w:hAnsi="Verdana"/>
                <w:sz w:val="20"/>
                <w:szCs w:val="20"/>
                <w:lang w:eastAsia="vi-VN"/>
              </w:rPr>
            </w:pPr>
            <w:r w:rsidRPr="00EF42AF">
              <w:rPr>
                <w:rFonts w:ascii="Arial" w:eastAsia="Times New Roman" w:hAnsi="Arial" w:cs="Arial"/>
                <w:noProof/>
                <w:sz w:val="18"/>
                <w:szCs w:val="18"/>
              </w:rPr>
              <w:drawing>
                <wp:inline distT="0" distB="0" distL="0" distR="0" wp14:anchorId="420FF5A6" wp14:editId="7317DE80">
                  <wp:extent cx="4695164" cy="2072640"/>
                  <wp:effectExtent l="0" t="0" r="0" b="3810"/>
                  <wp:docPr id="7" name="Picture 7" descr="http://tapchimoitruong.vn/Files/Luu%20Trang%20-%20%20%E1%BA%A3nh/5.20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apchimoitruong.vn/Files/Luu%20Trang%20-%20%20%E1%BA%A3nh/5.2018/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17496" cy="2082498"/>
                          </a:xfrm>
                          <a:prstGeom prst="rect">
                            <a:avLst/>
                          </a:prstGeom>
                          <a:noFill/>
                          <a:ln>
                            <a:noFill/>
                          </a:ln>
                        </pic:spPr>
                      </pic:pic>
                    </a:graphicData>
                  </a:graphic>
                </wp:inline>
              </w:drawing>
            </w:r>
          </w:p>
          <w:p w14:paraId="348A8B54" w14:textId="6DA75C83" w:rsidR="002E44BC" w:rsidRPr="002E44BC" w:rsidRDefault="002E44BC" w:rsidP="002E44BC">
            <w:pPr>
              <w:widowControl w:val="0"/>
              <w:autoSpaceDE w:val="0"/>
              <w:autoSpaceDN w:val="0"/>
              <w:adjustRightInd w:val="0"/>
              <w:spacing w:before="240" w:after="240"/>
              <w:jc w:val="center"/>
              <w:rPr>
                <w:rFonts w:ascii="Times New Roman" w:hAnsi="Times New Roman"/>
              </w:rPr>
            </w:pPr>
            <w:r>
              <w:rPr>
                <w:rFonts w:ascii="Times New Roman" w:hAnsi="Times New Roman"/>
              </w:rPr>
              <w:t>Hình 2</w:t>
            </w:r>
            <w:r w:rsidRPr="002E44BC">
              <w:rPr>
                <w:rFonts w:ascii="Times New Roman" w:hAnsi="Times New Roman"/>
              </w:rPr>
              <w:t>. So sánh hàm lượng trung bình của Pb, Cr, Cu và Zn của trầm tích hồ Tây với các ngưỡng giá trị QCVN 03-MT:2015/BTNMT</w:t>
            </w:r>
          </w:p>
          <w:p w14:paraId="1A4DC3E8" w14:textId="109F47BE" w:rsidR="00D56C99" w:rsidRDefault="00D56C99" w:rsidP="007C5BFD">
            <w:pPr>
              <w:widowControl w:val="0"/>
              <w:autoSpaceDE w:val="0"/>
              <w:autoSpaceDN w:val="0"/>
              <w:adjustRightInd w:val="0"/>
              <w:jc w:val="both"/>
              <w:rPr>
                <w:rFonts w:ascii="Times New Roman" w:hAnsi="Times New Roman"/>
              </w:rPr>
            </w:pPr>
            <w:r w:rsidRPr="002E44BC">
              <w:rPr>
                <w:rFonts w:ascii="Times New Roman" w:hAnsi="Times New Roman"/>
                <w:spacing w:val="2"/>
              </w:rPr>
              <w:lastRenderedPageBreak/>
              <w:t xml:space="preserve">Nguyên nhân sự có mặt các chất ô nhiễm trong trầm tích có thể do nội tại từ quá trình hình thành hồ hay quá trình lâu dài tiếp nhận nước thải từ hàng chục năm dẫn đến lưu cữ ô nhiễm trong lớp bùn đáy. Lớp bùn </w:t>
            </w:r>
            <w:r w:rsidR="007C5BFD">
              <w:rPr>
                <w:rFonts w:ascii="Times New Roman" w:hAnsi="Times New Roman"/>
                <w:spacing w:val="2"/>
              </w:rPr>
              <w:t>h</w:t>
            </w:r>
            <w:r w:rsidRPr="002E44BC">
              <w:rPr>
                <w:rFonts w:ascii="Times New Roman" w:hAnsi="Times New Roman"/>
                <w:spacing w:val="2"/>
              </w:rPr>
              <w:t>ồ Tây có thời gian dài tiếp nhận nước thải sinh hoạt của khu vực dân cư xung quanh hồ; kim loại nặng có trong nước thải sinh hoạt được tích tụ trong trầm tích. Ngoài ra, nước mưa chảy tràn cũng có nguy cơ cuốn theo lượng kim loại từ bụi đường tích lũy vào trầm tích</w:t>
            </w:r>
            <w:r>
              <w:rPr>
                <w:rFonts w:ascii="Times New Roman" w:hAnsi="Times New Roman"/>
                <w:spacing w:val="2"/>
              </w:rPr>
              <w:t xml:space="preserve">. </w:t>
            </w:r>
          </w:p>
          <w:p w14:paraId="01E335CE" w14:textId="5DBC6D1F" w:rsidR="00AE7838" w:rsidRDefault="004F53AC" w:rsidP="007C5BFD">
            <w:pPr>
              <w:widowControl w:val="0"/>
              <w:autoSpaceDE w:val="0"/>
              <w:autoSpaceDN w:val="0"/>
              <w:adjustRightInd w:val="0"/>
              <w:jc w:val="both"/>
              <w:rPr>
                <w:rFonts w:ascii="Times New Roman" w:hAnsi="Times New Roman"/>
                <w:spacing w:val="2"/>
              </w:rPr>
            </w:pPr>
            <w:r>
              <w:rPr>
                <w:rFonts w:ascii="Times New Roman" w:hAnsi="Times New Roman"/>
                <w:spacing w:val="2"/>
              </w:rPr>
              <w:t xml:space="preserve">Ô nhiễm KLN trong nước không chỉ ảnh hưởng đến hệ sinh thái dưới nước mà còn ảnh hưởng đến các vùng đất sử dụng nước ô nhiễm này phục vụ nông nghiệp. </w:t>
            </w:r>
            <w:r w:rsidR="00AE7838" w:rsidRPr="00717C01">
              <w:rPr>
                <w:rFonts w:ascii="Times New Roman" w:hAnsi="Times New Roman"/>
                <w:spacing w:val="2"/>
              </w:rPr>
              <w:t xml:space="preserve">Theo tác giả </w:t>
            </w:r>
            <w:r w:rsidR="00AE7838" w:rsidRPr="000D2FEF">
              <w:rPr>
                <w:rFonts w:ascii="Times New Roman" w:hAnsi="Times New Roman"/>
                <w:i/>
                <w:spacing w:val="2"/>
              </w:rPr>
              <w:t>(Hồ Thị Lam Trà và Kazuhiko Egashira, 1999)</w:t>
            </w:r>
            <w:r w:rsidR="00AE7838" w:rsidRPr="00717C01">
              <w:rPr>
                <w:rFonts w:ascii="Times New Roman" w:hAnsi="Times New Roman"/>
                <w:spacing w:val="2"/>
              </w:rPr>
              <w:t xml:space="preserve"> khi nghiên cứu hàm lượng một số kim loại nặng trong đất nông nghiệp </w:t>
            </w:r>
            <w:r w:rsidR="00AE7838">
              <w:rPr>
                <w:rFonts w:ascii="Times New Roman" w:hAnsi="Times New Roman"/>
                <w:spacing w:val="2"/>
              </w:rPr>
              <w:t>tại</w:t>
            </w:r>
            <w:r w:rsidR="00AE7838" w:rsidRPr="00717C01">
              <w:rPr>
                <w:rFonts w:ascii="Times New Roman" w:hAnsi="Times New Roman"/>
                <w:spacing w:val="2"/>
              </w:rPr>
              <w:t xml:space="preserve"> các huyện Từ Liêm và Thanh Trì - Hà Nội cho thấy hàm lượng các kim loại nặng dao động trong khoảng: 0,16 - 0,36 mg/kg Cd; 40,1 - 73,2 mg/kg Cu; 3,19 - 5,30 mg/kg Pb; 98,2 - 137,2 mg/kg Zn. Nói chung đất nông nghiệp của hai huyện Từ Liêm và Thanh Trì chưa bị ô nhiễm KLN (theo TCVN 1995) trừ Cu. Tại vùng đất chuyên rau của Tây Tựu - Từ Liêm hàm lượng Cu đã cao hơn từ 20 - 30 mg/kg so với đất khác (73,2 mg/kg). Cũng cùng nghiên cứu này, </w:t>
            </w:r>
            <w:r w:rsidR="00AE7838">
              <w:rPr>
                <w:rFonts w:ascii="Times New Roman" w:hAnsi="Times New Roman"/>
                <w:spacing w:val="2"/>
              </w:rPr>
              <w:t xml:space="preserve">cho </w:t>
            </w:r>
            <w:r w:rsidR="00AE7838" w:rsidRPr="00717C01">
              <w:rPr>
                <w:rFonts w:ascii="Times New Roman" w:hAnsi="Times New Roman"/>
                <w:spacing w:val="2"/>
              </w:rPr>
              <w:t xml:space="preserve">đến năm 2012, trong công trình công bố </w:t>
            </w:r>
            <w:r w:rsidR="00AE7838" w:rsidRPr="004F53AC">
              <w:rPr>
                <w:rFonts w:ascii="Times New Roman" w:hAnsi="Times New Roman"/>
                <w:i/>
                <w:spacing w:val="2"/>
              </w:rPr>
              <w:t>(Nguyễn Thị Mai Hương, 2012)</w:t>
            </w:r>
            <w:r w:rsidR="00AE7838" w:rsidRPr="00717C01">
              <w:rPr>
                <w:rFonts w:ascii="Times New Roman" w:hAnsi="Times New Roman"/>
                <w:spacing w:val="2"/>
              </w:rPr>
              <w:t xml:space="preserve"> đã chỉ ra hàm lượng một số kim loại nặng như Cr, Mn, Ni, Cu, Pb, Cd, As, Sb, Zn (được phân tích bằng phương pháp ICP-MS tại </w:t>
            </w:r>
            <w:r w:rsidR="000D2FEF">
              <w:rPr>
                <w:rFonts w:ascii="Times New Roman" w:hAnsi="Times New Roman"/>
                <w:spacing w:val="2"/>
              </w:rPr>
              <w:t>CHLB</w:t>
            </w:r>
            <w:r w:rsidR="00AE7838" w:rsidRPr="00717C01">
              <w:rPr>
                <w:rFonts w:ascii="Times New Roman" w:hAnsi="Times New Roman"/>
                <w:spacing w:val="2"/>
              </w:rPr>
              <w:t xml:space="preserve"> Đức) trong môi trường đất và nước vùng canh tác rau - hoa - cây ăn quả vùng Tây Tựu và Phú Diễn. Kết quả cho thấy, nhìn chung đa số hàm lượng các kim loại nặng này vẫn nằm trong giá trị cho phép của quy chuẩn Việt Nam cho nước tưới tiêu thủy lợi. Tuy nhiên trong môi trường đất tại một số vị trí quan trắc, hàm lượng kim loại nặng As và Cu, trung bình đạt 76,5 μg/g và 14,7 μg/g, tương ứng, vượt ngưỡng cho phép của quy chuẩn Việt Nam. Tác giả bước đầu chỉ đánh giá trên một số khu vực với lượng mẫu nhỏ, cần có nghiên cứu ở quy mô rộng hơn của khu vực mới đủ nghiên cứu nguồn gây ô nhiễm và biện pháp giảm thiểu. Tác giả </w:t>
            </w:r>
            <w:r w:rsidR="00AE7838" w:rsidRPr="004F53AC">
              <w:rPr>
                <w:rFonts w:ascii="Times New Roman" w:hAnsi="Times New Roman"/>
                <w:i/>
                <w:spacing w:val="2"/>
              </w:rPr>
              <w:t>(Hồ Thị Lam Trà, 2003)</w:t>
            </w:r>
            <w:r w:rsidR="00AE7838" w:rsidRPr="00717C01">
              <w:rPr>
                <w:rFonts w:ascii="Times New Roman" w:hAnsi="Times New Roman"/>
                <w:spacing w:val="2"/>
              </w:rPr>
              <w:t xml:space="preserve"> khi nghiên cứu hàm lượng Cu, Zn, Ni (tổng số và di động) trong đất nông nghiệp của huyện Văn Lâm, tỉnh Hưng Yên cũng cho thấy: hàm lượng tổng số của Cu dao động từ 21,85 - 149,34 mg/kg; Zn từ 59,45 - 188,65 mg/kg; Ni từ 27,38 - 55,71 mg/kg. Trong 15 mẫu đất nghiên cứu có 2 mẫu bị ô nhiễm Cu, các tác giả cũng cảnh báo về nguy cơ ô nhiễm Zn, nhưng chưa tìm thấy sự ô nhiễ</w:t>
            </w:r>
            <w:r w:rsidR="000D2FEF">
              <w:rPr>
                <w:rFonts w:ascii="Times New Roman" w:hAnsi="Times New Roman"/>
                <w:spacing w:val="2"/>
              </w:rPr>
              <w:t>m và tích lũy</w:t>
            </w:r>
            <w:r w:rsidR="00AE7838" w:rsidRPr="00717C01">
              <w:rPr>
                <w:rFonts w:ascii="Times New Roman" w:hAnsi="Times New Roman"/>
                <w:spacing w:val="2"/>
              </w:rPr>
              <w:t xml:space="preserve"> Ni.</w:t>
            </w:r>
          </w:p>
          <w:p w14:paraId="33468F9E" w14:textId="33C2198E" w:rsidR="005D683D" w:rsidRDefault="005D683D" w:rsidP="007C5BFD">
            <w:pPr>
              <w:widowControl w:val="0"/>
              <w:autoSpaceDE w:val="0"/>
              <w:autoSpaceDN w:val="0"/>
              <w:adjustRightInd w:val="0"/>
              <w:jc w:val="both"/>
              <w:rPr>
                <w:rFonts w:ascii="Times New Roman" w:hAnsi="Times New Roman"/>
              </w:rPr>
            </w:pPr>
            <w:r>
              <w:rPr>
                <w:rFonts w:ascii="Times New Roman" w:hAnsi="Times New Roman"/>
              </w:rPr>
              <w:t xml:space="preserve">b) KLN </w:t>
            </w:r>
            <w:r w:rsidR="004F53AC">
              <w:rPr>
                <w:rFonts w:ascii="Times New Roman" w:hAnsi="Times New Roman"/>
              </w:rPr>
              <w:t xml:space="preserve">trong </w:t>
            </w:r>
            <w:r w:rsidRPr="007C5BFD">
              <w:rPr>
                <w:rFonts w:ascii="Times New Roman" w:hAnsi="Times New Roman"/>
                <w:spacing w:val="2"/>
              </w:rPr>
              <w:t>trầm</w:t>
            </w:r>
            <w:r>
              <w:rPr>
                <w:rFonts w:ascii="Times New Roman" w:hAnsi="Times New Roman"/>
              </w:rPr>
              <w:t xml:space="preserve"> tích </w:t>
            </w:r>
            <w:r w:rsidR="00EC1A2B">
              <w:rPr>
                <w:rFonts w:ascii="Times New Roman" w:hAnsi="Times New Roman"/>
              </w:rPr>
              <w:t>vùng</w:t>
            </w:r>
            <w:r w:rsidR="004F53AC">
              <w:rPr>
                <w:rFonts w:ascii="Times New Roman" w:hAnsi="Times New Roman"/>
              </w:rPr>
              <w:t xml:space="preserve"> cửa sông và </w:t>
            </w:r>
            <w:r>
              <w:rPr>
                <w:rFonts w:ascii="Times New Roman" w:hAnsi="Times New Roman"/>
              </w:rPr>
              <w:t>ven biển</w:t>
            </w:r>
          </w:p>
          <w:p w14:paraId="0D06C479" w14:textId="0411EA9B" w:rsidR="0023321C" w:rsidRPr="00EB2FB7" w:rsidRDefault="0023321C" w:rsidP="007C5BFD">
            <w:pPr>
              <w:widowControl w:val="0"/>
              <w:autoSpaceDE w:val="0"/>
              <w:autoSpaceDN w:val="0"/>
              <w:adjustRightInd w:val="0"/>
              <w:jc w:val="both"/>
              <w:rPr>
                <w:rFonts w:ascii="Times New Roman" w:hAnsi="Times New Roman"/>
              </w:rPr>
            </w:pPr>
            <w:r>
              <w:rPr>
                <w:rFonts w:ascii="Times New Roman" w:hAnsi="Times New Roman"/>
              </w:rPr>
              <w:t>T</w:t>
            </w:r>
            <w:r w:rsidRPr="00EB2FB7">
              <w:rPr>
                <w:rFonts w:ascii="Times New Roman" w:hAnsi="Times New Roman"/>
              </w:rPr>
              <w:t xml:space="preserve">heo </w:t>
            </w:r>
            <w:r w:rsidRPr="007C5BFD">
              <w:rPr>
                <w:rFonts w:ascii="Times New Roman" w:hAnsi="Times New Roman"/>
                <w:spacing w:val="2"/>
              </w:rPr>
              <w:t>nghiên</w:t>
            </w:r>
            <w:r>
              <w:rPr>
                <w:rFonts w:ascii="Times New Roman" w:hAnsi="Times New Roman"/>
              </w:rPr>
              <w:t xml:space="preserve"> cứu của </w:t>
            </w:r>
            <w:r w:rsidRPr="0023321C">
              <w:rPr>
                <w:rFonts w:ascii="Times New Roman" w:hAnsi="Times New Roman"/>
                <w:i/>
              </w:rPr>
              <w:t>(Lưu Đức Hải, 2002)</w:t>
            </w:r>
            <w:r w:rsidRPr="00EB2FB7">
              <w:rPr>
                <w:rFonts w:ascii="Times New Roman" w:hAnsi="Times New Roman"/>
              </w:rPr>
              <w:t xml:space="preserve">, </w:t>
            </w:r>
            <w:r>
              <w:rPr>
                <w:rFonts w:ascii="Times New Roman" w:hAnsi="Times New Roman"/>
              </w:rPr>
              <w:t xml:space="preserve">tại các cửa sông và vùng ven biển các </w:t>
            </w:r>
            <w:r w:rsidRPr="00EB2FB7">
              <w:rPr>
                <w:rFonts w:ascii="Times New Roman" w:hAnsi="Times New Roman"/>
              </w:rPr>
              <w:t>kim loại nặng và As có trong nước thường rất thấp, có thể thấp hơn 100 lần trong huyền phù và trầm tích. Bởi vì, khi huyền phù đến vùng cửa sông do chênh lệch pH từ axit hoặc trung tính sang kiềm, phần lớn các hạt keo tụ mang theo kim loại nặng sẽ lắng xuống trầm tích ở vùng cửa sông và do đó trầm tích sẽ bị ô nhiễm kim loại nặng.</w:t>
            </w:r>
          </w:p>
          <w:p w14:paraId="1CB8F54D" w14:textId="4DC95F7A" w:rsidR="0023321C" w:rsidRDefault="0023321C" w:rsidP="007C5BFD">
            <w:pPr>
              <w:widowControl w:val="0"/>
              <w:autoSpaceDE w:val="0"/>
              <w:autoSpaceDN w:val="0"/>
              <w:adjustRightInd w:val="0"/>
              <w:jc w:val="both"/>
              <w:rPr>
                <w:rFonts w:ascii="Times New Roman" w:hAnsi="Times New Roman"/>
                <w:spacing w:val="2"/>
              </w:rPr>
            </w:pPr>
            <w:r>
              <w:rPr>
                <w:rFonts w:ascii="Times New Roman" w:hAnsi="Times New Roman"/>
                <w:spacing w:val="2"/>
              </w:rPr>
              <w:t>T</w:t>
            </w:r>
            <w:r w:rsidR="005D683D" w:rsidRPr="001158D1">
              <w:rPr>
                <w:rFonts w:ascii="Times New Roman" w:hAnsi="Times New Roman"/>
                <w:spacing w:val="2"/>
              </w:rPr>
              <w:t xml:space="preserve">rong công bố của tác giả </w:t>
            </w:r>
            <w:r w:rsidR="005D683D" w:rsidRPr="0023321C">
              <w:rPr>
                <w:rFonts w:ascii="Times New Roman" w:hAnsi="Times New Roman"/>
                <w:i/>
                <w:spacing w:val="2"/>
              </w:rPr>
              <w:t>(Võ Văn Minh, 2014)</w:t>
            </w:r>
            <w:r w:rsidR="005D683D" w:rsidRPr="001158D1">
              <w:rPr>
                <w:rFonts w:ascii="Times New Roman" w:hAnsi="Times New Roman"/>
                <w:spacing w:val="2"/>
              </w:rPr>
              <w:t xml:space="preserve"> cho thấy hàm lượng Cd trong trầm tích ở cửa Đại và cửa sông Sa Cần đã vượt so với quy chuẩn cho phép, hàm lượng các kim loại nặng còn lại tại các cửa sông đều nằm trong quy chuẩn cho phép. Trong số các KLN đã phân tích, nồng độ Pb thấp hơn ngưỡng “yếu” so với tiêu chuẩn EQC và thế giới. Ngược lại, hàm lượng Hg tuy không vượt QCVN 43:2012/BTNMT nhưng lại nằm ở ngưỡng ô nhiễm “rất mạnh” so với tiêu chuẩn EQC của Canada, nhất là tại khu vực cửa Đại và cửa Thuận An. Hàm lượng Cd trong loài Hến (Corbicula Subsulcata) tại khu vực cửa sông Sa Cần và khu vực cửa Đại đã vượt quy chuẩn. Nồng độ Pb trong tất cả các mẫu đều vượt quy định cho phép từ 1,3 - 2 lần. Đối với Hg, chỉ có mẫu hến thu tại cửa Thuận An vượt quy định của thông tư 02/2011/TT-BYT. Trong cùng đối tượng nghiên cứ</w:t>
            </w:r>
            <w:r w:rsidR="004F53AC">
              <w:rPr>
                <w:rFonts w:ascii="Times New Roman" w:hAnsi="Times New Roman"/>
                <w:spacing w:val="2"/>
              </w:rPr>
              <w:t xml:space="preserve">u, </w:t>
            </w:r>
            <w:r w:rsidR="005D683D" w:rsidRPr="001158D1">
              <w:rPr>
                <w:rFonts w:ascii="Times New Roman" w:hAnsi="Times New Roman"/>
                <w:spacing w:val="2"/>
              </w:rPr>
              <w:t xml:space="preserve">trầm tích vùng ven biển tỉnh Thái Bình, hàm lượng KLN (As, Hg và Pb) trong trầm tích và khả năng tích lũy KLN của loài ngao trắng </w:t>
            </w:r>
            <w:r w:rsidR="005D683D" w:rsidRPr="00EC1A2B">
              <w:rPr>
                <w:rFonts w:ascii="Times New Roman" w:hAnsi="Times New Roman"/>
                <w:i/>
                <w:spacing w:val="2"/>
              </w:rPr>
              <w:t>(Cao Thị Hảo, LATS 2017)</w:t>
            </w:r>
            <w:r w:rsidR="005D683D" w:rsidRPr="001158D1">
              <w:rPr>
                <w:rFonts w:ascii="Times New Roman" w:hAnsi="Times New Roman"/>
                <w:spacing w:val="2"/>
              </w:rPr>
              <w:t xml:space="preserve"> đã đưa ra kết quả tích lũy của As và Pb nằm trong giới hạn cho phép </w:t>
            </w:r>
            <w:r w:rsidR="005D683D" w:rsidRPr="00AE6402">
              <w:rPr>
                <w:rFonts w:ascii="Times New Roman" w:hAnsi="Times New Roman"/>
                <w:spacing w:val="2"/>
              </w:rPr>
              <w:t>QCVN 43:2012/BTNMT</w:t>
            </w:r>
            <w:r w:rsidR="005D683D" w:rsidRPr="001158D1">
              <w:rPr>
                <w:rFonts w:ascii="Times New Roman" w:hAnsi="Times New Roman"/>
                <w:spacing w:val="2"/>
              </w:rPr>
              <w:t xml:space="preserve">, nhưng hàm lượng Hg lại vượt ngưỡng ở mức độ cao. Kết quả tính toán các chỉ số tích lũy địa hóa (Igeo), nhân tố làm giàu (EF) cho thấy và hệ số tích tụ sinh học trầm tích (BSAF) cho thấy đã có sự tích lũy một số kim loại nặng As, Pb, Hg trong trầm tích vùng ven biển tỉnh Thái Bình và một phần nguyên nhân là do các hoạt động của con người. Loài Ngao trắng Bến Tre tại vùng ven biển tỉnh Thái Bình có khả năng tích lũy một số kim loại nặng As, Pb, Hg. Tuy nhiên, tác giả chưa nghiên cứu đến các thông số vật lý như nhiệt độ, độ mặn, pH đến khả năng tích lũy KLN của các loài hai mảnh vỏ để đánh giá toàn diện hơn về khả năng chỉ thị </w:t>
            </w:r>
            <w:r w:rsidR="005D683D" w:rsidRPr="001158D1">
              <w:rPr>
                <w:rFonts w:ascii="Times New Roman" w:hAnsi="Times New Roman"/>
                <w:spacing w:val="2"/>
              </w:rPr>
              <w:lastRenderedPageBreak/>
              <w:t xml:space="preserve">của các loài này đặc biệt là loài Ngao trắng Bến Tre. </w:t>
            </w:r>
          </w:p>
          <w:p w14:paraId="725C8F7D" w14:textId="291257D3" w:rsidR="00EC1A2B" w:rsidRDefault="00811171" w:rsidP="007C5BFD">
            <w:pPr>
              <w:widowControl w:val="0"/>
              <w:autoSpaceDE w:val="0"/>
              <w:autoSpaceDN w:val="0"/>
              <w:adjustRightInd w:val="0"/>
              <w:jc w:val="both"/>
              <w:rPr>
                <w:rFonts w:ascii="Times New Roman" w:hAnsi="Times New Roman"/>
                <w:spacing w:val="2"/>
              </w:rPr>
            </w:pPr>
            <w:r>
              <w:rPr>
                <w:rFonts w:ascii="Times New Roman" w:hAnsi="Times New Roman"/>
                <w:spacing w:val="2"/>
              </w:rPr>
              <w:t>Trong k</w:t>
            </w:r>
            <w:r w:rsidR="00EC1A2B" w:rsidRPr="00EC1A2B">
              <w:rPr>
                <w:rFonts w:ascii="Times New Roman" w:hAnsi="Times New Roman"/>
                <w:spacing w:val="2"/>
              </w:rPr>
              <w:t>ết quả</w:t>
            </w:r>
            <w:r>
              <w:rPr>
                <w:rFonts w:ascii="Times New Roman" w:hAnsi="Times New Roman"/>
                <w:spacing w:val="2"/>
              </w:rPr>
              <w:t xml:space="preserve"> nghiên cứu của</w:t>
            </w:r>
            <w:r w:rsidR="00EC1A2B" w:rsidRPr="00EC1A2B">
              <w:rPr>
                <w:rFonts w:ascii="Times New Roman" w:hAnsi="Times New Roman"/>
                <w:spacing w:val="2"/>
              </w:rPr>
              <w:t xml:space="preserve"> </w:t>
            </w:r>
            <w:r>
              <w:rPr>
                <w:rFonts w:ascii="Times New Roman" w:hAnsi="Times New Roman"/>
                <w:spacing w:val="2"/>
              </w:rPr>
              <w:t>(</w:t>
            </w:r>
            <w:r>
              <w:rPr>
                <w:rFonts w:ascii="Times New Roman" w:hAnsi="Times New Roman"/>
                <w:i/>
              </w:rPr>
              <w:t>Phùng Thái Dương</w:t>
            </w:r>
            <w:r w:rsidRPr="00321E77">
              <w:rPr>
                <w:rFonts w:ascii="Times New Roman" w:hAnsi="Times New Roman"/>
                <w:i/>
              </w:rPr>
              <w:t>,</w:t>
            </w:r>
            <w:r>
              <w:rPr>
                <w:rFonts w:ascii="Times New Roman" w:hAnsi="Times New Roman"/>
                <w:i/>
              </w:rPr>
              <w:t xml:space="preserve"> 2015) </w:t>
            </w:r>
            <w:r w:rsidRPr="00811171">
              <w:rPr>
                <w:rFonts w:ascii="Times New Roman" w:hAnsi="Times New Roman"/>
                <w:spacing w:val="2"/>
              </w:rPr>
              <w:t xml:space="preserve">cũng </w:t>
            </w:r>
            <w:r w:rsidR="00EC1A2B" w:rsidRPr="00EC1A2B">
              <w:rPr>
                <w:rFonts w:ascii="Times New Roman" w:hAnsi="Times New Roman"/>
                <w:spacing w:val="2"/>
              </w:rPr>
              <w:t>đã cho thấy hàm lượng kim loại nặng tích tụ cao tại vùng cửa sông Mê Kông phù hợp với các nghiên cứu của Houba (1995); Spencer (2003); Cenci &amp; Martin, (2004); Defew (2007); Sav</w:t>
            </w:r>
            <w:r>
              <w:rPr>
                <w:rFonts w:ascii="Times New Roman" w:hAnsi="Times New Roman"/>
                <w:spacing w:val="2"/>
              </w:rPr>
              <w:t>iches (2012, 2013),…</w:t>
            </w:r>
            <w:r w:rsidR="00EC1A2B" w:rsidRPr="00EC1A2B">
              <w:rPr>
                <w:rFonts w:ascii="Times New Roman" w:hAnsi="Times New Roman"/>
                <w:spacing w:val="2"/>
              </w:rPr>
              <w:t xml:space="preserve"> các tác giả cho rằng vùng cửa sông ven biển là nơi lắng đọng, tiếp nhận chất ô nhiễm từ thượng nguồn và sông rạch trong lưu vực, chịu ảnh hưởng từ các hoạt động của tự nhiên cũng như kinh tế - xã hội của con người. Nhìn chung thì ô nhiễm thường có xu hướng tăng dần từ thượng nguồn xuống hạ lưu.</w:t>
            </w:r>
          </w:p>
          <w:p w14:paraId="45AD4679" w14:textId="4BBC5B45" w:rsidR="00811171" w:rsidRDefault="00811171" w:rsidP="00811171">
            <w:pPr>
              <w:widowControl w:val="0"/>
              <w:autoSpaceDE w:val="0"/>
              <w:autoSpaceDN w:val="0"/>
              <w:adjustRightInd w:val="0"/>
              <w:spacing w:before="240" w:after="240" w:line="312" w:lineRule="auto"/>
              <w:jc w:val="center"/>
            </w:pPr>
            <w:r>
              <w:object w:dxaOrig="18216" w:dyaOrig="8688" w14:anchorId="4557D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138pt" o:ole="">
                  <v:imagedata r:id="rId17" o:title=""/>
                </v:shape>
                <o:OLEObject Type="Embed" ProgID="PBrush" ShapeID="_x0000_i1025" DrawAspect="Content" ObjectID="_1646460719" r:id="rId18"/>
              </w:object>
            </w:r>
          </w:p>
          <w:p w14:paraId="163B58AC" w14:textId="4C144936" w:rsidR="00811171" w:rsidRDefault="00811171" w:rsidP="00811171">
            <w:pPr>
              <w:widowControl w:val="0"/>
              <w:autoSpaceDE w:val="0"/>
              <w:autoSpaceDN w:val="0"/>
              <w:adjustRightInd w:val="0"/>
              <w:spacing w:before="240" w:after="240" w:line="312" w:lineRule="auto"/>
              <w:jc w:val="center"/>
              <w:rPr>
                <w:rFonts w:ascii="Times New Roman" w:hAnsi="Times New Roman"/>
                <w:spacing w:val="2"/>
              </w:rPr>
            </w:pPr>
            <w:r>
              <w:rPr>
                <w:rFonts w:ascii="Times New Roman" w:hAnsi="Times New Roman"/>
                <w:spacing w:val="2"/>
              </w:rPr>
              <w:t xml:space="preserve">Hình 3. </w:t>
            </w:r>
            <w:r w:rsidRPr="00811171">
              <w:rPr>
                <w:rFonts w:ascii="Times New Roman" w:hAnsi="Times New Roman"/>
                <w:spacing w:val="2"/>
              </w:rPr>
              <w:t>Hàm lượng trung binh của KLN vùng cử</w:t>
            </w:r>
            <w:r w:rsidR="00BC1C16">
              <w:rPr>
                <w:rFonts w:ascii="Times New Roman" w:hAnsi="Times New Roman"/>
                <w:spacing w:val="2"/>
              </w:rPr>
              <w:t>a sông Mê K</w:t>
            </w:r>
            <w:r w:rsidRPr="00811171">
              <w:rPr>
                <w:rFonts w:ascii="Times New Roman" w:hAnsi="Times New Roman"/>
                <w:spacing w:val="2"/>
              </w:rPr>
              <w:t>ông (mg/kg trọng lượng trầm tích khô)</w:t>
            </w:r>
          </w:p>
          <w:p w14:paraId="1406556A" w14:textId="099D8646" w:rsidR="00811171" w:rsidRDefault="00811171" w:rsidP="007C5BFD">
            <w:pPr>
              <w:widowControl w:val="0"/>
              <w:autoSpaceDE w:val="0"/>
              <w:autoSpaceDN w:val="0"/>
              <w:adjustRightInd w:val="0"/>
              <w:jc w:val="both"/>
              <w:rPr>
                <w:rFonts w:ascii="Times New Roman" w:hAnsi="Times New Roman"/>
                <w:spacing w:val="2"/>
              </w:rPr>
            </w:pPr>
            <w:r w:rsidRPr="00811171">
              <w:rPr>
                <w:rFonts w:ascii="Times New Roman" w:hAnsi="Times New Roman"/>
                <w:spacing w:val="2"/>
              </w:rPr>
              <w:t>Hàm lượng trung bình KLN trong trầm tích đáy tại hơn 20 điểm lấy mẫu vùng cử</w:t>
            </w:r>
            <w:r w:rsidR="00E11A7C">
              <w:rPr>
                <w:rFonts w:ascii="Times New Roman" w:hAnsi="Times New Roman"/>
                <w:spacing w:val="2"/>
              </w:rPr>
              <w:t>a sông Mê K</w:t>
            </w:r>
            <w:r w:rsidRPr="00811171">
              <w:rPr>
                <w:rFonts w:ascii="Times New Roman" w:hAnsi="Times New Roman"/>
                <w:spacing w:val="2"/>
              </w:rPr>
              <w:t>ông được thể hiện theo thứ tự: Zn&gt;Cu&gt;As&gt;Pb&gt;Cd&gt;Hg. Nguyên nhân dẫn đến hàm lượng Zn gia tăng là do hoạt động khai thác quặng mỏ, luyện kim, bùn cống rãnh và bụi than,...</w:t>
            </w:r>
          </w:p>
          <w:p w14:paraId="5E13F4CC" w14:textId="08C060E2" w:rsidR="005D683D" w:rsidRDefault="005D683D" w:rsidP="007C5BFD">
            <w:pPr>
              <w:widowControl w:val="0"/>
              <w:autoSpaceDE w:val="0"/>
              <w:autoSpaceDN w:val="0"/>
              <w:adjustRightInd w:val="0"/>
              <w:jc w:val="both"/>
              <w:rPr>
                <w:rFonts w:ascii="Times New Roman" w:hAnsi="Times New Roman"/>
                <w:spacing w:val="2"/>
              </w:rPr>
            </w:pPr>
            <w:r w:rsidRPr="001158D1">
              <w:rPr>
                <w:rFonts w:ascii="Times New Roman" w:hAnsi="Times New Roman"/>
                <w:spacing w:val="2"/>
              </w:rPr>
              <w:t xml:space="preserve">Một nghiên cứu khác của </w:t>
            </w:r>
            <w:r w:rsidRPr="0023321C">
              <w:rPr>
                <w:rFonts w:ascii="Times New Roman" w:hAnsi="Times New Roman"/>
                <w:i/>
                <w:spacing w:val="2"/>
              </w:rPr>
              <w:t>(Lê Thị Vinh, 2015)</w:t>
            </w:r>
            <w:r w:rsidRPr="001158D1">
              <w:rPr>
                <w:rFonts w:ascii="Times New Roman" w:hAnsi="Times New Roman"/>
                <w:spacing w:val="2"/>
              </w:rPr>
              <w:t xml:space="preserve"> về nghiên cứu hàm lượng các kim loại nặng trong trầm tích tại các trạm quan trắc Nha Trang, Vũng Tàu và Rạch Giá, giai đoạn từ năm 1998 đến năm 2014. Kết quả cho thấy mức độ ô nhiễm cực đại ở các dải tháng quan trắc từ tháng 3 đến tháng 4 và từ tháng 8 đến tháng 9 cho thấy cả 3 khu vực theo dõi hàm lượng KLN (Cd và Hg) đều cao hơn mức quy chuẩn cho phép </w:t>
            </w:r>
            <w:r w:rsidR="00EC1A2B">
              <w:rPr>
                <w:rFonts w:ascii="Times New Roman" w:hAnsi="Times New Roman"/>
                <w:spacing w:val="2"/>
              </w:rPr>
              <w:t>QCVN 43:2012/BTNMT</w:t>
            </w:r>
            <w:r w:rsidRPr="001158D1">
              <w:rPr>
                <w:rFonts w:ascii="Times New Roman" w:hAnsi="Times New Roman"/>
                <w:spacing w:val="2"/>
              </w:rPr>
              <w:t>.</w:t>
            </w:r>
          </w:p>
          <w:p w14:paraId="596C8566" w14:textId="4E8A7E20" w:rsidR="005D683D" w:rsidRDefault="005D683D" w:rsidP="007C5BFD">
            <w:pPr>
              <w:widowControl w:val="0"/>
              <w:autoSpaceDE w:val="0"/>
              <w:autoSpaceDN w:val="0"/>
              <w:adjustRightInd w:val="0"/>
              <w:jc w:val="both"/>
              <w:rPr>
                <w:rFonts w:ascii="Times New Roman" w:hAnsi="Times New Roman"/>
                <w:spacing w:val="2"/>
              </w:rPr>
            </w:pPr>
            <w:r w:rsidRPr="00EB2FB7">
              <w:rPr>
                <w:rFonts w:ascii="Times New Roman" w:hAnsi="Times New Roman"/>
              </w:rPr>
              <w:t xml:space="preserve">Ở Việt Nam, hầu </w:t>
            </w:r>
            <w:r w:rsidRPr="007C5BFD">
              <w:rPr>
                <w:rFonts w:ascii="Times New Roman" w:hAnsi="Times New Roman"/>
                <w:spacing w:val="2"/>
              </w:rPr>
              <w:t>hết</w:t>
            </w:r>
            <w:r w:rsidRPr="00EB2FB7">
              <w:rPr>
                <w:rFonts w:ascii="Times New Roman" w:hAnsi="Times New Roman"/>
              </w:rPr>
              <w:t xml:space="preserve"> các chương trình quan trắc ô nhiễm thường chỉ tập trung đánh giá chất ô nhiễm trong môi trường nước và ít quan tâm đến ô nhiễm trầm tích. </w:t>
            </w:r>
            <w:r w:rsidR="004F53AC" w:rsidRPr="00EB2FB7">
              <w:rPr>
                <w:rFonts w:ascii="Times New Roman" w:hAnsi="Times New Roman"/>
              </w:rPr>
              <w:t xml:space="preserve">Cửa sông Soài Rạp thuộc hệ thống sông Sài Gòn - Đồng Nai - Một trong những con sông lớn của Việt Nam, nằm giữa huyện Cần Giờ, TP. Hồ Chí Minh và huyện Gò Công Đông, tỉnh Tiền Giang. Qua khảo sát hiện trường tháng 2/2017 cho thấy, </w:t>
            </w:r>
            <w:r w:rsidR="004F53AC">
              <w:rPr>
                <w:rFonts w:ascii="Times New Roman" w:hAnsi="Times New Roman"/>
              </w:rPr>
              <w:t>c</w:t>
            </w:r>
            <w:r w:rsidR="0023321C" w:rsidRPr="0023321C">
              <w:rPr>
                <w:rFonts w:ascii="Times New Roman" w:hAnsi="Times New Roman"/>
                <w:spacing w:val="2"/>
              </w:rPr>
              <w:t>ửa sông Soài Rạp ngày càng ô nhiễm do hoạt động các khu công nghiệp và quá trình đô thị</w:t>
            </w:r>
            <w:r w:rsidR="0023321C">
              <w:rPr>
                <w:rFonts w:ascii="Times New Roman" w:hAnsi="Times New Roman"/>
                <w:spacing w:val="2"/>
              </w:rPr>
              <w:t xml:space="preserve"> hóa ven sông Sài Gòn.</w:t>
            </w:r>
            <w:r w:rsidR="0023321C" w:rsidRPr="0023321C">
              <w:rPr>
                <w:rFonts w:ascii="Times New Roman" w:hAnsi="Times New Roman"/>
                <w:spacing w:val="2"/>
              </w:rPr>
              <w:t xml:space="preserve"> Nghiên cứu</w:t>
            </w:r>
            <w:r w:rsidR="004F53AC">
              <w:rPr>
                <w:rFonts w:ascii="Times New Roman" w:hAnsi="Times New Roman"/>
                <w:spacing w:val="2"/>
              </w:rPr>
              <w:t xml:space="preserve"> của tác giả</w:t>
            </w:r>
            <w:r w:rsidR="0023321C" w:rsidRPr="0023321C">
              <w:rPr>
                <w:rFonts w:ascii="Times New Roman" w:hAnsi="Times New Roman"/>
                <w:spacing w:val="2"/>
              </w:rPr>
              <w:t xml:space="preserve"> </w:t>
            </w:r>
            <w:r w:rsidR="004F53AC">
              <w:rPr>
                <w:rFonts w:ascii="Times New Roman" w:hAnsi="Times New Roman"/>
                <w:i/>
                <w:spacing w:val="2"/>
              </w:rPr>
              <w:t>(</w:t>
            </w:r>
            <w:r w:rsidR="004F53AC" w:rsidRPr="00321E77">
              <w:rPr>
                <w:rFonts w:ascii="Times New Roman" w:hAnsi="Times New Roman"/>
                <w:i/>
              </w:rPr>
              <w:t>Nguyễn Văn Phương</w:t>
            </w:r>
            <w:r w:rsidR="004F53AC">
              <w:rPr>
                <w:rFonts w:ascii="Times New Roman" w:hAnsi="Times New Roman"/>
                <w:i/>
              </w:rPr>
              <w:t>, 2018)</w:t>
            </w:r>
            <w:r w:rsidR="004F53AC">
              <w:rPr>
                <w:rFonts w:ascii="Times New Roman" w:hAnsi="Times New Roman"/>
                <w:spacing w:val="2"/>
              </w:rPr>
              <w:t xml:space="preserve"> </w:t>
            </w:r>
            <w:r w:rsidR="0023321C" w:rsidRPr="0023321C">
              <w:rPr>
                <w:rFonts w:ascii="Times New Roman" w:hAnsi="Times New Roman"/>
                <w:spacing w:val="2"/>
              </w:rPr>
              <w:t>thực hiệ</w:t>
            </w:r>
            <w:r w:rsidR="004F53AC">
              <w:rPr>
                <w:rFonts w:ascii="Times New Roman" w:hAnsi="Times New Roman"/>
                <w:spacing w:val="2"/>
              </w:rPr>
              <w:t>n</w:t>
            </w:r>
            <w:r w:rsidR="0023321C" w:rsidRPr="0023321C">
              <w:rPr>
                <w:rFonts w:ascii="Times New Roman" w:hAnsi="Times New Roman"/>
                <w:spacing w:val="2"/>
              </w:rPr>
              <w:t xml:space="preserve"> đánh giá khả năng ô nhiễm kim loại nặng Cu, Pb, Cr và As tại vùng cửa sông này. Kết quả cho thấy, hàm lượng dao động của các kim loại nặng trong trầm tích không cao: Nồng độ Cr dao động 307 - 357 mg/kg, Pb là 28,2 - 43,9 mg/kg, Cu là 16,4 - 24,7 mg/kg và As là 4,8 - 11,7 mg/kg. Cu có hệ số làm giàu thấp nhất (EF = 0</w:t>
            </w:r>
            <w:r w:rsidR="004F53AC">
              <w:rPr>
                <w:rFonts w:ascii="Times New Roman" w:hAnsi="Times New Roman"/>
                <w:spacing w:val="2"/>
              </w:rPr>
              <w:t>,</w:t>
            </w:r>
            <w:r w:rsidR="0023321C" w:rsidRPr="0023321C">
              <w:rPr>
                <w:rFonts w:ascii="Times New Roman" w:hAnsi="Times New Roman"/>
                <w:spacing w:val="2"/>
              </w:rPr>
              <w:t>28 - 0</w:t>
            </w:r>
            <w:r w:rsidR="004F53AC">
              <w:rPr>
                <w:rFonts w:ascii="Times New Roman" w:hAnsi="Times New Roman"/>
                <w:spacing w:val="2"/>
              </w:rPr>
              <w:t>,</w:t>
            </w:r>
            <w:r w:rsidR="0023321C" w:rsidRPr="0023321C">
              <w:rPr>
                <w:rFonts w:ascii="Times New Roman" w:hAnsi="Times New Roman"/>
                <w:spacing w:val="2"/>
              </w:rPr>
              <w:t>68) và cùng với chỉ số địa hoá (Igeo) của Cu ở hầu hết các vị trí được xác định là không bị ô nhiễm Cu tương tự cho As. Trong khi đó, hệ số làm giàu EF của Pb, Cr cao hơn (EF&gt; 1</w:t>
            </w:r>
            <w:r w:rsidR="004F53AC">
              <w:rPr>
                <w:rFonts w:ascii="Times New Roman" w:hAnsi="Times New Roman"/>
                <w:spacing w:val="2"/>
              </w:rPr>
              <w:t>,</w:t>
            </w:r>
            <w:r w:rsidR="0023321C" w:rsidRPr="0023321C">
              <w:rPr>
                <w:rFonts w:ascii="Times New Roman" w:hAnsi="Times New Roman"/>
                <w:spacing w:val="2"/>
              </w:rPr>
              <w:t>5). Điều này, kết hợp với các giá trị tích tụ địa chất Igeo cho Pb, Cr, cho thấy, trầm tích bề mặt ở các điểm thu mẫu ở vùng cửa sông Soài Rạp bị ô nhiễm bởi các kim loại Pb, Cr. Kết quả cũng cho thấy, các hoạt động của con người quanh vùng cửa sông Soài Rạp là nguồn xả thải chính các kim loại nặng và Arsen này. Chỉ số tải lượng ô nhiễm PLI có giá trị dao động từ 0,9 - 1,39 cho thấy, trầm tích tại vùng nghiên cứu có xu hướng ô nhiễm các kim loại nặng Pb, Cr, Cu và As gia tăng tại vùng cửa sông Soài Rạp</w:t>
            </w:r>
            <w:r w:rsidR="004F53AC">
              <w:rPr>
                <w:rFonts w:ascii="Times New Roman" w:hAnsi="Times New Roman"/>
                <w:spacing w:val="2"/>
              </w:rPr>
              <w:t>.</w:t>
            </w:r>
          </w:p>
          <w:p w14:paraId="053F71AA" w14:textId="77777777" w:rsidR="0023321C" w:rsidRDefault="0023321C" w:rsidP="0023321C">
            <w:pPr>
              <w:spacing w:before="120" w:line="264" w:lineRule="auto"/>
              <w:ind w:left="720" w:hanging="709"/>
              <w:jc w:val="both"/>
              <w:rPr>
                <w:rFonts w:ascii="Times New Roman" w:hAnsi="Times New Roman"/>
                <w:i/>
              </w:rPr>
            </w:pPr>
            <w:r w:rsidRPr="00EB2FB7">
              <w:rPr>
                <w:rFonts w:ascii="Times New Roman" w:hAnsi="Times New Roman"/>
                <w:i/>
              </w:rPr>
              <w:t>Bộ</w:t>
            </w:r>
            <w:r>
              <w:rPr>
                <w:rFonts w:ascii="Times New Roman" w:hAnsi="Times New Roman"/>
                <w:i/>
              </w:rPr>
              <w:t xml:space="preserve"> TN&amp;MT, 2012. </w:t>
            </w:r>
            <w:r w:rsidRPr="00EB2FB7">
              <w:rPr>
                <w:rFonts w:ascii="Times New Roman" w:hAnsi="Times New Roman"/>
                <w:i/>
              </w:rPr>
              <w:t>QCVN 43 : 2012/BTNMT - Quy chuẩn kỹ thuật quốc gia về chất lượng trầ</w:t>
            </w:r>
            <w:r>
              <w:rPr>
                <w:rFonts w:ascii="Times New Roman" w:hAnsi="Times New Roman"/>
                <w:i/>
              </w:rPr>
              <w:t>m tích.</w:t>
            </w:r>
            <w:r w:rsidRPr="00EB2FB7">
              <w:rPr>
                <w:rFonts w:ascii="Times New Roman" w:hAnsi="Times New Roman"/>
                <w:i/>
              </w:rPr>
              <w:t xml:space="preserve"> Bộ</w:t>
            </w:r>
            <w:r>
              <w:rPr>
                <w:rFonts w:ascii="Times New Roman" w:hAnsi="Times New Roman"/>
                <w:i/>
              </w:rPr>
              <w:t xml:space="preserve"> TN&amp;MT</w:t>
            </w:r>
            <w:r w:rsidRPr="00EB2FB7">
              <w:rPr>
                <w:rFonts w:ascii="Times New Roman" w:hAnsi="Times New Roman"/>
                <w:i/>
              </w:rPr>
              <w:t>.</w:t>
            </w:r>
          </w:p>
          <w:p w14:paraId="3FA3EA4E" w14:textId="4DDB3183" w:rsidR="005F6D8E" w:rsidRDefault="005F6D8E" w:rsidP="005F6D8E">
            <w:pPr>
              <w:spacing w:before="120" w:line="264" w:lineRule="auto"/>
              <w:ind w:left="720" w:hanging="709"/>
              <w:jc w:val="both"/>
              <w:rPr>
                <w:rFonts w:ascii="Times New Roman" w:hAnsi="Times New Roman"/>
                <w:i/>
              </w:rPr>
            </w:pPr>
            <w:r w:rsidRPr="00EB2FB7">
              <w:rPr>
                <w:rFonts w:ascii="Times New Roman" w:hAnsi="Times New Roman"/>
                <w:i/>
              </w:rPr>
              <w:t>Bộ</w:t>
            </w:r>
            <w:r>
              <w:rPr>
                <w:rFonts w:ascii="Times New Roman" w:hAnsi="Times New Roman"/>
                <w:i/>
              </w:rPr>
              <w:t xml:space="preserve"> TN&amp;MT, 2015. </w:t>
            </w:r>
            <w:r w:rsidRPr="005F6D8E">
              <w:rPr>
                <w:rFonts w:ascii="Times New Roman" w:hAnsi="Times New Roman"/>
                <w:i/>
              </w:rPr>
              <w:t>QCVN 03-MT:2015/BTNMT</w:t>
            </w:r>
            <w:r>
              <w:rPr>
                <w:rFonts w:ascii="Times New Roman" w:hAnsi="Times New Roman"/>
                <w:i/>
              </w:rPr>
              <w:t xml:space="preserve"> - Q</w:t>
            </w:r>
            <w:r w:rsidRPr="005F6D8E">
              <w:rPr>
                <w:rFonts w:ascii="Times New Roman" w:hAnsi="Times New Roman"/>
                <w:i/>
              </w:rPr>
              <w:t>uy chuẩn kỹ thuật quốc gia về giới hạn cho phép của một số kim loại nặng trong đất</w:t>
            </w:r>
            <w:r>
              <w:rPr>
                <w:rFonts w:ascii="Times New Roman" w:hAnsi="Times New Roman"/>
                <w:i/>
              </w:rPr>
              <w:t>.</w:t>
            </w:r>
            <w:r w:rsidRPr="00EB2FB7">
              <w:rPr>
                <w:rFonts w:ascii="Times New Roman" w:hAnsi="Times New Roman"/>
                <w:i/>
              </w:rPr>
              <w:t xml:space="preserve"> Bộ</w:t>
            </w:r>
            <w:r>
              <w:rPr>
                <w:rFonts w:ascii="Times New Roman" w:hAnsi="Times New Roman"/>
                <w:i/>
              </w:rPr>
              <w:t xml:space="preserve"> TN&amp;MT.</w:t>
            </w:r>
          </w:p>
          <w:p w14:paraId="0724BC2A" w14:textId="415A71D3" w:rsidR="005F6D8E" w:rsidRDefault="005F6D8E" w:rsidP="005F6D8E">
            <w:pPr>
              <w:spacing w:before="120" w:line="264" w:lineRule="auto"/>
              <w:ind w:left="720" w:hanging="709"/>
              <w:jc w:val="both"/>
              <w:rPr>
                <w:rFonts w:ascii="Times New Roman" w:hAnsi="Times New Roman"/>
                <w:i/>
              </w:rPr>
            </w:pPr>
            <w:r w:rsidRPr="00EB2FB7">
              <w:rPr>
                <w:rFonts w:ascii="Times New Roman" w:hAnsi="Times New Roman"/>
                <w:i/>
              </w:rPr>
              <w:lastRenderedPageBreak/>
              <w:t>Bộ</w:t>
            </w:r>
            <w:r>
              <w:rPr>
                <w:rFonts w:ascii="Times New Roman" w:hAnsi="Times New Roman"/>
                <w:i/>
              </w:rPr>
              <w:t xml:space="preserve"> TN&amp;MT, 2009.</w:t>
            </w:r>
            <w:r w:rsidRPr="005F6D8E">
              <w:rPr>
                <w:rFonts w:ascii="Times New Roman" w:hAnsi="Times New Roman"/>
                <w:i/>
              </w:rPr>
              <w:t xml:space="preserve"> QCVN 07: 2009/BTNMT - Quy chuẩn kỹ thuật quốc gia về ngưỡng chất thải nguy hại</w:t>
            </w:r>
            <w:r>
              <w:rPr>
                <w:rFonts w:ascii="Times New Roman" w:hAnsi="Times New Roman"/>
                <w:i/>
              </w:rPr>
              <w:t xml:space="preserve">. </w:t>
            </w:r>
            <w:r w:rsidRPr="00EB2FB7">
              <w:rPr>
                <w:rFonts w:ascii="Times New Roman" w:hAnsi="Times New Roman"/>
                <w:i/>
              </w:rPr>
              <w:t>Bộ</w:t>
            </w:r>
            <w:r>
              <w:rPr>
                <w:rFonts w:ascii="Times New Roman" w:hAnsi="Times New Roman"/>
                <w:i/>
              </w:rPr>
              <w:t xml:space="preserve"> TN&amp;MT.</w:t>
            </w:r>
          </w:p>
          <w:p w14:paraId="1F42FC70" w14:textId="77777777" w:rsidR="00E11A7C" w:rsidRDefault="00E11A7C" w:rsidP="00E11A7C">
            <w:pPr>
              <w:widowControl w:val="0"/>
              <w:autoSpaceDE w:val="0"/>
              <w:autoSpaceDN w:val="0"/>
              <w:adjustRightInd w:val="0"/>
              <w:spacing w:before="120" w:line="264" w:lineRule="auto"/>
              <w:ind w:left="720" w:hanging="709"/>
              <w:jc w:val="both"/>
              <w:rPr>
                <w:rFonts w:ascii="Times New Roman" w:hAnsi="Times New Roman"/>
                <w:i/>
              </w:rPr>
            </w:pPr>
            <w:r w:rsidRPr="00360FA0">
              <w:rPr>
                <w:rFonts w:ascii="Times New Roman" w:hAnsi="Times New Roman"/>
                <w:i/>
              </w:rPr>
              <w:t>Cao Thị Hảo, LATS 2017. Nghiên cứu, đánh giá mức độ tích lũy một số kim loại nặng As, Hg, Pb trong trầm tích và ngao vùng ven biển tỉnh Thái Bình. Trường Đại học Tài nguyên và Môi trường - Bộ Tài nguyên và Môi trường.</w:t>
            </w:r>
          </w:p>
          <w:p w14:paraId="1297BC57" w14:textId="77777777" w:rsidR="009D25E1" w:rsidRPr="009D25E1" w:rsidRDefault="009D25E1" w:rsidP="009D25E1">
            <w:pPr>
              <w:widowControl w:val="0"/>
              <w:autoSpaceDE w:val="0"/>
              <w:autoSpaceDN w:val="0"/>
              <w:adjustRightInd w:val="0"/>
              <w:spacing w:before="120" w:line="264" w:lineRule="auto"/>
              <w:ind w:left="720" w:hanging="709"/>
              <w:jc w:val="both"/>
              <w:rPr>
                <w:rFonts w:ascii="Times New Roman" w:hAnsi="Times New Roman"/>
                <w:i/>
              </w:rPr>
            </w:pPr>
            <w:r w:rsidRPr="009D25E1">
              <w:rPr>
                <w:rFonts w:ascii="Times New Roman" w:hAnsi="Times New Roman"/>
                <w:i/>
              </w:rPr>
              <w:t xml:space="preserve">Ho Thi Lam Tra, Kazuhiko Egashira, 1999. Heavy Metal Characterization of River Sediment in Ha Noi, Viet Nam. Commun. Soil Sci. Plant Anal. United States, 31 (17 &amp; 18), pp 2901 - 2916. </w:t>
            </w:r>
          </w:p>
          <w:p w14:paraId="482C6C47" w14:textId="1C6523B6" w:rsidR="009D25E1" w:rsidRDefault="009D25E1" w:rsidP="009D25E1">
            <w:pPr>
              <w:widowControl w:val="0"/>
              <w:autoSpaceDE w:val="0"/>
              <w:autoSpaceDN w:val="0"/>
              <w:adjustRightInd w:val="0"/>
              <w:spacing w:before="120" w:line="264" w:lineRule="auto"/>
              <w:ind w:left="720" w:hanging="709"/>
              <w:jc w:val="both"/>
              <w:rPr>
                <w:rFonts w:ascii="Times New Roman" w:hAnsi="Times New Roman"/>
                <w:i/>
              </w:rPr>
            </w:pPr>
            <w:r w:rsidRPr="009D25E1">
              <w:rPr>
                <w:rFonts w:ascii="Times New Roman" w:hAnsi="Times New Roman"/>
                <w:i/>
              </w:rPr>
              <w:t>Hồ Thị Lam Trà, Nguyễn Hữu Thành, 2003. Kim loại nặng (tổng số và trao đổi) trong đất nông nghiệp của huyện Văn Lâm, tỉnh Hưng Yên. Tạp chí Khoa học đất, số 19. Tr 167 - 173.</w:t>
            </w:r>
          </w:p>
          <w:p w14:paraId="77C64A46" w14:textId="77777777" w:rsidR="00E11A7C" w:rsidRPr="00321E77" w:rsidRDefault="00E11A7C" w:rsidP="00E11A7C">
            <w:pPr>
              <w:widowControl w:val="0"/>
              <w:autoSpaceDE w:val="0"/>
              <w:autoSpaceDN w:val="0"/>
              <w:adjustRightInd w:val="0"/>
              <w:spacing w:before="120" w:line="264" w:lineRule="auto"/>
              <w:ind w:left="720" w:hanging="709"/>
              <w:jc w:val="both"/>
              <w:rPr>
                <w:rFonts w:ascii="Times New Roman" w:hAnsi="Times New Roman"/>
                <w:i/>
              </w:rPr>
            </w:pPr>
            <w:r w:rsidRPr="00E11A7C">
              <w:rPr>
                <w:rFonts w:ascii="Times New Roman" w:hAnsi="Times New Roman"/>
                <w:i/>
                <w:lang w:val="fr-FR"/>
              </w:rPr>
              <w:t xml:space="preserve">Huong. </w:t>
            </w:r>
            <w:r w:rsidRPr="005D683D">
              <w:rPr>
                <w:rFonts w:ascii="Times New Roman" w:hAnsi="Times New Roman"/>
                <w:i/>
                <w:lang w:val="fr-FR"/>
              </w:rPr>
              <w:t xml:space="preserve">Nguyen T. L et al, 2010. </w:t>
            </w:r>
            <w:r w:rsidRPr="00321E77">
              <w:rPr>
                <w:rFonts w:ascii="Times New Roman" w:hAnsi="Times New Roman"/>
                <w:i/>
              </w:rPr>
              <w:t>Heavy metal characterization and leach ability of organic matter-rich riv</w:t>
            </w:r>
            <w:r>
              <w:rPr>
                <w:rFonts w:ascii="Times New Roman" w:hAnsi="Times New Roman"/>
                <w:i/>
              </w:rPr>
              <w:t>er sediments in hanoi, Vietnam.</w:t>
            </w:r>
            <w:r w:rsidRPr="00321E77">
              <w:rPr>
                <w:rFonts w:ascii="Times New Roman" w:hAnsi="Times New Roman"/>
                <w:i/>
              </w:rPr>
              <w:t xml:space="preserve"> International Journal of Soil, Sediment and Wa</w:t>
            </w:r>
            <w:r>
              <w:rPr>
                <w:rFonts w:ascii="Times New Roman" w:hAnsi="Times New Roman"/>
                <w:i/>
              </w:rPr>
              <w:t>ter, vol. 3, pp. 1-20</w:t>
            </w:r>
            <w:r w:rsidRPr="00321E77">
              <w:rPr>
                <w:rFonts w:ascii="Times New Roman" w:hAnsi="Times New Roman"/>
                <w:i/>
              </w:rPr>
              <w:t>.</w:t>
            </w:r>
          </w:p>
          <w:p w14:paraId="36140E48" w14:textId="3A74A730" w:rsidR="000D2FEF" w:rsidRPr="00360FA0" w:rsidRDefault="000D2FEF" w:rsidP="00AE7838">
            <w:pPr>
              <w:widowControl w:val="0"/>
              <w:autoSpaceDE w:val="0"/>
              <w:autoSpaceDN w:val="0"/>
              <w:adjustRightInd w:val="0"/>
              <w:spacing w:before="120" w:line="264" w:lineRule="auto"/>
              <w:ind w:left="720" w:hanging="709"/>
              <w:jc w:val="both"/>
              <w:rPr>
                <w:rFonts w:ascii="Times New Roman" w:hAnsi="Times New Roman"/>
                <w:i/>
              </w:rPr>
            </w:pPr>
            <w:r w:rsidRPr="00481243">
              <w:rPr>
                <w:rFonts w:ascii="Times New Roman" w:hAnsi="Times New Roman"/>
                <w:i/>
                <w:lang w:val="da-DK"/>
              </w:rPr>
              <w:t xml:space="preserve">Lê Thị Trinh, Kiều Thị Thu Trang, Nguyễn Thành Trung, Nguyễn Khánh Linh, Trịnh Thị Thắm, 2018. Đánh giá sự tích lũy và rủi ro sinh thái một số kim loại nặng trong trầm tích mặt khu vực hạ lưu sông Đáy. Tạp chí Khoa học ĐHQGHN: Các Khoa học Trái đất và Môi trường, Tập 34, Số 4. </w:t>
            </w:r>
            <w:r w:rsidRPr="00481243">
              <w:rPr>
                <w:rFonts w:ascii="Times New Roman" w:hAnsi="Times New Roman"/>
                <w:i/>
                <w:lang w:val="fr-FR"/>
              </w:rPr>
              <w:t>Trang 140-147.</w:t>
            </w:r>
          </w:p>
          <w:p w14:paraId="1583132A" w14:textId="77777777" w:rsidR="00AE7838" w:rsidRDefault="00AE7838" w:rsidP="00AE7838">
            <w:pPr>
              <w:widowControl w:val="0"/>
              <w:autoSpaceDE w:val="0"/>
              <w:autoSpaceDN w:val="0"/>
              <w:adjustRightInd w:val="0"/>
              <w:spacing w:before="120" w:line="264" w:lineRule="auto"/>
              <w:ind w:left="720" w:hanging="709"/>
              <w:jc w:val="both"/>
              <w:rPr>
                <w:rFonts w:ascii="Times New Roman" w:hAnsi="Times New Roman"/>
                <w:i/>
              </w:rPr>
            </w:pPr>
            <w:r w:rsidRPr="00360FA0">
              <w:rPr>
                <w:rFonts w:ascii="Times New Roman" w:hAnsi="Times New Roman"/>
                <w:i/>
              </w:rPr>
              <w:t xml:space="preserve">Lê Thị Vinh, Nguyễn Hồng Thu, Dương Trọng Kiểm, Phạm Hữu Tâm, Phạm Hồng Ngọc, Lê Hùng Phú, Võ Trần Tuấn Linh, 2015. </w:t>
            </w:r>
            <w:bookmarkStart w:id="38" w:name="OLE_LINK52"/>
            <w:bookmarkStart w:id="39" w:name="OLE_LINK53"/>
            <w:r w:rsidRPr="00360FA0">
              <w:rPr>
                <w:rFonts w:ascii="Times New Roman" w:hAnsi="Times New Roman"/>
                <w:i/>
              </w:rPr>
              <w:t>Hàm lượng các kim loại nặng trong trầm tích tại các trạm quan trắc Nha Trang, Vũng Tàu và Rạch Giá</w:t>
            </w:r>
            <w:bookmarkEnd w:id="38"/>
            <w:bookmarkEnd w:id="39"/>
            <w:r w:rsidRPr="00360FA0">
              <w:rPr>
                <w:rFonts w:ascii="Times New Roman" w:hAnsi="Times New Roman"/>
                <w:i/>
              </w:rPr>
              <w:t xml:space="preserve"> (1998 - 2014). Tuyển tập nghiên cứu biển. Tập 21, số 1: 32 - 40.</w:t>
            </w:r>
          </w:p>
          <w:p w14:paraId="1D171EDF" w14:textId="166689F4" w:rsidR="00321E77" w:rsidRDefault="00321E77" w:rsidP="00321E77">
            <w:pPr>
              <w:widowControl w:val="0"/>
              <w:autoSpaceDE w:val="0"/>
              <w:autoSpaceDN w:val="0"/>
              <w:adjustRightInd w:val="0"/>
              <w:spacing w:before="120" w:line="264" w:lineRule="auto"/>
              <w:ind w:left="720" w:hanging="709"/>
              <w:jc w:val="both"/>
              <w:rPr>
                <w:rFonts w:ascii="Times New Roman" w:hAnsi="Times New Roman"/>
                <w:i/>
              </w:rPr>
            </w:pPr>
            <w:r w:rsidRPr="00321E77">
              <w:rPr>
                <w:rFonts w:ascii="Times New Roman" w:hAnsi="Times New Roman"/>
                <w:i/>
              </w:rPr>
              <w:t>Lưu Đức Hải và Nguyễn Chu Hồi,</w:t>
            </w:r>
            <w:r w:rsidR="00EB2FB7">
              <w:rPr>
                <w:rFonts w:ascii="Times New Roman" w:hAnsi="Times New Roman"/>
                <w:i/>
              </w:rPr>
              <w:t xml:space="preserve"> 2002. </w:t>
            </w:r>
            <w:r w:rsidRPr="00321E77">
              <w:rPr>
                <w:rFonts w:ascii="Times New Roman" w:hAnsi="Times New Roman"/>
                <w:i/>
              </w:rPr>
              <w:t>Sự tích luỹ kim loại nặng trong trầm tích vùng cửa sông ven biển - các dấu hiệu và hậu quả môi trườ</w:t>
            </w:r>
            <w:r w:rsidR="00EB2FB7">
              <w:rPr>
                <w:rFonts w:ascii="Times New Roman" w:hAnsi="Times New Roman"/>
                <w:i/>
              </w:rPr>
              <w:t>ng.</w:t>
            </w:r>
            <w:r w:rsidRPr="00321E77">
              <w:rPr>
                <w:rFonts w:ascii="Times New Roman" w:hAnsi="Times New Roman"/>
                <w:i/>
              </w:rPr>
              <w:t xml:space="preserve"> Tuyển tập HNKH Trường ĐHKHTN - Tiểu ban liên ngành Khoa học và Công nghệ môi trườ</w:t>
            </w:r>
            <w:r w:rsidR="00EB2FB7">
              <w:rPr>
                <w:rFonts w:ascii="Times New Roman" w:hAnsi="Times New Roman"/>
                <w:i/>
              </w:rPr>
              <w:t>ng, pp. 106 - 111</w:t>
            </w:r>
            <w:r w:rsidRPr="00321E77">
              <w:rPr>
                <w:rFonts w:ascii="Times New Roman" w:hAnsi="Times New Roman"/>
                <w:i/>
              </w:rPr>
              <w:t>.</w:t>
            </w:r>
          </w:p>
          <w:p w14:paraId="1AC4599A" w14:textId="77777777" w:rsidR="00E11A7C" w:rsidRDefault="00E11A7C" w:rsidP="00E11A7C">
            <w:pPr>
              <w:widowControl w:val="0"/>
              <w:autoSpaceDE w:val="0"/>
              <w:autoSpaceDN w:val="0"/>
              <w:adjustRightInd w:val="0"/>
              <w:spacing w:before="120" w:line="264" w:lineRule="auto"/>
              <w:ind w:left="720" w:hanging="709"/>
              <w:jc w:val="both"/>
              <w:rPr>
                <w:rFonts w:ascii="Times New Roman" w:hAnsi="Times New Roman"/>
                <w:i/>
              </w:rPr>
            </w:pPr>
            <w:r w:rsidRPr="00360FA0">
              <w:rPr>
                <w:rFonts w:ascii="Times New Roman" w:hAnsi="Times New Roman"/>
                <w:i/>
              </w:rPr>
              <w:t>Nguyễn Thị Mai Hương, Lê Thị Phương Quỳnh, Nguyễn Thị Bích Ngọc, Christina Seilder, Matthias Kaendler, Dương Thị Thủy, 2012. Hàm lượng một số kim loại nặng trong môi trường đất và nước vùng canh tác nông nghiệp (Hoa - Rau - Cây ăn quả) tại xã Phú Diễn và Tây Tựu, Hà Nội. Tạp chí Khoa học và Công nghệ 50(4), 491 - 496.</w:t>
            </w:r>
          </w:p>
          <w:p w14:paraId="7D8E8299" w14:textId="77777777" w:rsidR="00E11A7C" w:rsidRPr="00321E77" w:rsidRDefault="00E11A7C" w:rsidP="00E11A7C">
            <w:pPr>
              <w:widowControl w:val="0"/>
              <w:autoSpaceDE w:val="0"/>
              <w:autoSpaceDN w:val="0"/>
              <w:adjustRightInd w:val="0"/>
              <w:spacing w:before="120" w:line="264" w:lineRule="auto"/>
              <w:ind w:left="720" w:hanging="709"/>
              <w:jc w:val="both"/>
              <w:rPr>
                <w:rFonts w:ascii="Times New Roman" w:hAnsi="Times New Roman"/>
                <w:i/>
              </w:rPr>
            </w:pPr>
            <w:r w:rsidRPr="00321E77">
              <w:rPr>
                <w:rFonts w:ascii="Times New Roman" w:hAnsi="Times New Roman"/>
                <w:i/>
              </w:rPr>
              <w:t>Nguyễn Văn Phương, Mai Hương, Nguyễn Thị Huệ, 2018. Đánh giá ô nhiễm kim loại (Cu, Pb, Cr) và As trong trầm tích cửa sông Soài Rạp, hệ thống sông Sài Gòn - Đồng Nai. Tạp chí Môi trường. Chuyên đề I. ISSN: 1859-042X. Trang 26-30</w:t>
            </w:r>
          </w:p>
          <w:p w14:paraId="2CA08DFB" w14:textId="7ED65AF5" w:rsidR="00321E77" w:rsidRDefault="00321E77" w:rsidP="00321E77">
            <w:pPr>
              <w:widowControl w:val="0"/>
              <w:autoSpaceDE w:val="0"/>
              <w:autoSpaceDN w:val="0"/>
              <w:adjustRightInd w:val="0"/>
              <w:spacing w:before="120" w:line="264" w:lineRule="auto"/>
              <w:ind w:left="720" w:hanging="709"/>
              <w:jc w:val="both"/>
              <w:rPr>
                <w:rFonts w:ascii="Times New Roman" w:hAnsi="Times New Roman"/>
                <w:i/>
              </w:rPr>
            </w:pPr>
            <w:r w:rsidRPr="00321E77">
              <w:rPr>
                <w:rFonts w:ascii="Times New Roman" w:hAnsi="Times New Roman"/>
                <w:i/>
              </w:rPr>
              <w:t>Phùng Thái Dương, Huỳnh Thị Kiềm Trâm,</w:t>
            </w:r>
            <w:r w:rsidR="005D683D">
              <w:rPr>
                <w:rFonts w:ascii="Times New Roman" w:hAnsi="Times New Roman"/>
                <w:i/>
              </w:rPr>
              <w:t xml:space="preserve"> 2015. </w:t>
            </w:r>
            <w:r w:rsidRPr="00321E77">
              <w:rPr>
                <w:rFonts w:ascii="Times New Roman" w:hAnsi="Times New Roman"/>
                <w:i/>
              </w:rPr>
              <w:t>Nghiên cứu và đánh giá hàm lượng một số kim loại nặng trong trầm tích đáy vùng cử</w:t>
            </w:r>
            <w:r w:rsidR="005D683D">
              <w:rPr>
                <w:rFonts w:ascii="Times New Roman" w:hAnsi="Times New Roman"/>
                <w:i/>
              </w:rPr>
              <w:t>a sông Mê kông.</w:t>
            </w:r>
            <w:r w:rsidRPr="00321E77">
              <w:rPr>
                <w:rFonts w:ascii="Times New Roman" w:hAnsi="Times New Roman"/>
                <w:i/>
              </w:rPr>
              <w:t xml:space="preserve"> Khoa học ĐHSP TP. HCM, p. Số</w:t>
            </w:r>
            <w:r w:rsidR="005D683D">
              <w:rPr>
                <w:rFonts w:ascii="Times New Roman" w:hAnsi="Times New Roman"/>
                <w:i/>
              </w:rPr>
              <w:t xml:space="preserve"> 9(75)</w:t>
            </w:r>
            <w:r w:rsidRPr="00321E77">
              <w:rPr>
                <w:rFonts w:ascii="Times New Roman" w:hAnsi="Times New Roman"/>
                <w:i/>
              </w:rPr>
              <w:t>.</w:t>
            </w:r>
          </w:p>
          <w:p w14:paraId="02710AAD" w14:textId="5A71838C" w:rsidR="00321E77" w:rsidRDefault="00321E77" w:rsidP="00321E77">
            <w:pPr>
              <w:widowControl w:val="0"/>
              <w:autoSpaceDE w:val="0"/>
              <w:autoSpaceDN w:val="0"/>
              <w:adjustRightInd w:val="0"/>
              <w:spacing w:before="120" w:line="264" w:lineRule="auto"/>
              <w:ind w:left="720" w:hanging="709"/>
              <w:jc w:val="both"/>
              <w:rPr>
                <w:rFonts w:ascii="Times New Roman" w:hAnsi="Times New Roman"/>
                <w:i/>
              </w:rPr>
            </w:pPr>
            <w:r w:rsidRPr="00321E77">
              <w:rPr>
                <w:rFonts w:ascii="Times New Roman" w:hAnsi="Times New Roman"/>
                <w:i/>
              </w:rPr>
              <w:t>Trần Đức Hạ, 2018. Phân tích, đánh giá thành phần kim loại nặng trong bùn trầm tích sông Tô Lịch và Hồ Tây - Đề xuất giải pháp quản lý phù hợp. Tạp chí Môi trường. Chuyên đề I. ISSN: 1859-042X. Trang 49-55</w:t>
            </w:r>
            <w:r w:rsidR="005D683D">
              <w:rPr>
                <w:rFonts w:ascii="Times New Roman" w:hAnsi="Times New Roman"/>
                <w:i/>
              </w:rPr>
              <w:t>.</w:t>
            </w:r>
          </w:p>
          <w:p w14:paraId="1C340E93" w14:textId="2EE13F34" w:rsidR="00B12FFA" w:rsidRDefault="00B12FFA" w:rsidP="00E96ECE">
            <w:pPr>
              <w:spacing w:before="120" w:after="0" w:line="264" w:lineRule="auto"/>
              <w:contextualSpacing/>
              <w:jc w:val="both"/>
              <w:rPr>
                <w:rFonts w:ascii="Times New Roman" w:hAnsi="Times New Roman"/>
                <w:i/>
                <w:iCs/>
                <w:sz w:val="20"/>
              </w:rPr>
            </w:pPr>
            <w:r w:rsidRPr="00E251FF">
              <w:rPr>
                <w:rFonts w:ascii="Times New Roman" w:hAnsi="Times New Roman"/>
                <w:b/>
              </w:rPr>
              <w:t>9.</w:t>
            </w:r>
            <w:r w:rsidR="00E04443">
              <w:rPr>
                <w:rFonts w:ascii="Times New Roman" w:hAnsi="Times New Roman"/>
                <w:b/>
              </w:rPr>
              <w:t>3</w:t>
            </w:r>
            <w:r w:rsidRPr="00E251FF">
              <w:rPr>
                <w:rFonts w:ascii="Times New Roman" w:hAnsi="Times New Roman"/>
                <w:b/>
              </w:rPr>
              <w:t>. Ngoài nước</w:t>
            </w:r>
            <w:r w:rsidRPr="00DC3487">
              <w:rPr>
                <w:rFonts w:ascii="Times New Roman" w:hAnsi="Times New Roman"/>
              </w:rPr>
              <w:t xml:space="preserve"> </w:t>
            </w:r>
            <w:r w:rsidRPr="00DC3487">
              <w:rPr>
                <w:rFonts w:ascii="Times New Roman" w:hAnsi="Times New Roman"/>
                <w:i/>
                <w:iCs/>
                <w:sz w:val="20"/>
              </w:rPr>
              <w:t>(phân tích, đánh giá tình hình nghiên cứu thuộc lĩnh vực của đề tài trên thế giới, liệt kê danh mục các công trình nghiên cứu, tài liệu có liên quan đến đề tài được trích dẫn khi đánh giá tổng quan)</w:t>
            </w:r>
          </w:p>
          <w:p w14:paraId="659D2E18" w14:textId="5CEF07C0" w:rsidR="003359F3" w:rsidRPr="003359F3" w:rsidRDefault="003359F3" w:rsidP="007C5BFD">
            <w:pPr>
              <w:widowControl w:val="0"/>
              <w:autoSpaceDE w:val="0"/>
              <w:autoSpaceDN w:val="0"/>
              <w:adjustRightInd w:val="0"/>
              <w:jc w:val="both"/>
              <w:rPr>
                <w:rFonts w:ascii="Times New Roman" w:hAnsi="Times New Roman"/>
                <w:spacing w:val="2"/>
              </w:rPr>
            </w:pPr>
            <w:r w:rsidRPr="003359F3">
              <w:rPr>
                <w:rFonts w:ascii="Times New Roman" w:hAnsi="Times New Roman"/>
                <w:spacing w:val="2"/>
              </w:rPr>
              <w:t>Trong nhiều nghiên cứu quốc tế chỉ ra rằ</w:t>
            </w:r>
            <w:r>
              <w:rPr>
                <w:rFonts w:ascii="Times New Roman" w:hAnsi="Times New Roman"/>
                <w:spacing w:val="2"/>
              </w:rPr>
              <w:t xml:space="preserve">ng KLN trong môi </w:t>
            </w:r>
            <w:r w:rsidRPr="003359F3">
              <w:rPr>
                <w:rFonts w:ascii="Times New Roman" w:hAnsi="Times New Roman"/>
                <w:spacing w:val="2"/>
              </w:rPr>
              <w:t>trườ</w:t>
            </w:r>
            <w:r>
              <w:rPr>
                <w:rFonts w:ascii="Times New Roman" w:hAnsi="Times New Roman"/>
                <w:spacing w:val="2"/>
              </w:rPr>
              <w:t>ng</w:t>
            </w:r>
            <w:r w:rsidRPr="003359F3">
              <w:rPr>
                <w:rFonts w:ascii="Times New Roman" w:hAnsi="Times New Roman"/>
                <w:spacing w:val="2"/>
              </w:rPr>
              <w:t xml:space="preserve"> nướ</w:t>
            </w:r>
            <w:r>
              <w:rPr>
                <w:rFonts w:ascii="Times New Roman" w:hAnsi="Times New Roman"/>
                <w:spacing w:val="2"/>
              </w:rPr>
              <w:t xml:space="preserve">c </w:t>
            </w:r>
            <w:r w:rsidRPr="003359F3">
              <w:rPr>
                <w:rFonts w:ascii="Times New Roman" w:hAnsi="Times New Roman"/>
                <w:spacing w:val="2"/>
              </w:rPr>
              <w:t xml:space="preserve">tại nhiều khu vực trên thế giới thường có hàm lượng không cao nhưng đó là nguồn gốc của sự tích lũy và gia tăng nồng độ kim loại trong trầm tích, đặc biệt tại các khu vực cửa sông, ven biển. Nhiều nghiên cứu chỉ ra rằng kim loại nặng như đồng (Cu), </w:t>
            </w:r>
            <w:r w:rsidR="00C11DB8">
              <w:rPr>
                <w:rFonts w:ascii="Times New Roman" w:hAnsi="Times New Roman"/>
                <w:spacing w:val="2"/>
              </w:rPr>
              <w:t>c</w:t>
            </w:r>
            <w:r w:rsidRPr="003359F3">
              <w:rPr>
                <w:rFonts w:ascii="Times New Roman" w:hAnsi="Times New Roman"/>
                <w:spacing w:val="2"/>
              </w:rPr>
              <w:t xml:space="preserve">hì (Pb), </w:t>
            </w:r>
            <w:r w:rsidR="00C11DB8">
              <w:rPr>
                <w:rFonts w:ascii="Times New Roman" w:hAnsi="Times New Roman"/>
                <w:spacing w:val="2"/>
              </w:rPr>
              <w:t>c</w:t>
            </w:r>
            <w:r w:rsidRPr="003359F3">
              <w:rPr>
                <w:rFonts w:ascii="Times New Roman" w:hAnsi="Times New Roman"/>
                <w:spacing w:val="2"/>
              </w:rPr>
              <w:t xml:space="preserve">adimi (Cd) và </w:t>
            </w:r>
            <w:r w:rsidR="00C11DB8">
              <w:rPr>
                <w:rFonts w:ascii="Times New Roman" w:hAnsi="Times New Roman"/>
                <w:spacing w:val="2"/>
              </w:rPr>
              <w:t>c</w:t>
            </w:r>
            <w:r w:rsidRPr="003359F3">
              <w:rPr>
                <w:rFonts w:ascii="Times New Roman" w:hAnsi="Times New Roman"/>
                <w:spacing w:val="2"/>
              </w:rPr>
              <w:t xml:space="preserve">rom (Cr) trong môi trường nước, đất, sinh học là những kim loại rất cần thiết cho quá trình trao đổi chất của cơ thể sống, tuy nhiên nó sẽ gây độc ở một nồng độ nhất định. Nồng độ của các kim loại này phụ thuộc rất nhiều vào nguồn gốc phát sinh từ các hoạt động phát triển kinh tế xã hội </w:t>
            </w:r>
            <w:r w:rsidRPr="003359F3">
              <w:rPr>
                <w:rFonts w:ascii="Times New Roman" w:hAnsi="Times New Roman"/>
                <w:i/>
                <w:spacing w:val="2"/>
              </w:rPr>
              <w:t>(Cruz-Guzman M., 2006).</w:t>
            </w:r>
          </w:p>
          <w:p w14:paraId="08FEC9C0" w14:textId="08100081" w:rsidR="003359F3" w:rsidRPr="003359F3" w:rsidRDefault="003359F3" w:rsidP="007C5BFD">
            <w:pPr>
              <w:widowControl w:val="0"/>
              <w:autoSpaceDE w:val="0"/>
              <w:autoSpaceDN w:val="0"/>
              <w:adjustRightInd w:val="0"/>
              <w:jc w:val="both"/>
              <w:rPr>
                <w:rFonts w:ascii="Times New Roman" w:hAnsi="Times New Roman"/>
                <w:spacing w:val="2"/>
              </w:rPr>
            </w:pPr>
            <w:r w:rsidRPr="003359F3">
              <w:rPr>
                <w:rFonts w:ascii="Times New Roman" w:hAnsi="Times New Roman"/>
                <w:spacing w:val="2"/>
              </w:rPr>
              <w:t>Các rủi ro tiềm năng của kim loại nặng đối vớ</w:t>
            </w:r>
            <w:r>
              <w:rPr>
                <w:rFonts w:ascii="Times New Roman" w:hAnsi="Times New Roman"/>
                <w:spacing w:val="2"/>
              </w:rPr>
              <w:t>i</w:t>
            </w:r>
            <w:r w:rsidRPr="003359F3">
              <w:rPr>
                <w:rFonts w:ascii="Times New Roman" w:hAnsi="Times New Roman"/>
                <w:spacing w:val="2"/>
              </w:rPr>
              <w:t xml:space="preserve"> hệ</w:t>
            </w:r>
            <w:r>
              <w:rPr>
                <w:rFonts w:ascii="Times New Roman" w:hAnsi="Times New Roman"/>
                <w:spacing w:val="2"/>
              </w:rPr>
              <w:t xml:space="preserve"> sinh thái</w:t>
            </w:r>
            <w:r w:rsidRPr="003359F3">
              <w:rPr>
                <w:rFonts w:ascii="Times New Roman" w:hAnsi="Times New Roman"/>
                <w:spacing w:val="2"/>
              </w:rPr>
              <w:t xml:space="preserve"> tạ</w:t>
            </w:r>
            <w:r>
              <w:rPr>
                <w:rFonts w:ascii="Times New Roman" w:hAnsi="Times New Roman"/>
                <w:spacing w:val="2"/>
              </w:rPr>
              <w:t xml:space="preserve">i </w:t>
            </w:r>
            <w:r w:rsidR="00C11DB8">
              <w:rPr>
                <w:rFonts w:ascii="Times New Roman" w:hAnsi="Times New Roman"/>
                <w:spacing w:val="2"/>
              </w:rPr>
              <w:t>các lưu vực sông</w:t>
            </w:r>
            <w:r>
              <w:rPr>
                <w:rFonts w:ascii="Times New Roman" w:hAnsi="Times New Roman"/>
                <w:spacing w:val="2"/>
              </w:rPr>
              <w:t xml:space="preserve"> </w:t>
            </w:r>
            <w:r w:rsidRPr="003359F3">
              <w:rPr>
                <w:rFonts w:ascii="Times New Roman" w:hAnsi="Times New Roman"/>
                <w:spacing w:val="2"/>
              </w:rPr>
              <w:t>đượ</w:t>
            </w:r>
            <w:r w:rsidR="00C11DB8">
              <w:rPr>
                <w:rFonts w:ascii="Times New Roman" w:hAnsi="Times New Roman"/>
                <w:spacing w:val="2"/>
              </w:rPr>
              <w:t>c đánh giá theo các chỉ số</w:t>
            </w:r>
            <w:r>
              <w:rPr>
                <w:rFonts w:ascii="Times New Roman" w:hAnsi="Times New Roman"/>
                <w:spacing w:val="2"/>
              </w:rPr>
              <w:t xml:space="preserve">: </w:t>
            </w:r>
            <w:r w:rsidRPr="003359F3">
              <w:rPr>
                <w:rFonts w:ascii="Times New Roman" w:hAnsi="Times New Roman"/>
                <w:spacing w:val="2"/>
              </w:rPr>
              <w:t>Chỉ số tích lũy địa chấ</w:t>
            </w:r>
            <w:r>
              <w:rPr>
                <w:rFonts w:ascii="Times New Roman" w:hAnsi="Times New Roman"/>
                <w:spacing w:val="2"/>
              </w:rPr>
              <w:t xml:space="preserve">t (Igeo), </w:t>
            </w:r>
            <w:r w:rsidRPr="003359F3">
              <w:rPr>
                <w:rFonts w:ascii="Times New Roman" w:hAnsi="Times New Roman"/>
                <w:spacing w:val="2"/>
              </w:rPr>
              <w:t>Hệ số làm giàu trầ</w:t>
            </w:r>
            <w:r>
              <w:rPr>
                <w:rFonts w:ascii="Times New Roman" w:hAnsi="Times New Roman"/>
                <w:spacing w:val="2"/>
              </w:rPr>
              <w:t xml:space="preserve">m tích (EF), </w:t>
            </w:r>
            <w:r w:rsidRPr="003359F3">
              <w:rPr>
                <w:rFonts w:ascii="Times New Roman" w:hAnsi="Times New Roman"/>
                <w:spacing w:val="2"/>
              </w:rPr>
              <w:t>Chỉ số rủi ro sinh thái tiềm năng (RI)</w:t>
            </w:r>
            <w:r>
              <w:rPr>
                <w:rFonts w:ascii="Times New Roman" w:hAnsi="Times New Roman"/>
                <w:spacing w:val="2"/>
              </w:rPr>
              <w:t xml:space="preserve">. </w:t>
            </w:r>
            <w:r w:rsidRPr="003359F3">
              <w:rPr>
                <w:rFonts w:ascii="Times New Roman" w:hAnsi="Times New Roman"/>
                <w:spacing w:val="2"/>
              </w:rPr>
              <w:t>Phương pháp chỉ số rủi ro sinh thái tiềm năng là một trong những phương pháp được xem xét trên cả hai yếu tố</w:t>
            </w:r>
            <w:r w:rsidR="00C11DB8">
              <w:rPr>
                <w:rFonts w:ascii="Times New Roman" w:hAnsi="Times New Roman"/>
                <w:spacing w:val="2"/>
              </w:rPr>
              <w:t xml:space="preserve"> là nồng</w:t>
            </w:r>
            <w:r w:rsidRPr="003359F3">
              <w:rPr>
                <w:rFonts w:ascii="Times New Roman" w:hAnsi="Times New Roman"/>
                <w:spacing w:val="2"/>
              </w:rPr>
              <w:t xml:space="preserve"> độ của kim loại trong môi trường và hệ số đáp ứng độc học</w:t>
            </w:r>
            <w:r w:rsidR="00C11DB8">
              <w:rPr>
                <w:rFonts w:ascii="Times New Roman" w:hAnsi="Times New Roman"/>
                <w:spacing w:val="2"/>
              </w:rPr>
              <w:t xml:space="preserve">. </w:t>
            </w:r>
            <w:r w:rsidR="00C11DB8" w:rsidRPr="003359F3">
              <w:rPr>
                <w:rFonts w:ascii="Times New Roman" w:hAnsi="Times New Roman"/>
                <w:spacing w:val="2"/>
              </w:rPr>
              <w:t xml:space="preserve">Mục đích của </w:t>
            </w:r>
            <w:r w:rsidR="00C11DB8">
              <w:rPr>
                <w:rFonts w:ascii="Times New Roman" w:hAnsi="Times New Roman"/>
                <w:spacing w:val="2"/>
              </w:rPr>
              <w:t xml:space="preserve">các </w:t>
            </w:r>
            <w:r w:rsidR="00C11DB8" w:rsidRPr="003359F3">
              <w:rPr>
                <w:rFonts w:ascii="Times New Roman" w:hAnsi="Times New Roman"/>
                <w:spacing w:val="2"/>
              </w:rPr>
              <w:t>nghiên cứ</w:t>
            </w:r>
            <w:r w:rsidR="00C11DB8">
              <w:rPr>
                <w:rFonts w:ascii="Times New Roman" w:hAnsi="Times New Roman"/>
                <w:spacing w:val="2"/>
              </w:rPr>
              <w:t xml:space="preserve">u </w:t>
            </w:r>
            <w:r w:rsidR="00C11DB8" w:rsidRPr="003359F3">
              <w:rPr>
                <w:rFonts w:ascii="Times New Roman" w:hAnsi="Times New Roman"/>
                <w:spacing w:val="2"/>
              </w:rPr>
              <w:t>là đánh giá chỉ số rủi ro sinh thái tiềm năng của một số kim loại trong trầ</w:t>
            </w:r>
            <w:r w:rsidR="00C11DB8">
              <w:rPr>
                <w:rFonts w:ascii="Times New Roman" w:hAnsi="Times New Roman"/>
                <w:spacing w:val="2"/>
              </w:rPr>
              <w:t xml:space="preserve">m tích </w:t>
            </w:r>
            <w:r w:rsidR="00C11DB8" w:rsidRPr="003359F3">
              <w:rPr>
                <w:rFonts w:ascii="Times New Roman" w:hAnsi="Times New Roman"/>
                <w:spacing w:val="2"/>
              </w:rPr>
              <w:t xml:space="preserve">lưu </w:t>
            </w:r>
            <w:r w:rsidR="00C11DB8">
              <w:rPr>
                <w:rFonts w:ascii="Times New Roman" w:hAnsi="Times New Roman"/>
                <w:spacing w:val="2"/>
              </w:rPr>
              <w:t>vực các con sông và vùng ven biển</w:t>
            </w:r>
            <w:r w:rsidR="00C11DB8" w:rsidRPr="003359F3">
              <w:rPr>
                <w:rFonts w:ascii="Times New Roman" w:hAnsi="Times New Roman"/>
                <w:spacing w:val="2"/>
              </w:rPr>
              <w:t xml:space="preserve"> nhằm hiểu rõ mức độ rủi ro tiềm năng của khu vực. </w:t>
            </w:r>
            <w:r w:rsidR="00C11DB8">
              <w:rPr>
                <w:rFonts w:ascii="Times New Roman" w:hAnsi="Times New Roman"/>
                <w:spacing w:val="2"/>
              </w:rPr>
              <w:t>Các k</w:t>
            </w:r>
            <w:r w:rsidR="00C11DB8" w:rsidRPr="003359F3">
              <w:rPr>
                <w:rFonts w:ascii="Times New Roman" w:hAnsi="Times New Roman"/>
                <w:spacing w:val="2"/>
              </w:rPr>
              <w:t xml:space="preserve">ết quả nghiên cứu </w:t>
            </w:r>
            <w:r w:rsidR="00C11DB8">
              <w:rPr>
                <w:rFonts w:ascii="Times New Roman" w:hAnsi="Times New Roman"/>
                <w:spacing w:val="2"/>
              </w:rPr>
              <w:t xml:space="preserve">này </w:t>
            </w:r>
            <w:r w:rsidR="00C11DB8" w:rsidRPr="003359F3">
              <w:rPr>
                <w:rFonts w:ascii="Times New Roman" w:hAnsi="Times New Roman"/>
                <w:spacing w:val="2"/>
              </w:rPr>
              <w:t xml:space="preserve">có thể là cơ sở khoa học của các biện pháp </w:t>
            </w:r>
            <w:r w:rsidR="00C11DB8" w:rsidRPr="003359F3">
              <w:rPr>
                <w:rFonts w:ascii="Times New Roman" w:hAnsi="Times New Roman"/>
                <w:spacing w:val="2"/>
              </w:rPr>
              <w:lastRenderedPageBreak/>
              <w:t xml:space="preserve">kiểm soát và giảm thiểu các nguồn gây ô nhiễm môi trường từ các hoạt động kinh tế xã hội của </w:t>
            </w:r>
            <w:r w:rsidR="00C11DB8">
              <w:rPr>
                <w:rFonts w:ascii="Times New Roman" w:hAnsi="Times New Roman"/>
                <w:spacing w:val="2"/>
              </w:rPr>
              <w:t xml:space="preserve">các </w:t>
            </w:r>
            <w:r w:rsidR="00C11DB8" w:rsidRPr="003359F3">
              <w:rPr>
                <w:rFonts w:ascii="Times New Roman" w:hAnsi="Times New Roman"/>
                <w:spacing w:val="2"/>
              </w:rPr>
              <w:t>lưu vự</w:t>
            </w:r>
            <w:r w:rsidR="00C11DB8">
              <w:rPr>
                <w:rFonts w:ascii="Times New Roman" w:hAnsi="Times New Roman"/>
                <w:spacing w:val="2"/>
              </w:rPr>
              <w:t>c sông</w:t>
            </w:r>
            <w:r>
              <w:rPr>
                <w:rFonts w:ascii="Times New Roman" w:hAnsi="Times New Roman"/>
                <w:spacing w:val="2"/>
              </w:rPr>
              <w:t xml:space="preserve"> </w:t>
            </w:r>
            <w:r w:rsidRPr="003359F3">
              <w:rPr>
                <w:rFonts w:ascii="Times New Roman" w:hAnsi="Times New Roman"/>
                <w:i/>
                <w:spacing w:val="2"/>
              </w:rPr>
              <w:t>(Ding X.G., 2005 và Lars Hakanson, 1980)</w:t>
            </w:r>
            <w:r w:rsidRPr="003359F3">
              <w:rPr>
                <w:rFonts w:ascii="Times New Roman" w:hAnsi="Times New Roman"/>
                <w:spacing w:val="2"/>
              </w:rPr>
              <w:t xml:space="preserve">. </w:t>
            </w:r>
          </w:p>
          <w:p w14:paraId="6329DF2C" w14:textId="07E3BAA3" w:rsidR="00B30B80" w:rsidRPr="00B30B80" w:rsidRDefault="00F65450" w:rsidP="007C5BFD">
            <w:pPr>
              <w:widowControl w:val="0"/>
              <w:autoSpaceDE w:val="0"/>
              <w:autoSpaceDN w:val="0"/>
              <w:adjustRightInd w:val="0"/>
              <w:jc w:val="both"/>
              <w:rPr>
                <w:rFonts w:ascii="Times New Roman" w:hAnsi="Times New Roman"/>
                <w:spacing w:val="2"/>
                <w:lang w:val="vi-VN"/>
              </w:rPr>
            </w:pPr>
            <w:r w:rsidRPr="00C11DB8">
              <w:rPr>
                <w:rFonts w:ascii="Times New Roman" w:hAnsi="Times New Roman"/>
                <w:spacing w:val="2"/>
                <w:lang w:val="vi-VN"/>
              </w:rPr>
              <w:t xml:space="preserve">Có nhiều nghiên cứu cho rằng </w:t>
            </w:r>
            <w:r w:rsidRPr="00B30B80">
              <w:rPr>
                <w:rFonts w:ascii="Times New Roman" w:hAnsi="Times New Roman"/>
                <w:spacing w:val="2"/>
                <w:lang w:val="vi-VN"/>
              </w:rPr>
              <w:t>kim loại nặng có ý nghĩa quan trọng trong đời sống của sinh vật và được biết như những nguyên tố vi lượng. Nhu cầu của các nguyên tố C, Zn, Fe và Mn vào khoả</w:t>
            </w:r>
            <w:r>
              <w:rPr>
                <w:rFonts w:ascii="Times New Roman" w:hAnsi="Times New Roman"/>
                <w:spacing w:val="2"/>
                <w:lang w:val="vi-VN"/>
              </w:rPr>
              <w:t>ng 1 ÷</w:t>
            </w:r>
            <w:r w:rsidRPr="00B30B80">
              <w:rPr>
                <w:rFonts w:ascii="Times New Roman" w:hAnsi="Times New Roman"/>
                <w:spacing w:val="2"/>
                <w:lang w:val="vi-VN"/>
              </w:rPr>
              <w:t xml:space="preserve"> 100 ppm trong chất khô của sinh vật. Ở lượng cao hơn thường gây độc hại. Khoảng cách từ đủ đến dư thừa các kim loại nặng là rất hẹp và khó để phát hiện (</w:t>
            </w:r>
            <w:r w:rsidRPr="00B30B80">
              <w:rPr>
                <w:rFonts w:ascii="Times New Roman" w:hAnsi="Times New Roman"/>
                <w:i/>
                <w:lang w:val="vi-VN"/>
              </w:rPr>
              <w:t>Rühling, 1970</w:t>
            </w:r>
            <w:r w:rsidRPr="00B30B80">
              <w:rPr>
                <w:rFonts w:ascii="Times New Roman" w:hAnsi="Times New Roman"/>
                <w:spacing w:val="2"/>
                <w:lang w:val="vi-VN"/>
              </w:rPr>
              <w:t>).</w:t>
            </w:r>
            <w:r w:rsidRPr="00F65450">
              <w:rPr>
                <w:rFonts w:ascii="Times New Roman" w:hAnsi="Times New Roman"/>
                <w:spacing w:val="2"/>
                <w:lang w:val="vi-VN"/>
              </w:rPr>
              <w:t xml:space="preserve"> </w:t>
            </w:r>
            <w:r w:rsidR="00C11DB8" w:rsidRPr="00C11DB8">
              <w:rPr>
                <w:rFonts w:ascii="Times New Roman" w:hAnsi="Times New Roman"/>
                <w:spacing w:val="2"/>
                <w:lang w:val="vi-VN"/>
              </w:rPr>
              <w:t>Mức độ</w:t>
            </w:r>
            <w:r w:rsidR="00B30B80" w:rsidRPr="00B30B80">
              <w:rPr>
                <w:rFonts w:ascii="Times New Roman" w:hAnsi="Times New Roman"/>
                <w:spacing w:val="2"/>
                <w:lang w:val="vi-VN"/>
              </w:rPr>
              <w:t xml:space="preserve"> độc hại </w:t>
            </w:r>
            <w:r w:rsidR="00B30B80" w:rsidRPr="00F65450">
              <w:rPr>
                <w:rFonts w:ascii="Times New Roman" w:hAnsi="Times New Roman"/>
                <w:spacing w:val="2"/>
                <w:lang w:val="vi-VN"/>
              </w:rPr>
              <w:t>của</w:t>
            </w:r>
            <w:r w:rsidR="00B30B80" w:rsidRPr="00B30B80">
              <w:rPr>
                <w:rFonts w:ascii="Times New Roman" w:hAnsi="Times New Roman"/>
                <w:spacing w:val="2"/>
                <w:lang w:val="vi-VN"/>
              </w:rPr>
              <w:t xml:space="preserve"> các kim loại nặng phụ thuộc vào nhiều yếu tố khác nhau như: hàm lượng của chúng, các con đường xâm nhập, dạng tồn tại và thời gian có thể gây hại. Trong môi trường cầ</w:t>
            </w:r>
            <w:r w:rsidR="00B30B80">
              <w:rPr>
                <w:rFonts w:ascii="Times New Roman" w:hAnsi="Times New Roman"/>
                <w:spacing w:val="2"/>
                <w:lang w:val="vi-VN"/>
              </w:rPr>
              <w:t>n phải</w:t>
            </w:r>
            <w:r w:rsidR="00B30B80" w:rsidRPr="00B30B80">
              <w:rPr>
                <w:rFonts w:ascii="Times New Roman" w:hAnsi="Times New Roman"/>
                <w:spacing w:val="2"/>
                <w:lang w:val="vi-VN"/>
              </w:rPr>
              <w:t xml:space="preserve"> xác định được mức độ gây hại đối </w:t>
            </w:r>
            <w:r w:rsidR="00A22A90" w:rsidRPr="00A22A90">
              <w:rPr>
                <w:rFonts w:ascii="Times New Roman" w:hAnsi="Times New Roman"/>
                <w:spacing w:val="2"/>
                <w:lang w:val="vi-VN"/>
              </w:rPr>
              <w:t>v</w:t>
            </w:r>
            <w:r w:rsidR="00B30B80" w:rsidRPr="00B30B80">
              <w:rPr>
                <w:rFonts w:ascii="Times New Roman" w:hAnsi="Times New Roman"/>
                <w:spacing w:val="2"/>
                <w:lang w:val="vi-VN"/>
              </w:rPr>
              <w:t xml:space="preserve">ới cá thể hoặc các loại, hoặc đối với hệ sinh </w:t>
            </w:r>
            <w:r w:rsidR="00A22A90">
              <w:rPr>
                <w:rFonts w:ascii="Times New Roman" w:hAnsi="Times New Roman"/>
                <w:spacing w:val="2"/>
                <w:lang w:val="vi-VN"/>
              </w:rPr>
              <w:t>thai</w:t>
            </w:r>
            <w:r w:rsidR="00A22A90" w:rsidRPr="00A22A90">
              <w:rPr>
                <w:rFonts w:ascii="Times New Roman" w:hAnsi="Times New Roman"/>
                <w:spacing w:val="2"/>
                <w:lang w:val="vi-VN"/>
              </w:rPr>
              <w:t xml:space="preserve"> (Bảng 6)</w:t>
            </w:r>
            <w:r w:rsidR="00B30B80" w:rsidRPr="00B30B80">
              <w:rPr>
                <w:rFonts w:ascii="Times New Roman" w:hAnsi="Times New Roman"/>
                <w:spacing w:val="2"/>
                <w:lang w:val="vi-VN"/>
              </w:rPr>
              <w:t xml:space="preserve">. </w:t>
            </w:r>
          </w:p>
          <w:p w14:paraId="07673BDC" w14:textId="16ACB430" w:rsidR="00765439" w:rsidRDefault="00B30B80" w:rsidP="00B30B80">
            <w:pPr>
              <w:widowControl w:val="0"/>
              <w:autoSpaceDE w:val="0"/>
              <w:autoSpaceDN w:val="0"/>
              <w:adjustRightInd w:val="0"/>
              <w:spacing w:before="240" w:after="240" w:line="312" w:lineRule="auto"/>
              <w:jc w:val="center"/>
              <w:rPr>
                <w:rFonts w:ascii="Times New Roman" w:hAnsi="Times New Roman"/>
                <w:spacing w:val="2"/>
                <w:lang w:val="vi-VN"/>
              </w:rPr>
            </w:pPr>
            <w:r w:rsidRPr="00B30B80">
              <w:rPr>
                <w:rFonts w:ascii="Times New Roman" w:hAnsi="Times New Roman"/>
                <w:spacing w:val="2"/>
                <w:lang w:val="vi-VN"/>
              </w:rPr>
              <w:t>Bả</w:t>
            </w:r>
            <w:r>
              <w:rPr>
                <w:rFonts w:ascii="Times New Roman" w:hAnsi="Times New Roman"/>
                <w:spacing w:val="2"/>
                <w:lang w:val="vi-VN"/>
              </w:rPr>
              <w:t xml:space="preserve">ng </w:t>
            </w:r>
            <w:r w:rsidR="002E44BC">
              <w:rPr>
                <w:rFonts w:ascii="Times New Roman" w:hAnsi="Times New Roman"/>
                <w:spacing w:val="2"/>
              </w:rPr>
              <w:t>6</w:t>
            </w:r>
            <w:r w:rsidRPr="00B30B80">
              <w:rPr>
                <w:rFonts w:ascii="Times New Roman" w:hAnsi="Times New Roman"/>
                <w:spacing w:val="2"/>
                <w:lang w:val="vi-VN"/>
              </w:rPr>
              <w:t>. Tính độc hại của các kim loại nặng đối với sinh vậ</w:t>
            </w:r>
            <w:r>
              <w:rPr>
                <w:rFonts w:ascii="Times New Roman" w:hAnsi="Times New Roman"/>
                <w:spacing w:val="2"/>
                <w:lang w:val="vi-VN"/>
              </w:rPr>
              <w:t>t (</w:t>
            </w:r>
            <w:r w:rsidRPr="00B30B80">
              <w:rPr>
                <w:rFonts w:ascii="Times New Roman" w:hAnsi="Times New Roman"/>
                <w:spacing w:val="2"/>
                <w:lang w:val="vi-VN"/>
              </w:rPr>
              <w:t>Nieboer, 1980).</w:t>
            </w:r>
          </w:p>
          <w:p w14:paraId="6A0F501A" w14:textId="5655A646" w:rsidR="00B30B80" w:rsidRDefault="002F6E16" w:rsidP="00B30B80">
            <w:pPr>
              <w:widowControl w:val="0"/>
              <w:autoSpaceDE w:val="0"/>
              <w:autoSpaceDN w:val="0"/>
              <w:adjustRightInd w:val="0"/>
              <w:spacing w:before="240" w:after="240" w:line="312" w:lineRule="auto"/>
              <w:jc w:val="center"/>
            </w:pPr>
            <w:r>
              <w:object w:dxaOrig="8208" w:dyaOrig="2784" w14:anchorId="38763603">
                <v:shape id="_x0000_i1026" type="#_x0000_t75" style="width:417pt;height:141.75pt" o:ole="">
                  <v:imagedata r:id="rId19" o:title=""/>
                </v:shape>
                <o:OLEObject Type="Embed" ProgID="PBrush" ShapeID="_x0000_i1026" DrawAspect="Content" ObjectID="_1646460720" r:id="rId20"/>
              </w:object>
            </w:r>
          </w:p>
          <w:p w14:paraId="261838D5" w14:textId="77777777" w:rsidR="009A4D58" w:rsidRPr="00B30B80" w:rsidRDefault="009A4D58" w:rsidP="007C5BFD">
            <w:pPr>
              <w:widowControl w:val="0"/>
              <w:autoSpaceDE w:val="0"/>
              <w:autoSpaceDN w:val="0"/>
              <w:adjustRightInd w:val="0"/>
              <w:jc w:val="both"/>
              <w:rPr>
                <w:rFonts w:ascii="Times New Roman" w:hAnsi="Times New Roman"/>
                <w:spacing w:val="2"/>
                <w:lang w:val="vi-VN"/>
              </w:rPr>
            </w:pPr>
            <w:r w:rsidRPr="00B30B80">
              <w:rPr>
                <w:rFonts w:ascii="Times New Roman" w:hAnsi="Times New Roman"/>
                <w:spacing w:val="2"/>
                <w:lang w:val="vi-VN"/>
              </w:rPr>
              <w:t>Cần phân biệt giữa độc hại môi trường và độc hạ</w:t>
            </w:r>
            <w:r>
              <w:rPr>
                <w:rFonts w:ascii="Times New Roman" w:hAnsi="Times New Roman"/>
                <w:spacing w:val="2"/>
                <w:lang w:val="vi-VN"/>
              </w:rPr>
              <w:t>i sinh thái:</w:t>
            </w:r>
            <w:r w:rsidRPr="00B30B80">
              <w:rPr>
                <w:rFonts w:ascii="Times New Roman" w:hAnsi="Times New Roman"/>
                <w:spacing w:val="2"/>
                <w:lang w:val="vi-VN"/>
              </w:rPr>
              <w:t xml:space="preserve"> i) Độc hại môi trường (Envirommental toxicology) là mức độ độc hại của môi trường trong những phạm vi cụ thể như nhà ở hoặc nơi làm việc.</w:t>
            </w:r>
            <w:r>
              <w:rPr>
                <w:rFonts w:ascii="Times New Roman" w:hAnsi="Times New Roman"/>
                <w:spacing w:val="2"/>
                <w:lang w:val="vi-VN"/>
              </w:rPr>
              <w:t xml:space="preserve"> i</w:t>
            </w:r>
            <w:r w:rsidRPr="00B30B80">
              <w:rPr>
                <w:rFonts w:ascii="Times New Roman" w:hAnsi="Times New Roman"/>
                <w:spacing w:val="2"/>
                <w:lang w:val="vi-VN"/>
              </w:rPr>
              <w:t>i) Độc hại sinh thái (Ecological toxicology) là nghiên cứu độc tố đối với sự biến động của các quần thể.</w:t>
            </w:r>
          </w:p>
          <w:p w14:paraId="40C944D6" w14:textId="77777777" w:rsidR="00C11DB8" w:rsidRDefault="00C11DB8" w:rsidP="007C5BFD">
            <w:pPr>
              <w:widowControl w:val="0"/>
              <w:autoSpaceDE w:val="0"/>
              <w:autoSpaceDN w:val="0"/>
              <w:adjustRightInd w:val="0"/>
              <w:jc w:val="both"/>
              <w:rPr>
                <w:rFonts w:ascii="Times New Roman" w:hAnsi="Times New Roman"/>
                <w:spacing w:val="2"/>
                <w:lang w:val="vi-VN"/>
              </w:rPr>
            </w:pPr>
            <w:r w:rsidRPr="00B30B80">
              <w:rPr>
                <w:rFonts w:ascii="Times New Roman" w:hAnsi="Times New Roman"/>
                <w:spacing w:val="2"/>
                <w:lang w:val="vi-VN"/>
              </w:rPr>
              <w:t>Có 2 loại ảnh hưởng độc hại: i) Độc hại cấp tính là khi có một lượng lớn các chất độc hại trong một khoảng thời gian ngắn thường dẫn đến gây chết các sinh vật. ii) Độc hại lâu dài (mãn tính) khi hàm lượng các chất độc hại thấp nhưng tồn tại lâu dài. Chúng có thể làm chết sinh vật hoặc tổn thương ở các mức độ khác nhau.</w:t>
            </w:r>
          </w:p>
          <w:p w14:paraId="1B948684" w14:textId="236B9115" w:rsidR="00F65450" w:rsidRPr="00B30B80" w:rsidRDefault="001D7BBB" w:rsidP="002B51B1">
            <w:pPr>
              <w:widowControl w:val="0"/>
              <w:autoSpaceDE w:val="0"/>
              <w:autoSpaceDN w:val="0"/>
              <w:adjustRightInd w:val="0"/>
              <w:jc w:val="both"/>
              <w:rPr>
                <w:rFonts w:ascii="Times New Roman" w:hAnsi="Times New Roman"/>
                <w:spacing w:val="2"/>
                <w:lang w:val="vi-VN"/>
              </w:rPr>
            </w:pPr>
            <w:r w:rsidRPr="001D7BBB">
              <w:rPr>
                <w:rFonts w:ascii="Times New Roman" w:hAnsi="Times New Roman"/>
                <w:spacing w:val="2"/>
                <w:lang w:val="vi-VN"/>
              </w:rPr>
              <w:t xml:space="preserve">Trong một nghiên cứu của </w:t>
            </w:r>
            <w:r w:rsidRPr="001D7BBB">
              <w:rPr>
                <w:rFonts w:ascii="Times New Roman" w:hAnsi="Times New Roman"/>
                <w:i/>
                <w:lang w:val="vi-VN"/>
              </w:rPr>
              <w:t>(Mahmoud I.I. Mohamaden, 2017)</w:t>
            </w:r>
            <w:r w:rsidRPr="001D7BBB">
              <w:rPr>
                <w:rFonts w:ascii="Times New Roman" w:hAnsi="Times New Roman"/>
                <w:spacing w:val="2"/>
                <w:lang w:val="vi-VN"/>
              </w:rPr>
              <w:t xml:space="preserve"> tại 3 ốc đảo (Farafra, Dakhla và Kharga) của tỉnh New Valley</w:t>
            </w:r>
            <w:r>
              <w:rPr>
                <w:rFonts w:ascii="Times New Roman" w:hAnsi="Times New Roman"/>
                <w:spacing w:val="2"/>
                <w:lang w:val="vi-VN"/>
              </w:rPr>
              <w:t xml:space="preserve"> thuộc sa mạc phía Nam Ai Cập</w:t>
            </w:r>
            <w:r w:rsidRPr="001D7BBB">
              <w:rPr>
                <w:rFonts w:ascii="Times New Roman" w:hAnsi="Times New Roman"/>
                <w:spacing w:val="2"/>
                <w:lang w:val="vi-VN"/>
              </w:rPr>
              <w:t>. Các mẫu trầm tích được thu thập</w:t>
            </w:r>
            <w:r w:rsidR="00625B66" w:rsidRPr="00625B66">
              <w:rPr>
                <w:rFonts w:ascii="Times New Roman" w:hAnsi="Times New Roman"/>
                <w:spacing w:val="2"/>
                <w:lang w:val="vi-VN"/>
              </w:rPr>
              <w:t xml:space="preserve"> gồm 24 mẫu đất</w:t>
            </w:r>
            <w:r w:rsidR="00625B66">
              <w:rPr>
                <w:rFonts w:ascii="Times New Roman" w:hAnsi="Times New Roman"/>
                <w:spacing w:val="2"/>
                <w:lang w:val="vi-VN"/>
              </w:rPr>
              <w:t xml:space="preserve"> và </w:t>
            </w:r>
            <w:r w:rsidR="00625B66" w:rsidRPr="00625B66">
              <w:rPr>
                <w:rFonts w:ascii="Times New Roman" w:hAnsi="Times New Roman"/>
                <w:spacing w:val="2"/>
                <w:lang w:val="vi-VN"/>
              </w:rPr>
              <w:t>23 mẫu bùn đáy hồ</w:t>
            </w:r>
            <w:r w:rsidRPr="001D7BBB">
              <w:rPr>
                <w:rFonts w:ascii="Times New Roman" w:hAnsi="Times New Roman"/>
                <w:spacing w:val="2"/>
                <w:lang w:val="vi-VN"/>
              </w:rPr>
              <w:t xml:space="preserve">, từ </w:t>
            </w:r>
            <w:r w:rsidR="00625B66" w:rsidRPr="00625B66">
              <w:rPr>
                <w:rFonts w:ascii="Times New Roman" w:hAnsi="Times New Roman"/>
                <w:spacing w:val="2"/>
                <w:lang w:val="vi-VN"/>
              </w:rPr>
              <w:t>3</w:t>
            </w:r>
            <w:r w:rsidRPr="001D7BBB">
              <w:rPr>
                <w:rFonts w:ascii="Times New Roman" w:hAnsi="Times New Roman"/>
                <w:spacing w:val="2"/>
                <w:lang w:val="vi-VN"/>
              </w:rPr>
              <w:t xml:space="preserve"> ốc đảo để</w:t>
            </w:r>
            <w:r w:rsidR="00625B66">
              <w:rPr>
                <w:rFonts w:ascii="Times New Roman" w:hAnsi="Times New Roman"/>
                <w:spacing w:val="2"/>
                <w:lang w:val="vi-VN"/>
              </w:rPr>
              <w:t xml:space="preserve"> đánh giá rủi ro</w:t>
            </w:r>
            <w:r w:rsidRPr="001D7BBB">
              <w:rPr>
                <w:rFonts w:ascii="Times New Roman" w:hAnsi="Times New Roman"/>
                <w:spacing w:val="2"/>
                <w:lang w:val="vi-VN"/>
              </w:rPr>
              <w:t xml:space="preserve"> sinh thái tiềm năng và </w:t>
            </w:r>
            <w:r w:rsidR="00625B66" w:rsidRPr="00625B66">
              <w:rPr>
                <w:rFonts w:ascii="Times New Roman" w:hAnsi="Times New Roman"/>
                <w:spacing w:val="2"/>
                <w:lang w:val="vi-VN"/>
              </w:rPr>
              <w:t xml:space="preserve">dạng </w:t>
            </w:r>
            <w:r w:rsidRPr="001D7BBB">
              <w:rPr>
                <w:rFonts w:ascii="Times New Roman" w:hAnsi="Times New Roman"/>
                <w:spacing w:val="2"/>
                <w:lang w:val="vi-VN"/>
              </w:rPr>
              <w:t xml:space="preserve">phân bố của </w:t>
            </w:r>
            <w:r w:rsidR="00625B66">
              <w:rPr>
                <w:rFonts w:ascii="Times New Roman" w:hAnsi="Times New Roman"/>
                <w:spacing w:val="2"/>
                <w:lang w:val="vi-VN"/>
              </w:rPr>
              <w:t>Zn, Cu, Pb và Cd nhằm</w:t>
            </w:r>
            <w:r w:rsidRPr="001D7BBB">
              <w:rPr>
                <w:rFonts w:ascii="Times New Roman" w:hAnsi="Times New Roman"/>
                <w:spacing w:val="2"/>
                <w:lang w:val="vi-VN"/>
              </w:rPr>
              <w:t xml:space="preserve"> xác minh nguồn gây ô nhiễm. Chúng cũng được thu thập để phân tích kích thước hạt bao gồm tỷ lệ cát và bùn cùng với giá trị trung bình, </w:t>
            </w:r>
            <w:r w:rsidR="00625B66" w:rsidRPr="00625B66">
              <w:rPr>
                <w:rFonts w:ascii="Times New Roman" w:hAnsi="Times New Roman"/>
                <w:spacing w:val="2"/>
                <w:lang w:val="vi-VN"/>
              </w:rPr>
              <w:t xml:space="preserve">tổng </w:t>
            </w:r>
            <w:r w:rsidRPr="001D7BBB">
              <w:rPr>
                <w:rFonts w:ascii="Times New Roman" w:hAnsi="Times New Roman"/>
                <w:spacing w:val="2"/>
                <w:lang w:val="vi-VN"/>
              </w:rPr>
              <w:t>carbon hữu cơ</w:t>
            </w:r>
            <w:r w:rsidR="00625B66" w:rsidRPr="00625B66">
              <w:rPr>
                <w:rFonts w:ascii="Times New Roman" w:hAnsi="Times New Roman"/>
                <w:spacing w:val="2"/>
                <w:lang w:val="vi-VN"/>
              </w:rPr>
              <w:t xml:space="preserve"> (TOC)</w:t>
            </w:r>
            <w:r w:rsidRPr="001D7BBB">
              <w:rPr>
                <w:rFonts w:ascii="Times New Roman" w:hAnsi="Times New Roman"/>
                <w:spacing w:val="2"/>
                <w:lang w:val="vi-VN"/>
              </w:rPr>
              <w:t>, tổng carbon, tổng phố</w:t>
            </w:r>
            <w:r w:rsidR="00625B66">
              <w:rPr>
                <w:rFonts w:ascii="Times New Roman" w:hAnsi="Times New Roman"/>
                <w:spacing w:val="2"/>
                <w:lang w:val="vi-VN"/>
              </w:rPr>
              <w:t xml:space="preserve">t pho và </w:t>
            </w:r>
            <w:r w:rsidRPr="001D7BBB">
              <w:rPr>
                <w:rFonts w:ascii="Times New Roman" w:hAnsi="Times New Roman"/>
                <w:spacing w:val="2"/>
                <w:lang w:val="vi-VN"/>
              </w:rPr>
              <w:t>sắt.</w:t>
            </w:r>
            <w:r w:rsidR="00625B66" w:rsidRPr="00625B66">
              <w:rPr>
                <w:rFonts w:ascii="Times New Roman" w:hAnsi="Times New Roman"/>
                <w:spacing w:val="2"/>
                <w:lang w:val="vi-VN"/>
              </w:rPr>
              <w:t xml:space="preserve"> Kết quả xác định hệ số làm giàu trầm tích (EF) cho thấy các giá trị biến đổi là từ trung bình đến nhỏ. Các tính toán chỉ số tích lũy địa lý (Igeo) đã chứng minh rằng các khu vực nghiên cứu phần lớn là không bị ô nhiễm ngoại trừ </w:t>
            </w:r>
            <w:r w:rsidR="002B51B1" w:rsidRPr="002B51B1">
              <w:rPr>
                <w:rFonts w:ascii="Times New Roman" w:hAnsi="Times New Roman"/>
                <w:spacing w:val="2"/>
                <w:lang w:val="vi-VN"/>
              </w:rPr>
              <w:t>vị trí</w:t>
            </w:r>
            <w:r w:rsidR="00625B66" w:rsidRPr="00625B66">
              <w:rPr>
                <w:rFonts w:ascii="Times New Roman" w:hAnsi="Times New Roman"/>
                <w:spacing w:val="2"/>
                <w:lang w:val="vi-VN"/>
              </w:rPr>
              <w:t xml:space="preserve"> (Mute 13) và (HO2) bị ô nhiễm vừa phải bở</w:t>
            </w:r>
            <w:r w:rsidR="00625B66">
              <w:rPr>
                <w:rFonts w:ascii="Times New Roman" w:hAnsi="Times New Roman"/>
                <w:spacing w:val="2"/>
                <w:lang w:val="vi-VN"/>
              </w:rPr>
              <w:t xml:space="preserve">i Cd, tại </w:t>
            </w:r>
            <w:r w:rsidR="002B51B1">
              <w:rPr>
                <w:rFonts w:ascii="Times New Roman" w:hAnsi="Times New Roman"/>
                <w:spacing w:val="2"/>
                <w:lang w:val="vi-VN"/>
              </w:rPr>
              <w:t>vị trí</w:t>
            </w:r>
            <w:r w:rsidR="00625B66" w:rsidRPr="00625B66">
              <w:rPr>
                <w:rFonts w:ascii="Times New Roman" w:hAnsi="Times New Roman"/>
                <w:spacing w:val="2"/>
                <w:lang w:val="vi-VN"/>
              </w:rPr>
              <w:t xml:space="preserve"> (Ras)</w:t>
            </w:r>
            <w:r w:rsidR="002B51B1" w:rsidRPr="002B51B1">
              <w:rPr>
                <w:rFonts w:ascii="Times New Roman" w:hAnsi="Times New Roman"/>
                <w:spacing w:val="2"/>
                <w:lang w:val="vi-VN"/>
              </w:rPr>
              <w:t xml:space="preserve"> và (HO1)</w:t>
            </w:r>
            <w:r w:rsidR="00625B66" w:rsidRPr="00625B66">
              <w:rPr>
                <w:rFonts w:ascii="Times New Roman" w:hAnsi="Times New Roman"/>
                <w:spacing w:val="2"/>
                <w:lang w:val="vi-VN"/>
              </w:rPr>
              <w:t xml:space="preserve"> bị ô nhiễm mạnh bởi Cd. </w:t>
            </w:r>
            <w:r w:rsidR="002B51B1" w:rsidRPr="002B51B1">
              <w:rPr>
                <w:rFonts w:ascii="Times New Roman" w:hAnsi="Times New Roman"/>
                <w:spacing w:val="2"/>
                <w:lang w:val="vi-VN"/>
              </w:rPr>
              <w:t>Các vị trí (</w:t>
            </w:r>
            <w:r w:rsidR="002B51B1">
              <w:rPr>
                <w:rFonts w:ascii="Times New Roman" w:hAnsi="Times New Roman"/>
                <w:spacing w:val="2"/>
                <w:lang w:val="vi-VN"/>
              </w:rPr>
              <w:t>HO1</w:t>
            </w:r>
            <w:r w:rsidR="002B51B1" w:rsidRPr="002B51B1">
              <w:rPr>
                <w:rFonts w:ascii="Times New Roman" w:hAnsi="Times New Roman"/>
                <w:spacing w:val="2"/>
                <w:lang w:val="vi-VN"/>
              </w:rPr>
              <w:t>)</w:t>
            </w:r>
            <w:r w:rsidR="002B51B1">
              <w:rPr>
                <w:rFonts w:ascii="Times New Roman" w:hAnsi="Times New Roman"/>
                <w:spacing w:val="2"/>
                <w:lang w:val="vi-VN"/>
              </w:rPr>
              <w:t xml:space="preserve"> và </w:t>
            </w:r>
            <w:r w:rsidR="002B51B1" w:rsidRPr="002B51B1">
              <w:rPr>
                <w:rFonts w:ascii="Times New Roman" w:hAnsi="Times New Roman"/>
                <w:spacing w:val="2"/>
                <w:lang w:val="vi-VN"/>
              </w:rPr>
              <w:t>(</w:t>
            </w:r>
            <w:r w:rsidR="002B51B1">
              <w:rPr>
                <w:rFonts w:ascii="Times New Roman" w:hAnsi="Times New Roman"/>
                <w:spacing w:val="2"/>
                <w:lang w:val="vi-VN"/>
              </w:rPr>
              <w:t>Ras</w:t>
            </w:r>
            <w:r w:rsidR="002B51B1" w:rsidRPr="002B51B1">
              <w:rPr>
                <w:rFonts w:ascii="Times New Roman" w:hAnsi="Times New Roman"/>
                <w:spacing w:val="2"/>
                <w:lang w:val="vi-VN"/>
              </w:rPr>
              <w:t>)</w:t>
            </w:r>
            <w:r w:rsidR="002B51B1">
              <w:rPr>
                <w:rFonts w:ascii="Times New Roman" w:hAnsi="Times New Roman"/>
                <w:spacing w:val="2"/>
                <w:lang w:val="vi-VN"/>
              </w:rPr>
              <w:t xml:space="preserve"> cho thấy</w:t>
            </w:r>
            <w:r w:rsidR="00625B66" w:rsidRPr="00625B66">
              <w:rPr>
                <w:rFonts w:ascii="Times New Roman" w:hAnsi="Times New Roman"/>
                <w:spacing w:val="2"/>
                <w:lang w:val="vi-VN"/>
              </w:rPr>
              <w:t xml:space="preserve"> rằng </w:t>
            </w:r>
            <w:r w:rsidR="002B51B1" w:rsidRPr="002B51B1">
              <w:rPr>
                <w:rFonts w:ascii="Times New Roman" w:hAnsi="Times New Roman"/>
                <w:spacing w:val="2"/>
                <w:lang w:val="vi-VN"/>
              </w:rPr>
              <w:t>khu vực</w:t>
            </w:r>
            <w:r w:rsidR="00625B66" w:rsidRPr="00625B66">
              <w:rPr>
                <w:rFonts w:ascii="Times New Roman" w:hAnsi="Times New Roman"/>
                <w:spacing w:val="2"/>
                <w:lang w:val="vi-VN"/>
              </w:rPr>
              <w:t xml:space="preserve"> có </w:t>
            </w:r>
            <w:r w:rsidR="002B51B1" w:rsidRPr="002B51B1">
              <w:rPr>
                <w:rFonts w:ascii="Times New Roman" w:hAnsi="Times New Roman"/>
                <w:spacing w:val="2"/>
                <w:lang w:val="vi-VN"/>
              </w:rPr>
              <w:t>rủi ro</w:t>
            </w:r>
            <w:r w:rsidR="00625B66" w:rsidRPr="00625B66">
              <w:rPr>
                <w:rFonts w:ascii="Times New Roman" w:hAnsi="Times New Roman"/>
                <w:spacing w:val="2"/>
                <w:lang w:val="vi-VN"/>
              </w:rPr>
              <w:t xml:space="preserve"> sinh thái từ trung bình đến đáng kể. Chỉ số ERM trung bình (MERMQ) cho thấy rằng các trầm tích bề mặt của </w:t>
            </w:r>
            <w:r w:rsidR="002B51B1" w:rsidRPr="002B51B1">
              <w:rPr>
                <w:rFonts w:ascii="Times New Roman" w:hAnsi="Times New Roman"/>
                <w:spacing w:val="2"/>
                <w:lang w:val="vi-VN"/>
              </w:rPr>
              <w:t>(</w:t>
            </w:r>
            <w:r w:rsidR="00625B66" w:rsidRPr="00625B66">
              <w:rPr>
                <w:rFonts w:ascii="Times New Roman" w:hAnsi="Times New Roman"/>
                <w:spacing w:val="2"/>
                <w:lang w:val="vi-VN"/>
              </w:rPr>
              <w:t>HO3</w:t>
            </w:r>
            <w:r w:rsidR="002B51B1" w:rsidRPr="002B51B1">
              <w:rPr>
                <w:rFonts w:ascii="Times New Roman" w:hAnsi="Times New Roman"/>
                <w:spacing w:val="2"/>
                <w:lang w:val="vi-VN"/>
              </w:rPr>
              <w:t>)</w:t>
            </w:r>
            <w:r w:rsidR="00625B66" w:rsidRPr="00625B66">
              <w:rPr>
                <w:rFonts w:ascii="Times New Roman" w:hAnsi="Times New Roman"/>
                <w:spacing w:val="2"/>
                <w:lang w:val="vi-VN"/>
              </w:rPr>
              <w:t xml:space="preserve"> và </w:t>
            </w:r>
            <w:r w:rsidR="002B51B1" w:rsidRPr="002B51B1">
              <w:rPr>
                <w:rFonts w:ascii="Times New Roman" w:hAnsi="Times New Roman"/>
                <w:spacing w:val="2"/>
                <w:lang w:val="vi-VN"/>
              </w:rPr>
              <w:t>(</w:t>
            </w:r>
            <w:r w:rsidR="00625B66" w:rsidRPr="00625B66">
              <w:rPr>
                <w:rFonts w:ascii="Times New Roman" w:hAnsi="Times New Roman"/>
                <w:spacing w:val="2"/>
                <w:lang w:val="vi-VN"/>
              </w:rPr>
              <w:t>Mute 5</w:t>
            </w:r>
            <w:r w:rsidR="002B51B1" w:rsidRPr="002B51B1">
              <w:rPr>
                <w:rFonts w:ascii="Times New Roman" w:hAnsi="Times New Roman"/>
                <w:spacing w:val="2"/>
                <w:lang w:val="vi-VN"/>
              </w:rPr>
              <w:t>)</w:t>
            </w:r>
            <w:r w:rsidR="00625B66" w:rsidRPr="00625B66">
              <w:rPr>
                <w:rFonts w:ascii="Times New Roman" w:hAnsi="Times New Roman"/>
                <w:spacing w:val="2"/>
                <w:lang w:val="vi-VN"/>
              </w:rPr>
              <w:t xml:space="preserve"> có xác suất độc tính là 21%</w:t>
            </w:r>
            <w:r w:rsidR="00F65450" w:rsidRPr="002B51B1">
              <w:rPr>
                <w:rFonts w:ascii="Times New Roman" w:hAnsi="Times New Roman"/>
                <w:i/>
                <w:lang w:val="vi-VN"/>
              </w:rPr>
              <w:t>.</w:t>
            </w:r>
          </w:p>
          <w:p w14:paraId="2BF93425" w14:textId="77777777" w:rsidR="00F65450" w:rsidRDefault="00F65450" w:rsidP="00F65450">
            <w:pPr>
              <w:widowControl w:val="0"/>
              <w:autoSpaceDE w:val="0"/>
              <w:autoSpaceDN w:val="0"/>
              <w:adjustRightInd w:val="0"/>
              <w:spacing w:before="240" w:after="240" w:line="312" w:lineRule="auto"/>
              <w:jc w:val="center"/>
              <w:rPr>
                <w:rFonts w:ascii="Times New Roman" w:hAnsi="Times New Roman"/>
                <w:spacing w:val="2"/>
                <w:lang w:val="vi-VN"/>
              </w:rPr>
            </w:pPr>
            <w:r w:rsidRPr="00496D3E">
              <w:rPr>
                <w:rFonts w:ascii="Times New Roman" w:hAnsi="Times New Roman"/>
                <w:noProof/>
                <w:spacing w:val="2"/>
              </w:rPr>
              <w:lastRenderedPageBreak/>
              <w:drawing>
                <wp:inline distT="0" distB="0" distL="0" distR="0" wp14:anchorId="7FB3C7BE" wp14:editId="544DA1EC">
                  <wp:extent cx="5705952" cy="1531620"/>
                  <wp:effectExtent l="0" t="0" r="9525" b="0"/>
                  <wp:docPr id="8" name="Picture 8" descr="E:\KTMT\Van ban bo mon\NCKH\De tai NCKH cap co so\De xuat NVKH 2020\Thuyet minh de xuat\Mahmoud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KTMT\Van ban bo mon\NCKH\De tai NCKH cap co so\De xuat NVKH 2020\Thuyet minh de xuat\Mahmoud 2017.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7542" cy="1553521"/>
                          </a:xfrm>
                          <a:prstGeom prst="rect">
                            <a:avLst/>
                          </a:prstGeom>
                          <a:noFill/>
                          <a:ln>
                            <a:noFill/>
                          </a:ln>
                        </pic:spPr>
                      </pic:pic>
                    </a:graphicData>
                  </a:graphic>
                </wp:inline>
              </w:drawing>
            </w:r>
          </w:p>
          <w:p w14:paraId="12524024" w14:textId="72586523" w:rsidR="00F65450" w:rsidRPr="002B51B1" w:rsidRDefault="00F65450" w:rsidP="00F65450">
            <w:pPr>
              <w:widowControl w:val="0"/>
              <w:autoSpaceDE w:val="0"/>
              <w:autoSpaceDN w:val="0"/>
              <w:adjustRightInd w:val="0"/>
              <w:spacing w:before="240" w:after="240" w:line="312" w:lineRule="auto"/>
              <w:jc w:val="center"/>
              <w:rPr>
                <w:rFonts w:ascii="Times New Roman" w:hAnsi="Times New Roman"/>
                <w:spacing w:val="2"/>
                <w:lang w:val="vi-VN"/>
              </w:rPr>
            </w:pPr>
            <w:r w:rsidRPr="002B51B1">
              <w:rPr>
                <w:rFonts w:ascii="Times New Roman" w:hAnsi="Times New Roman"/>
                <w:spacing w:val="2"/>
                <w:lang w:val="vi-VN"/>
              </w:rPr>
              <w:t xml:space="preserve">Hình 4: </w:t>
            </w:r>
            <w:r w:rsidR="002B51B1" w:rsidRPr="002B51B1">
              <w:rPr>
                <w:rFonts w:ascii="Times New Roman" w:hAnsi="Times New Roman"/>
                <w:spacing w:val="2"/>
                <w:lang w:val="vi-VN"/>
              </w:rPr>
              <w:t xml:space="preserve">Kết quả chỉ số rủi ro sinh thái tại các vị trí lấy mẫu </w:t>
            </w:r>
            <w:r w:rsidR="002B51B1" w:rsidRPr="002B51B1">
              <w:rPr>
                <w:rFonts w:ascii="Times New Roman" w:hAnsi="Times New Roman"/>
                <w:i/>
                <w:lang w:val="vi-VN"/>
              </w:rPr>
              <w:t>(Mahmoud I.I. Mohamaden, 2017)</w:t>
            </w:r>
            <w:r w:rsidRPr="002B51B1">
              <w:rPr>
                <w:rFonts w:ascii="Times New Roman" w:hAnsi="Times New Roman"/>
                <w:spacing w:val="2"/>
                <w:lang w:val="vi-VN"/>
              </w:rPr>
              <w:t>.</w:t>
            </w:r>
          </w:p>
          <w:p w14:paraId="52B87B9B" w14:textId="1D6A8487" w:rsidR="002B51B1" w:rsidRDefault="002B51B1" w:rsidP="002B51B1">
            <w:pPr>
              <w:widowControl w:val="0"/>
              <w:autoSpaceDE w:val="0"/>
              <w:autoSpaceDN w:val="0"/>
              <w:adjustRightInd w:val="0"/>
              <w:jc w:val="both"/>
              <w:rPr>
                <w:rFonts w:ascii="Times New Roman" w:hAnsi="Times New Roman"/>
                <w:spacing w:val="2"/>
                <w:lang w:val="vi-VN"/>
              </w:rPr>
            </w:pPr>
            <w:r w:rsidRPr="002B51B1">
              <w:rPr>
                <w:rFonts w:ascii="Times New Roman" w:hAnsi="Times New Roman"/>
                <w:spacing w:val="2"/>
                <w:lang w:val="vi-VN"/>
              </w:rPr>
              <w:t>Theo kết quả trong hình 4 thì chỉ số</w:t>
            </w:r>
            <w:r>
              <w:rPr>
                <w:rFonts w:ascii="Times New Roman" w:hAnsi="Times New Roman"/>
                <w:spacing w:val="2"/>
                <w:lang w:val="vi-VN"/>
              </w:rPr>
              <w:t xml:space="preserve"> </w:t>
            </w:r>
            <w:r w:rsidRPr="002B51B1">
              <w:rPr>
                <w:rFonts w:ascii="Times New Roman" w:hAnsi="Times New Roman"/>
                <w:spacing w:val="2"/>
                <w:lang w:val="vi-VN"/>
              </w:rPr>
              <w:t>(</w:t>
            </w:r>
            <w:r>
              <w:rPr>
                <w:rFonts w:ascii="Times New Roman" w:hAnsi="Times New Roman"/>
                <w:spacing w:val="2"/>
                <w:lang w:val="vi-VN"/>
              </w:rPr>
              <w:t>RI</w:t>
            </w:r>
            <w:r w:rsidRPr="002B51B1">
              <w:rPr>
                <w:rFonts w:ascii="Times New Roman" w:hAnsi="Times New Roman"/>
                <w:spacing w:val="2"/>
                <w:lang w:val="vi-VN"/>
              </w:rPr>
              <w:t>)</w:t>
            </w:r>
            <w:r>
              <w:rPr>
                <w:rFonts w:ascii="Times New Roman" w:hAnsi="Times New Roman"/>
                <w:spacing w:val="2"/>
                <w:lang w:val="vi-VN"/>
              </w:rPr>
              <w:t xml:space="preserve"> </w:t>
            </w:r>
            <w:r w:rsidRPr="002B51B1">
              <w:rPr>
                <w:rFonts w:ascii="Times New Roman" w:hAnsi="Times New Roman"/>
                <w:spacing w:val="2"/>
                <w:lang w:val="vi-VN"/>
              </w:rPr>
              <w:t>cho thấy có những rủi ro tiềm ẩn vừa phải tạ</w:t>
            </w:r>
            <w:r>
              <w:rPr>
                <w:rFonts w:ascii="Times New Roman" w:hAnsi="Times New Roman"/>
                <w:spacing w:val="2"/>
                <w:lang w:val="vi-VN"/>
              </w:rPr>
              <w:t>i vị trí</w:t>
            </w:r>
            <w:r w:rsidRPr="002B51B1">
              <w:rPr>
                <w:rFonts w:ascii="Times New Roman" w:hAnsi="Times New Roman"/>
                <w:spacing w:val="2"/>
                <w:lang w:val="vi-VN"/>
              </w:rPr>
              <w:t xml:space="preserve"> (HO1) </w:t>
            </w:r>
            <w:r>
              <w:rPr>
                <w:rFonts w:ascii="Times New Roman" w:hAnsi="Times New Roman"/>
                <w:spacing w:val="2"/>
                <w:lang w:val="vi-VN"/>
              </w:rPr>
              <w:t>tại Dakhla, trong khi đó, vị trí</w:t>
            </w:r>
            <w:r w:rsidRPr="002B51B1">
              <w:rPr>
                <w:rFonts w:ascii="Times New Roman" w:hAnsi="Times New Roman"/>
                <w:spacing w:val="2"/>
                <w:lang w:val="vi-VN"/>
              </w:rPr>
              <w:t xml:space="preserve"> (Ras) cho thấy có rủi ro sinh thái đáng kể. Tuy nhiên, giá trị (RI) tại tất cả các vị trí đối với trầm tích từ mẫu đất và bùn đáy hồ của 3 ốc đảo đều thấp hơn 150. Điều này cho thấy rằng các khu vực này có rủi ro sinh thái thấp. Chỉ số rủi ro sinh thái tiềm năng (Eri), rủi ro của kim loại nặng được xếp theo thứ tự sau Cd&gt; Pb&gt; Cu&gt; Zn.</w:t>
            </w:r>
          </w:p>
          <w:p w14:paraId="5173309A" w14:textId="60D563F5" w:rsidR="002B51B1" w:rsidRDefault="003D77E6" w:rsidP="002B51B1">
            <w:pPr>
              <w:widowControl w:val="0"/>
              <w:autoSpaceDE w:val="0"/>
              <w:autoSpaceDN w:val="0"/>
              <w:adjustRightInd w:val="0"/>
              <w:jc w:val="both"/>
              <w:rPr>
                <w:rFonts w:ascii="Times New Roman" w:hAnsi="Times New Roman"/>
                <w:spacing w:val="2"/>
                <w:lang w:val="vi-VN"/>
              </w:rPr>
            </w:pPr>
            <w:r w:rsidRPr="003D77E6">
              <w:rPr>
                <w:rFonts w:ascii="Times New Roman" w:hAnsi="Times New Roman"/>
                <w:spacing w:val="2"/>
                <w:lang w:val="vi-VN"/>
              </w:rPr>
              <w:t xml:space="preserve">Hay tại </w:t>
            </w:r>
            <w:r w:rsidR="002B51B1" w:rsidRPr="002B51B1">
              <w:rPr>
                <w:rFonts w:ascii="Times New Roman" w:hAnsi="Times New Roman"/>
                <w:spacing w:val="2"/>
                <w:lang w:val="vi-VN"/>
              </w:rPr>
              <w:t>Bangladesh là một quốc gia đang phát triển đông dân cư</w:t>
            </w:r>
            <w:r w:rsidRPr="003D77E6">
              <w:rPr>
                <w:rFonts w:ascii="Times New Roman" w:hAnsi="Times New Roman"/>
                <w:spacing w:val="2"/>
                <w:lang w:val="vi-VN"/>
              </w:rPr>
              <w:t xml:space="preserve"> với điều kiện khá tương đồng với Việt Nam</w:t>
            </w:r>
            <w:r w:rsidR="002B51B1" w:rsidRPr="002B51B1">
              <w:rPr>
                <w:rFonts w:ascii="Times New Roman" w:hAnsi="Times New Roman"/>
                <w:spacing w:val="2"/>
                <w:lang w:val="vi-VN"/>
              </w:rPr>
              <w:t xml:space="preserve">. </w:t>
            </w:r>
            <w:r w:rsidRPr="003D77E6">
              <w:rPr>
                <w:rFonts w:ascii="Times New Roman" w:hAnsi="Times New Roman"/>
                <w:spacing w:val="2"/>
                <w:lang w:val="vi-VN"/>
              </w:rPr>
              <w:t xml:space="preserve">Trong nghiên cứu của </w:t>
            </w:r>
            <w:r w:rsidRPr="003D77E6">
              <w:rPr>
                <w:i/>
                <w:lang w:val="vi-VN"/>
              </w:rPr>
              <w:t>(</w:t>
            </w:r>
            <w:r w:rsidRPr="003D77E6">
              <w:rPr>
                <w:rFonts w:ascii="Times New Roman" w:hAnsi="Times New Roman"/>
                <w:i/>
                <w:lang w:val="vi-VN"/>
              </w:rPr>
              <w:t xml:space="preserve">Islam, 2018) </w:t>
            </w:r>
            <w:r w:rsidRPr="003D77E6">
              <w:rPr>
                <w:rFonts w:ascii="Times New Roman" w:hAnsi="Times New Roman"/>
                <w:spacing w:val="2"/>
                <w:lang w:val="vi-VN"/>
              </w:rPr>
              <w:t>khi các hoạt động</w:t>
            </w:r>
            <w:r w:rsidR="002B51B1" w:rsidRPr="002B51B1">
              <w:rPr>
                <w:rFonts w:ascii="Times New Roman" w:hAnsi="Times New Roman"/>
                <w:spacing w:val="2"/>
                <w:lang w:val="vi-VN"/>
              </w:rPr>
              <w:t xml:space="preserve"> công nghiệp hóa và địa chất đã gây ra ô nhiễm kim loại nặng</w:t>
            </w:r>
            <w:r>
              <w:rPr>
                <w:rFonts w:ascii="Times New Roman" w:hAnsi="Times New Roman"/>
                <w:spacing w:val="2"/>
                <w:lang w:val="vi-VN"/>
              </w:rPr>
              <w:t>,</w:t>
            </w:r>
            <w:r w:rsidR="002B51B1" w:rsidRPr="002B51B1">
              <w:rPr>
                <w:rFonts w:ascii="Times New Roman" w:hAnsi="Times New Roman"/>
                <w:spacing w:val="2"/>
                <w:lang w:val="vi-VN"/>
              </w:rPr>
              <w:t xml:space="preserve"> và gây ra những mối đe dọa đáng kể cho người dân địa phương. </w:t>
            </w:r>
            <w:r w:rsidRPr="003D77E6">
              <w:rPr>
                <w:rFonts w:ascii="Times New Roman" w:hAnsi="Times New Roman"/>
                <w:spacing w:val="2"/>
                <w:lang w:val="vi-VN"/>
              </w:rPr>
              <w:t>Nghiên cứu</w:t>
            </w:r>
            <w:r w:rsidR="002B51B1" w:rsidRPr="002B51B1">
              <w:rPr>
                <w:rFonts w:ascii="Times New Roman" w:hAnsi="Times New Roman"/>
                <w:spacing w:val="2"/>
                <w:lang w:val="vi-VN"/>
              </w:rPr>
              <w:t xml:space="preserve"> đã thực hiện một trong những phân tích toàn diện nhất về tình trạng ô nhiễm kim loại nặng </w:t>
            </w:r>
            <w:r w:rsidRPr="003D77E6">
              <w:rPr>
                <w:rFonts w:ascii="Times New Roman" w:hAnsi="Times New Roman"/>
                <w:spacing w:val="2"/>
                <w:lang w:val="vi-VN"/>
              </w:rPr>
              <w:t>trong</w:t>
            </w:r>
            <w:r w:rsidR="002B51B1" w:rsidRPr="002B51B1">
              <w:rPr>
                <w:rFonts w:ascii="Times New Roman" w:hAnsi="Times New Roman"/>
                <w:spacing w:val="2"/>
                <w:lang w:val="vi-VN"/>
              </w:rPr>
              <w:t xml:space="preserve"> nước, đất và thực phẩm. </w:t>
            </w:r>
            <w:r w:rsidRPr="003D77E6">
              <w:rPr>
                <w:rFonts w:ascii="Times New Roman" w:hAnsi="Times New Roman"/>
                <w:spacing w:val="2"/>
                <w:lang w:val="vi-VN"/>
              </w:rPr>
              <w:t>Kết quả</w:t>
            </w:r>
            <w:r w:rsidR="002B51B1" w:rsidRPr="002B51B1">
              <w:rPr>
                <w:rFonts w:ascii="Times New Roman" w:hAnsi="Times New Roman"/>
                <w:spacing w:val="2"/>
                <w:lang w:val="vi-VN"/>
              </w:rPr>
              <w:t xml:space="preserve"> cho thấy đất gần khu vực công nghiệ</w:t>
            </w:r>
            <w:r>
              <w:rPr>
                <w:rFonts w:ascii="Times New Roman" w:hAnsi="Times New Roman"/>
                <w:spacing w:val="2"/>
                <w:lang w:val="vi-VN"/>
              </w:rPr>
              <w:t xml:space="preserve">p và giao thông </w:t>
            </w:r>
            <w:r w:rsidR="002B51B1" w:rsidRPr="002B51B1">
              <w:rPr>
                <w:rFonts w:ascii="Times New Roman" w:hAnsi="Times New Roman"/>
                <w:spacing w:val="2"/>
                <w:lang w:val="vi-VN"/>
              </w:rPr>
              <w:t xml:space="preserve">có chứa </w:t>
            </w:r>
            <w:r w:rsidRPr="003D77E6">
              <w:rPr>
                <w:rFonts w:ascii="Times New Roman" w:hAnsi="Times New Roman"/>
                <w:spacing w:val="2"/>
                <w:lang w:val="vi-VN"/>
              </w:rPr>
              <w:t>hàm lượng KLN</w:t>
            </w:r>
            <w:r w:rsidR="002B51B1" w:rsidRPr="002B51B1">
              <w:rPr>
                <w:rFonts w:ascii="Times New Roman" w:hAnsi="Times New Roman"/>
                <w:spacing w:val="2"/>
                <w:lang w:val="vi-VN"/>
              </w:rPr>
              <w:t xml:space="preserve"> </w:t>
            </w:r>
            <w:r w:rsidRPr="003D77E6">
              <w:rPr>
                <w:rFonts w:ascii="Times New Roman" w:hAnsi="Times New Roman"/>
                <w:spacing w:val="2"/>
                <w:lang w:val="vi-VN"/>
              </w:rPr>
              <w:t>cao</w:t>
            </w:r>
            <w:r w:rsidR="002B51B1" w:rsidRPr="002B51B1">
              <w:rPr>
                <w:rFonts w:ascii="Times New Roman" w:hAnsi="Times New Roman"/>
                <w:spacing w:val="2"/>
                <w:lang w:val="vi-VN"/>
              </w:rPr>
              <w:t xml:space="preserve">. </w:t>
            </w:r>
            <w:r w:rsidRPr="003D77E6">
              <w:rPr>
                <w:rFonts w:ascii="Times New Roman" w:hAnsi="Times New Roman"/>
                <w:spacing w:val="2"/>
                <w:lang w:val="vi-VN"/>
              </w:rPr>
              <w:t>Các khu vực canh tác</w:t>
            </w:r>
            <w:r w:rsidR="002B51B1" w:rsidRPr="002B51B1">
              <w:rPr>
                <w:rFonts w:ascii="Times New Roman" w:hAnsi="Times New Roman"/>
                <w:spacing w:val="2"/>
                <w:lang w:val="vi-VN"/>
              </w:rPr>
              <w:t xml:space="preserve"> nông nghiệp và rau quả </w:t>
            </w:r>
            <w:r w:rsidRPr="003D77E6">
              <w:rPr>
                <w:rFonts w:ascii="Times New Roman" w:hAnsi="Times New Roman"/>
                <w:spacing w:val="2"/>
                <w:lang w:val="vi-VN"/>
              </w:rPr>
              <w:t xml:space="preserve">có sử dụng nước thải </w:t>
            </w:r>
            <w:r w:rsidR="002B51B1" w:rsidRPr="002B51B1">
              <w:rPr>
                <w:rFonts w:ascii="Times New Roman" w:hAnsi="Times New Roman"/>
                <w:spacing w:val="2"/>
                <w:lang w:val="vi-VN"/>
              </w:rPr>
              <w:t xml:space="preserve">cũng được tìm thấy bị ô nhiễm </w:t>
            </w:r>
            <w:r w:rsidR="000769E7" w:rsidRPr="000769E7">
              <w:rPr>
                <w:rFonts w:ascii="Times New Roman" w:hAnsi="Times New Roman"/>
                <w:spacing w:val="2"/>
                <w:lang w:val="vi-VN"/>
              </w:rPr>
              <w:t>KLN</w:t>
            </w:r>
            <w:r w:rsidR="002B51B1" w:rsidRPr="002B51B1">
              <w:rPr>
                <w:rFonts w:ascii="Times New Roman" w:hAnsi="Times New Roman"/>
                <w:spacing w:val="2"/>
                <w:lang w:val="vi-VN"/>
              </w:rPr>
              <w:t xml:space="preserve">. </w:t>
            </w:r>
            <w:r w:rsidR="000769E7" w:rsidRPr="000769E7">
              <w:rPr>
                <w:rFonts w:ascii="Times New Roman" w:hAnsi="Times New Roman"/>
                <w:spacing w:val="2"/>
                <w:lang w:val="vi-VN"/>
              </w:rPr>
              <w:t>Trong nước,</w:t>
            </w:r>
            <w:r w:rsidR="002B51B1" w:rsidRPr="002B51B1">
              <w:rPr>
                <w:rFonts w:ascii="Times New Roman" w:hAnsi="Times New Roman"/>
                <w:spacing w:val="2"/>
                <w:lang w:val="vi-VN"/>
              </w:rPr>
              <w:t xml:space="preserve"> trầm tích và cá từ các sông Buriganga, Turag, Shitalakhya và Karnaphuli bị ô nhiễm nặng cadmium (Cd), chì (Pb) và crôm (Cr). Đặc biệt, ô nhiễm asen trong nước ngầm (As) liên quan đến </w:t>
            </w:r>
            <w:r w:rsidR="000769E7" w:rsidRPr="000769E7">
              <w:rPr>
                <w:rFonts w:ascii="Times New Roman" w:hAnsi="Times New Roman"/>
                <w:spacing w:val="2"/>
                <w:lang w:val="vi-VN"/>
              </w:rPr>
              <w:t>hoạt động</w:t>
            </w:r>
            <w:r w:rsidR="002B51B1" w:rsidRPr="002B51B1">
              <w:rPr>
                <w:rFonts w:ascii="Times New Roman" w:hAnsi="Times New Roman"/>
                <w:spacing w:val="2"/>
                <w:lang w:val="vi-VN"/>
              </w:rPr>
              <w:t xml:space="preserve"> địa chấ</w:t>
            </w:r>
            <w:r w:rsidR="000769E7">
              <w:rPr>
                <w:rFonts w:ascii="Times New Roman" w:hAnsi="Times New Roman"/>
                <w:spacing w:val="2"/>
                <w:lang w:val="vi-VN"/>
              </w:rPr>
              <w:t>t</w:t>
            </w:r>
            <w:r w:rsidR="002B51B1" w:rsidRPr="002B51B1">
              <w:rPr>
                <w:rFonts w:ascii="Times New Roman" w:hAnsi="Times New Roman"/>
                <w:spacing w:val="2"/>
                <w:lang w:val="vi-VN"/>
              </w:rPr>
              <w:t xml:space="preserve"> ở Bangladesh. Nhìn chung, mức độ ô nhiễm của </w:t>
            </w:r>
            <w:r w:rsidR="000769E7" w:rsidRPr="000769E7">
              <w:rPr>
                <w:rFonts w:ascii="Times New Roman" w:hAnsi="Times New Roman"/>
                <w:spacing w:val="2"/>
                <w:lang w:val="vi-VN"/>
              </w:rPr>
              <w:t>KLN</w:t>
            </w:r>
            <w:r w:rsidR="002B51B1" w:rsidRPr="002B51B1">
              <w:rPr>
                <w:rFonts w:ascii="Times New Roman" w:hAnsi="Times New Roman"/>
                <w:spacing w:val="2"/>
                <w:lang w:val="vi-VN"/>
              </w:rPr>
              <w:t xml:space="preserve"> khác nhau giữa các thành phố, với các khu vực công nghiệp bị ô nhiễm nhiều nhất.</w:t>
            </w:r>
          </w:p>
          <w:p w14:paraId="3D537FC2" w14:textId="13E81EC2" w:rsidR="000769E7" w:rsidRDefault="000769E7" w:rsidP="002B51B1">
            <w:pPr>
              <w:widowControl w:val="0"/>
              <w:autoSpaceDE w:val="0"/>
              <w:autoSpaceDN w:val="0"/>
              <w:adjustRightInd w:val="0"/>
              <w:jc w:val="both"/>
              <w:rPr>
                <w:rFonts w:ascii="Times New Roman" w:hAnsi="Times New Roman"/>
                <w:spacing w:val="2"/>
                <w:lang w:val="vi-VN"/>
              </w:rPr>
            </w:pPr>
            <w:r w:rsidRPr="000769E7">
              <w:rPr>
                <w:rFonts w:ascii="Times New Roman" w:hAnsi="Times New Roman"/>
                <w:spacing w:val="2"/>
                <w:lang w:val="vi-VN"/>
              </w:rPr>
              <w:t xml:space="preserve">Trong một nghiên cứu khác </w:t>
            </w:r>
            <w:r w:rsidR="00942140" w:rsidRPr="00942140">
              <w:rPr>
                <w:rFonts w:ascii="Times New Roman" w:hAnsi="Times New Roman"/>
                <w:spacing w:val="2"/>
                <w:lang w:val="vi-VN"/>
              </w:rPr>
              <w:t xml:space="preserve">của </w:t>
            </w:r>
            <w:r w:rsidR="00942140" w:rsidRPr="00942140">
              <w:rPr>
                <w:i/>
                <w:lang w:val="vi-VN"/>
              </w:rPr>
              <w:t>(</w:t>
            </w:r>
            <w:r w:rsidR="00942140" w:rsidRPr="00942140">
              <w:rPr>
                <w:rFonts w:ascii="Times New Roman" w:hAnsi="Times New Roman"/>
                <w:i/>
                <w:lang w:val="vi-VN"/>
              </w:rPr>
              <w:t xml:space="preserve">W Sabbir, 2018) </w:t>
            </w:r>
            <w:r w:rsidRPr="000769E7">
              <w:rPr>
                <w:rFonts w:ascii="Times New Roman" w:hAnsi="Times New Roman"/>
                <w:spacing w:val="2"/>
                <w:lang w:val="vi-VN"/>
              </w:rPr>
              <w:t>được thực hiện để xác định nồng độ kim loại nặng trong nước, trầ</w:t>
            </w:r>
            <w:r>
              <w:rPr>
                <w:rFonts w:ascii="Times New Roman" w:hAnsi="Times New Roman"/>
                <w:spacing w:val="2"/>
                <w:lang w:val="vi-VN"/>
              </w:rPr>
              <w:t xml:space="preserve">m tích, </w:t>
            </w:r>
            <w:r w:rsidRPr="000769E7">
              <w:rPr>
                <w:rFonts w:ascii="Times New Roman" w:hAnsi="Times New Roman"/>
                <w:spacing w:val="2"/>
                <w:lang w:val="vi-VN"/>
              </w:rPr>
              <w:t>một số loài cá nước ngọt và động vật giáp xác của sông Rupsha ở vùng Khulna, phía Tây Nam Bangladesh. Nồng độ kim loại nặng được xác định bằng Máy quang phổ hấp thụ nguyên tử (AAS). Các kim loại nặng, được đo từ nước sông, trầ</w:t>
            </w:r>
            <w:r>
              <w:rPr>
                <w:rFonts w:ascii="Times New Roman" w:hAnsi="Times New Roman"/>
                <w:spacing w:val="2"/>
                <w:lang w:val="vi-VN"/>
              </w:rPr>
              <w:t>m tích và</w:t>
            </w:r>
            <w:r w:rsidRPr="000769E7">
              <w:rPr>
                <w:rFonts w:ascii="Times New Roman" w:hAnsi="Times New Roman"/>
                <w:spacing w:val="2"/>
                <w:lang w:val="vi-VN"/>
              </w:rPr>
              <w:t xml:space="preserve"> cá là Asen (As), Thủy ngân (Hg), Chromium (Cr), Cadmium (Cd) và Led (Pb). Nồng độ của kim loại nặng được xác định trong sáu loài cá là Peneaus monodon, Gudusia chapra, Channa puncatus, Macrognathus aculeatus, Glossogobius giuris và Mystus gulio. Các mẫu cá cũng như nồng độ kim loại nặng của nước và trầm tích được đo tại sáu trạm lấy mẫu khác nhau trong ba tháng trong năm 2016. Nồng độ kim loại nặng cao nhất trong nước và trầm tích được quan sát gần Xưởng đóng tàu Khulna Shipyard Limited do các hoạt động phá tàu và xử lý hóa chất độc hại thải trực tiếp xuống sông. Nồng độ kim loại nặng cao nhất trong cá trong số sáu loài được tìm thấy ở</w:t>
            </w:r>
            <w:r>
              <w:rPr>
                <w:rFonts w:ascii="Times New Roman" w:hAnsi="Times New Roman"/>
                <w:spacing w:val="2"/>
                <w:lang w:val="vi-VN"/>
              </w:rPr>
              <w:t xml:space="preserve"> tôm sú </w:t>
            </w:r>
            <w:r w:rsidRPr="000769E7">
              <w:rPr>
                <w:rFonts w:ascii="Times New Roman" w:hAnsi="Times New Roman"/>
                <w:spacing w:val="2"/>
                <w:lang w:val="vi-VN"/>
              </w:rPr>
              <w:t>(Peneaus monodon) (Cr: 62,81 ± 2,55; Cd: 9,44 ± 0,35 và Pb: 150 ± 4,75 lần lượt kg-1). Asen (As) chỉ được tìm thấy trong các mẫu trầm tích nhưng Hg không được tìm thấy ở bất kỳ trạm nào. Nghiên cứ</w:t>
            </w:r>
            <w:r w:rsidR="00942140">
              <w:rPr>
                <w:rFonts w:ascii="Times New Roman" w:hAnsi="Times New Roman"/>
                <w:spacing w:val="2"/>
                <w:lang w:val="vi-VN"/>
              </w:rPr>
              <w:t>u tiếp tục mở ra những hướng tiếp cận phân tích</w:t>
            </w:r>
            <w:r w:rsidRPr="000769E7">
              <w:rPr>
                <w:rFonts w:ascii="Times New Roman" w:hAnsi="Times New Roman"/>
                <w:spacing w:val="2"/>
                <w:lang w:val="vi-VN"/>
              </w:rPr>
              <w:t xml:space="preserve"> nồng độ kim loại nặng trong nước, trầm tích và cá củ</w:t>
            </w:r>
            <w:r w:rsidR="00942140">
              <w:rPr>
                <w:rFonts w:ascii="Times New Roman" w:hAnsi="Times New Roman"/>
                <w:spacing w:val="2"/>
                <w:lang w:val="vi-VN"/>
              </w:rPr>
              <w:t>a sông Rupsha</w:t>
            </w:r>
            <w:r w:rsidR="00942140" w:rsidRPr="00942140">
              <w:rPr>
                <w:rFonts w:ascii="Times New Roman" w:hAnsi="Times New Roman"/>
                <w:spacing w:val="2"/>
                <w:lang w:val="vi-VN"/>
              </w:rPr>
              <w:t>.</w:t>
            </w:r>
          </w:p>
          <w:p w14:paraId="7B1BB5FB" w14:textId="3549653C" w:rsidR="00942140" w:rsidRDefault="00942140" w:rsidP="002B51B1">
            <w:pPr>
              <w:widowControl w:val="0"/>
              <w:autoSpaceDE w:val="0"/>
              <w:autoSpaceDN w:val="0"/>
              <w:adjustRightInd w:val="0"/>
              <w:jc w:val="both"/>
              <w:rPr>
                <w:rFonts w:ascii="Times New Roman" w:hAnsi="Times New Roman"/>
                <w:spacing w:val="2"/>
                <w:lang w:val="vi-VN"/>
              </w:rPr>
            </w:pPr>
            <w:r w:rsidRPr="00942140">
              <w:rPr>
                <w:rFonts w:ascii="Times New Roman" w:hAnsi="Times New Roman"/>
                <w:spacing w:val="2"/>
                <w:lang w:val="vi-VN"/>
              </w:rPr>
              <w:t>Công bố gần đây của</w:t>
            </w:r>
            <w:r w:rsidRPr="00942140">
              <w:rPr>
                <w:rFonts w:ascii="Times New Roman" w:hAnsi="Times New Roman"/>
                <w:i/>
                <w:spacing w:val="2"/>
                <w:lang w:val="vi-VN"/>
              </w:rPr>
              <w:t xml:space="preserve"> (Li, 2019) </w:t>
            </w:r>
            <w:r w:rsidRPr="00942140">
              <w:rPr>
                <w:rFonts w:ascii="Times New Roman" w:hAnsi="Times New Roman"/>
                <w:spacing w:val="2"/>
                <w:lang w:val="vi-VN"/>
              </w:rPr>
              <w:t>nghiên cứu về KLN trong nước, trầm tích và thực vật thủy sinh tại</w:t>
            </w:r>
            <w:r w:rsidRPr="00942140">
              <w:rPr>
                <w:rFonts w:ascii="Times New Roman" w:hAnsi="Times New Roman"/>
                <w:i/>
                <w:spacing w:val="2"/>
                <w:lang w:val="vi-VN"/>
              </w:rPr>
              <w:t xml:space="preserve"> </w:t>
            </w:r>
            <w:r>
              <w:rPr>
                <w:rFonts w:ascii="Times New Roman" w:hAnsi="Times New Roman"/>
                <w:spacing w:val="2"/>
                <w:lang w:val="vi-VN"/>
              </w:rPr>
              <w:t>s</w:t>
            </w:r>
            <w:r w:rsidRPr="00942140">
              <w:rPr>
                <w:rFonts w:ascii="Times New Roman" w:hAnsi="Times New Roman"/>
                <w:spacing w:val="2"/>
                <w:lang w:val="vi-VN"/>
              </w:rPr>
              <w:t>ông Yi, đây là con sông dài thứ hai ở tỉnh Sơn Đông, Trung Quốc, chảy qua thành phố Linyi và được nuôi dưỡng bở</w:t>
            </w:r>
            <w:r>
              <w:rPr>
                <w:rFonts w:ascii="Times New Roman" w:hAnsi="Times New Roman"/>
                <w:spacing w:val="2"/>
                <w:lang w:val="vi-VN"/>
              </w:rPr>
              <w:t>i ba con sông nhánh</w:t>
            </w:r>
            <w:r w:rsidRPr="00942140">
              <w:rPr>
                <w:rFonts w:ascii="Times New Roman" w:hAnsi="Times New Roman"/>
                <w:spacing w:val="2"/>
                <w:lang w:val="vi-VN"/>
              </w:rPr>
              <w:t xml:space="preserve"> (sông Beng, sông Liu Qing và sông Su ở phía Đông Bắc của thành phố). Nghiên cứu đã xác định nồng độ của các kim loại nặng (Cr, Ni, Cu, Zn và Pb) trong các mẫu nước, trầ</w:t>
            </w:r>
            <w:r>
              <w:rPr>
                <w:rFonts w:ascii="Times New Roman" w:hAnsi="Times New Roman"/>
                <w:spacing w:val="2"/>
                <w:lang w:val="vi-VN"/>
              </w:rPr>
              <w:t xml:space="preserve">m tích và </w:t>
            </w:r>
            <w:r w:rsidRPr="00942140">
              <w:rPr>
                <w:rFonts w:ascii="Times New Roman" w:hAnsi="Times New Roman"/>
                <w:spacing w:val="2"/>
                <w:lang w:val="vi-VN"/>
              </w:rPr>
              <w:t>mô thực</w:t>
            </w:r>
            <w:r>
              <w:rPr>
                <w:rFonts w:ascii="Times New Roman" w:hAnsi="Times New Roman"/>
                <w:spacing w:val="2"/>
                <w:lang w:val="vi-VN"/>
              </w:rPr>
              <w:t xml:space="preserve"> vật</w:t>
            </w:r>
            <w:r w:rsidRPr="00942140">
              <w:rPr>
                <w:rFonts w:ascii="Times New Roman" w:hAnsi="Times New Roman"/>
                <w:spacing w:val="2"/>
                <w:lang w:val="vi-VN"/>
              </w:rPr>
              <w:t xml:space="preserve"> thủy sinh được thu thập từ ngã ba của bốn con sông và đánh giá rủi ro sinh thái tiềm tàng của kim loại nặng sự ô nhiễm. Hầu hết các kim loại nặng trong nước đều ở nồng độ thấp với chỉ số chất lượng nước (WQI) dưới 1, cho thấy ô nhiễm kim loại thấp. Các trầm tích cho thấy nồng độ </w:t>
            </w:r>
            <w:r w:rsidR="002F6E16" w:rsidRPr="002F6E16">
              <w:rPr>
                <w:rFonts w:ascii="Times New Roman" w:hAnsi="Times New Roman"/>
                <w:spacing w:val="2"/>
                <w:lang w:val="vi-VN"/>
              </w:rPr>
              <w:t>KLN</w:t>
            </w:r>
            <w:r w:rsidRPr="00942140">
              <w:rPr>
                <w:rFonts w:ascii="Times New Roman" w:hAnsi="Times New Roman"/>
                <w:spacing w:val="2"/>
                <w:lang w:val="vi-VN"/>
              </w:rPr>
              <w:t xml:space="preserve"> thấp, cho thấy rủi ro sinh thái thấp dựa trên chỉ số rủi </w:t>
            </w:r>
            <w:r w:rsidRPr="00942140">
              <w:rPr>
                <w:rFonts w:ascii="Times New Roman" w:hAnsi="Times New Roman"/>
                <w:spacing w:val="2"/>
                <w:lang w:val="vi-VN"/>
              </w:rPr>
              <w:lastRenderedPageBreak/>
              <w:t xml:space="preserve">ro sinh thái tiềm năng (RI) và chỉ số tích lũy địa lý (Igeo). Các loài thực vật thủy sinh Potamogeton crispus tích lũy một lượng đáng kể </w:t>
            </w:r>
            <w:r w:rsidR="002F6E16" w:rsidRPr="002F6E16">
              <w:rPr>
                <w:rFonts w:ascii="Times New Roman" w:hAnsi="Times New Roman"/>
                <w:spacing w:val="2"/>
                <w:lang w:val="vi-VN"/>
              </w:rPr>
              <w:t>KLN</w:t>
            </w:r>
            <w:r w:rsidRPr="00942140">
              <w:rPr>
                <w:rFonts w:ascii="Times New Roman" w:hAnsi="Times New Roman"/>
                <w:spacing w:val="2"/>
                <w:lang w:val="vi-VN"/>
              </w:rPr>
              <w:t>, có liên quan chặt chẽ đến nồng độ kim loại</w:t>
            </w:r>
            <w:r w:rsidR="002F6E16" w:rsidRPr="002F6E16">
              <w:rPr>
                <w:rFonts w:ascii="Times New Roman" w:hAnsi="Times New Roman"/>
                <w:spacing w:val="2"/>
                <w:lang w:val="vi-VN"/>
              </w:rPr>
              <w:t xml:space="preserve"> nặng trong</w:t>
            </w:r>
            <w:r w:rsidRPr="00942140">
              <w:rPr>
                <w:rFonts w:ascii="Times New Roman" w:hAnsi="Times New Roman"/>
                <w:spacing w:val="2"/>
                <w:lang w:val="vi-VN"/>
              </w:rPr>
              <w:t xml:space="preserve"> trầm tích. Loài thực vật Salvinia natans cũng cho thấy khả năng tích lũy kim loại </w:t>
            </w:r>
            <w:r w:rsidR="002F6E16" w:rsidRPr="002F6E16">
              <w:rPr>
                <w:rFonts w:ascii="Times New Roman" w:hAnsi="Times New Roman"/>
                <w:spacing w:val="2"/>
                <w:lang w:val="vi-VN"/>
              </w:rPr>
              <w:t>nặng cao</w:t>
            </w:r>
            <w:r w:rsidRPr="00942140">
              <w:rPr>
                <w:rFonts w:ascii="Times New Roman" w:hAnsi="Times New Roman"/>
                <w:spacing w:val="2"/>
                <w:lang w:val="vi-VN"/>
              </w:rPr>
              <w:t xml:space="preserve">. </w:t>
            </w:r>
            <w:r w:rsidR="002F6E16" w:rsidRPr="002F6E16">
              <w:rPr>
                <w:rFonts w:ascii="Times New Roman" w:hAnsi="Times New Roman"/>
                <w:spacing w:val="2"/>
                <w:lang w:val="vi-VN"/>
              </w:rPr>
              <w:t xml:space="preserve">Trong </w:t>
            </w:r>
            <w:r w:rsidRPr="00942140">
              <w:rPr>
                <w:rFonts w:ascii="Times New Roman" w:hAnsi="Times New Roman"/>
                <w:spacing w:val="2"/>
                <w:lang w:val="vi-VN"/>
              </w:rPr>
              <w:t xml:space="preserve">kết quả </w:t>
            </w:r>
            <w:r w:rsidR="002F6E16" w:rsidRPr="002F6E16">
              <w:rPr>
                <w:rFonts w:ascii="Times New Roman" w:hAnsi="Times New Roman"/>
                <w:spacing w:val="2"/>
                <w:lang w:val="vi-VN"/>
              </w:rPr>
              <w:t>nghiên cứu tại ngã ba</w:t>
            </w:r>
            <w:r w:rsidRPr="00942140">
              <w:rPr>
                <w:rFonts w:ascii="Times New Roman" w:hAnsi="Times New Roman"/>
                <w:spacing w:val="2"/>
                <w:lang w:val="vi-VN"/>
              </w:rPr>
              <w:t xml:space="preserve"> bốn con sông </w:t>
            </w:r>
            <w:r w:rsidR="002F6E16" w:rsidRPr="002F6E16">
              <w:rPr>
                <w:rFonts w:ascii="Times New Roman" w:hAnsi="Times New Roman"/>
                <w:spacing w:val="2"/>
                <w:lang w:val="vi-VN"/>
              </w:rPr>
              <w:t>cho thấy nước sông</w:t>
            </w:r>
            <w:r w:rsidRPr="00942140">
              <w:rPr>
                <w:rFonts w:ascii="Times New Roman" w:hAnsi="Times New Roman"/>
                <w:spacing w:val="2"/>
                <w:lang w:val="vi-VN"/>
              </w:rPr>
              <w:t xml:space="preserve"> ô nhiễm nhẹ về </w:t>
            </w:r>
            <w:r w:rsidR="002F6E16" w:rsidRPr="002F6E16">
              <w:rPr>
                <w:rFonts w:ascii="Times New Roman" w:hAnsi="Times New Roman"/>
                <w:spacing w:val="2"/>
                <w:lang w:val="vi-VN"/>
              </w:rPr>
              <w:t>KLN</w:t>
            </w:r>
            <w:r w:rsidRPr="00942140">
              <w:rPr>
                <w:rFonts w:ascii="Times New Roman" w:hAnsi="Times New Roman"/>
                <w:spacing w:val="2"/>
                <w:lang w:val="vi-VN"/>
              </w:rPr>
              <w:t xml:space="preserve">, và loài thực vật </w:t>
            </w:r>
            <w:r w:rsidR="002F6E16" w:rsidRPr="00942140">
              <w:rPr>
                <w:rFonts w:ascii="Times New Roman" w:hAnsi="Times New Roman"/>
                <w:spacing w:val="2"/>
                <w:lang w:val="vi-VN"/>
              </w:rPr>
              <w:t>Potamogeton crispus</w:t>
            </w:r>
            <w:r w:rsidRPr="00942140">
              <w:rPr>
                <w:rFonts w:ascii="Times New Roman" w:hAnsi="Times New Roman"/>
                <w:spacing w:val="2"/>
                <w:lang w:val="vi-VN"/>
              </w:rPr>
              <w:t xml:space="preserve"> </w:t>
            </w:r>
            <w:r w:rsidR="002F6E16" w:rsidRPr="002F6E16">
              <w:rPr>
                <w:rFonts w:ascii="Times New Roman" w:hAnsi="Times New Roman"/>
                <w:spacing w:val="2"/>
                <w:lang w:val="vi-VN"/>
              </w:rPr>
              <w:t xml:space="preserve">có khả năng </w:t>
            </w:r>
            <w:r w:rsidRPr="00942140">
              <w:rPr>
                <w:rFonts w:ascii="Times New Roman" w:hAnsi="Times New Roman"/>
                <w:spacing w:val="2"/>
                <w:lang w:val="vi-VN"/>
              </w:rPr>
              <w:t xml:space="preserve">lọc sinh học thích hợp cho ô nhiễm </w:t>
            </w:r>
            <w:r w:rsidR="002F6E16" w:rsidRPr="002F6E16">
              <w:rPr>
                <w:rFonts w:ascii="Times New Roman" w:hAnsi="Times New Roman"/>
                <w:spacing w:val="2"/>
                <w:lang w:val="vi-VN"/>
              </w:rPr>
              <w:t>KLN trong</w:t>
            </w:r>
            <w:r w:rsidRPr="00942140">
              <w:rPr>
                <w:rFonts w:ascii="Times New Roman" w:hAnsi="Times New Roman"/>
                <w:spacing w:val="2"/>
                <w:lang w:val="vi-VN"/>
              </w:rPr>
              <w:t xml:space="preserve"> trầm tích</w:t>
            </w:r>
            <w:r w:rsidR="002F6E16" w:rsidRPr="002F6E16">
              <w:rPr>
                <w:rFonts w:ascii="Times New Roman" w:hAnsi="Times New Roman"/>
                <w:spacing w:val="2"/>
                <w:lang w:val="vi-VN"/>
              </w:rPr>
              <w:t>.</w:t>
            </w:r>
          </w:p>
          <w:p w14:paraId="4A1E5AF6" w14:textId="3C5C566F" w:rsidR="002F6E16" w:rsidRDefault="002F6E16" w:rsidP="002B51B1">
            <w:pPr>
              <w:widowControl w:val="0"/>
              <w:autoSpaceDE w:val="0"/>
              <w:autoSpaceDN w:val="0"/>
              <w:adjustRightInd w:val="0"/>
              <w:jc w:val="both"/>
              <w:rPr>
                <w:rFonts w:ascii="Times New Roman" w:hAnsi="Times New Roman"/>
                <w:spacing w:val="2"/>
                <w:lang w:val="vi-VN"/>
              </w:rPr>
            </w:pPr>
            <w:r w:rsidRPr="002F6E16">
              <w:rPr>
                <w:rFonts w:ascii="Times New Roman" w:hAnsi="Times New Roman"/>
                <w:spacing w:val="2"/>
                <w:lang w:val="vi-VN"/>
              </w:rPr>
              <w:t>Kết quả tính toán của các chỉ số (Igeo) và (RI) được tóm tắt trong Bảng 7 dưới đây</w:t>
            </w:r>
            <w:r>
              <w:rPr>
                <w:rFonts w:ascii="Times New Roman" w:hAnsi="Times New Roman"/>
                <w:spacing w:val="2"/>
                <w:lang w:val="vi-VN"/>
              </w:rPr>
              <w:t xml:space="preserve">. </w:t>
            </w:r>
            <w:r w:rsidRPr="002F6E16">
              <w:rPr>
                <w:rFonts w:ascii="Times New Roman" w:hAnsi="Times New Roman"/>
                <w:spacing w:val="2"/>
                <w:lang w:val="vi-VN"/>
              </w:rPr>
              <w:t>Chỉ số (Igeo) đã được sử dụng để đánh giá mức độ ô nhiễm về mặt kim loại đơn. Dựa trên kết quả cho thấy các trầm tích sông phần lớn không bị nhiễm bẩn (phân loại ở lớp 0) vì các giá trị Igeo của các kim loại đều dưới 0. Các giá trị chỉ số (RI) dưới 150, dao động từ</w:t>
            </w:r>
            <w:r>
              <w:rPr>
                <w:rFonts w:ascii="Times New Roman" w:hAnsi="Times New Roman"/>
                <w:spacing w:val="2"/>
                <w:lang w:val="vi-VN"/>
              </w:rPr>
              <w:t xml:space="preserve"> 12,21 ÷</w:t>
            </w:r>
            <w:r w:rsidRPr="002F6E16">
              <w:rPr>
                <w:rFonts w:ascii="Times New Roman" w:hAnsi="Times New Roman"/>
                <w:spacing w:val="2"/>
                <w:lang w:val="vi-VN"/>
              </w:rPr>
              <w:t>16,84, điều này cho thấy rủi ro sinh thái thấp. Giá trị</w:t>
            </w:r>
            <w:r>
              <w:rPr>
                <w:rFonts w:ascii="Times New Roman" w:hAnsi="Times New Roman"/>
                <w:spacing w:val="2"/>
                <w:lang w:val="vi-VN"/>
              </w:rPr>
              <w:t xml:space="preserve"> RI tại các khu vực nghiên cứu</w:t>
            </w:r>
            <w:r w:rsidRPr="002F6E16">
              <w:rPr>
                <w:rFonts w:ascii="Times New Roman" w:hAnsi="Times New Roman"/>
                <w:spacing w:val="2"/>
                <w:lang w:val="vi-VN"/>
              </w:rPr>
              <w:t xml:space="preserve"> có thể được xếp theo thứ tự sau: III&gt; IV&gt; II&gt; I.</w:t>
            </w:r>
          </w:p>
          <w:p w14:paraId="0ED553D3" w14:textId="2B9AA0EA" w:rsidR="005B0EA5" w:rsidRPr="002F6E16" w:rsidRDefault="005B0EA5" w:rsidP="002F6E16">
            <w:pPr>
              <w:widowControl w:val="0"/>
              <w:autoSpaceDE w:val="0"/>
              <w:autoSpaceDN w:val="0"/>
              <w:adjustRightInd w:val="0"/>
              <w:spacing w:before="240" w:after="240" w:line="312" w:lineRule="auto"/>
              <w:jc w:val="center"/>
              <w:rPr>
                <w:rFonts w:ascii="Times New Roman" w:hAnsi="Times New Roman"/>
                <w:spacing w:val="2"/>
                <w:lang w:val="vi-VN"/>
              </w:rPr>
            </w:pPr>
            <w:r w:rsidRPr="002F6E16">
              <w:rPr>
                <w:rFonts w:ascii="Times New Roman" w:hAnsi="Times New Roman"/>
                <w:spacing w:val="2"/>
                <w:lang w:val="vi-VN"/>
              </w:rPr>
              <w:t xml:space="preserve">Bảng 7: </w:t>
            </w:r>
            <w:r w:rsidR="002F6E16" w:rsidRPr="002F6E16">
              <w:rPr>
                <w:rFonts w:ascii="Times New Roman" w:hAnsi="Times New Roman"/>
                <w:spacing w:val="2"/>
                <w:lang w:val="vi-VN"/>
              </w:rPr>
              <w:t>Các chỉ số tích lũy đị</w:t>
            </w:r>
            <w:r w:rsidR="002F6E16">
              <w:rPr>
                <w:rFonts w:ascii="Times New Roman" w:hAnsi="Times New Roman"/>
                <w:spacing w:val="2"/>
                <w:lang w:val="vi-VN"/>
              </w:rPr>
              <w:t>a chất</w:t>
            </w:r>
            <w:r w:rsidR="002F6E16" w:rsidRPr="002F6E16">
              <w:rPr>
                <w:rFonts w:ascii="Times New Roman" w:hAnsi="Times New Roman"/>
                <w:spacing w:val="2"/>
                <w:lang w:val="vi-VN"/>
              </w:rPr>
              <w:t xml:space="preserve"> (Igeo) và chỉ số rủi ro sinh thái (RI) trong trầ</w:t>
            </w:r>
            <w:r w:rsidR="002F6E16">
              <w:rPr>
                <w:rFonts w:ascii="Times New Roman" w:hAnsi="Times New Roman"/>
                <w:spacing w:val="2"/>
                <w:lang w:val="vi-VN"/>
              </w:rPr>
              <w:t xml:space="preserve">m tích tại </w:t>
            </w:r>
            <w:r w:rsidR="002F6E16" w:rsidRPr="002F6E16">
              <w:rPr>
                <w:rFonts w:ascii="Times New Roman" w:hAnsi="Times New Roman"/>
                <w:spacing w:val="2"/>
                <w:lang w:val="vi-VN"/>
              </w:rPr>
              <w:t>ngã ba của bốn con sông ở thành phố Linyi</w:t>
            </w:r>
            <w:r w:rsidRPr="002F6E16">
              <w:rPr>
                <w:rFonts w:ascii="Times New Roman" w:hAnsi="Times New Roman"/>
                <w:spacing w:val="2"/>
                <w:lang w:val="vi-VN"/>
              </w:rPr>
              <w:t>.</w:t>
            </w:r>
          </w:p>
          <w:p w14:paraId="21E2BAD3" w14:textId="1C739536" w:rsidR="005B0EA5" w:rsidRDefault="005B0EA5" w:rsidP="005B0EA5">
            <w:pPr>
              <w:widowControl w:val="0"/>
              <w:autoSpaceDE w:val="0"/>
              <w:autoSpaceDN w:val="0"/>
              <w:adjustRightInd w:val="0"/>
              <w:spacing w:before="240" w:after="240" w:line="312" w:lineRule="auto"/>
              <w:jc w:val="center"/>
            </w:pPr>
            <w:r>
              <w:object w:dxaOrig="16008" w:dyaOrig="3312" w14:anchorId="215530BB">
                <v:shape id="_x0000_i1027" type="#_x0000_t75" style="width:422.25pt;height:87.75pt" o:ole="">
                  <v:imagedata r:id="rId22" o:title=""/>
                </v:shape>
                <o:OLEObject Type="Embed" ProgID="PBrush" ShapeID="_x0000_i1027" DrawAspect="Content" ObjectID="_1646460721" r:id="rId23"/>
              </w:object>
            </w:r>
          </w:p>
          <w:p w14:paraId="38D7C433" w14:textId="0E88CC3F" w:rsidR="003359F3" w:rsidRPr="003359F3" w:rsidRDefault="003359F3" w:rsidP="003359F3">
            <w:pPr>
              <w:widowControl w:val="0"/>
              <w:autoSpaceDE w:val="0"/>
              <w:autoSpaceDN w:val="0"/>
              <w:adjustRightInd w:val="0"/>
              <w:spacing w:before="120"/>
              <w:ind w:left="720" w:hanging="710"/>
              <w:jc w:val="both"/>
              <w:rPr>
                <w:rFonts w:ascii="Times New Roman" w:hAnsi="Times New Roman"/>
                <w:i/>
              </w:rPr>
            </w:pPr>
            <w:r w:rsidRPr="003359F3">
              <w:rPr>
                <w:rFonts w:ascii="Times New Roman" w:hAnsi="Times New Roman"/>
                <w:i/>
                <w:lang w:val="vi-VN"/>
              </w:rPr>
              <w:t xml:space="preserve">Cruz-Guzman M., Celis R., Hermosín M.C., Koskinen W.C., Nater E.A., Cornejo J., 2006. </w:t>
            </w:r>
            <w:r w:rsidRPr="003359F3">
              <w:rPr>
                <w:rFonts w:ascii="Times New Roman" w:hAnsi="Times New Roman"/>
                <w:i/>
              </w:rPr>
              <w:t xml:space="preserve">Heavy metal adsorption by Montmorillonites modified with natural organic cations. Soil Sci. Soc. Am. J. 70, (1), 215. </w:t>
            </w:r>
          </w:p>
          <w:p w14:paraId="488EBCDB" w14:textId="65CDED82" w:rsidR="003359F3" w:rsidRPr="003359F3" w:rsidRDefault="003359F3" w:rsidP="003359F3">
            <w:pPr>
              <w:widowControl w:val="0"/>
              <w:autoSpaceDE w:val="0"/>
              <w:autoSpaceDN w:val="0"/>
              <w:adjustRightInd w:val="0"/>
              <w:spacing w:before="120"/>
              <w:ind w:left="720" w:hanging="710"/>
              <w:jc w:val="both"/>
              <w:rPr>
                <w:rFonts w:ascii="Times New Roman" w:hAnsi="Times New Roman"/>
                <w:i/>
              </w:rPr>
            </w:pPr>
            <w:r>
              <w:rPr>
                <w:rFonts w:ascii="Times New Roman" w:hAnsi="Times New Roman"/>
                <w:i/>
              </w:rPr>
              <w:t>Ding X.G., Ye S.Y., Gao Z.J., 2005.</w:t>
            </w:r>
            <w:r w:rsidRPr="003359F3">
              <w:rPr>
                <w:rFonts w:ascii="Times New Roman" w:hAnsi="Times New Roman"/>
                <w:i/>
              </w:rPr>
              <w:t xml:space="preserve"> Methods of heavy metal pollution evaluation for offshore sediments, Marine Geol Lett. 21, (8), pp 31- 36. </w:t>
            </w:r>
          </w:p>
          <w:p w14:paraId="26EFFFB7" w14:textId="083ED00A" w:rsidR="003359F3" w:rsidRPr="003359F3" w:rsidRDefault="003359F3" w:rsidP="003359F3">
            <w:pPr>
              <w:widowControl w:val="0"/>
              <w:autoSpaceDE w:val="0"/>
              <w:autoSpaceDN w:val="0"/>
              <w:adjustRightInd w:val="0"/>
              <w:spacing w:before="120"/>
              <w:ind w:left="720" w:hanging="710"/>
              <w:jc w:val="both"/>
              <w:rPr>
                <w:rFonts w:ascii="Times New Roman" w:hAnsi="Times New Roman"/>
                <w:i/>
              </w:rPr>
            </w:pPr>
            <w:r>
              <w:rPr>
                <w:rFonts w:ascii="Times New Roman" w:hAnsi="Times New Roman"/>
                <w:i/>
              </w:rPr>
              <w:t>Lars Hakanson, 1980.</w:t>
            </w:r>
            <w:r w:rsidRPr="003359F3">
              <w:rPr>
                <w:rFonts w:ascii="Times New Roman" w:hAnsi="Times New Roman"/>
                <w:i/>
              </w:rPr>
              <w:t xml:space="preserve"> An ecological risk index for aquatic pollution control. A sedimentological approach, Water research. 14 (8), pp. 975-1001.</w:t>
            </w:r>
          </w:p>
          <w:p w14:paraId="303E43AA" w14:textId="40C602D3" w:rsidR="00FF5052" w:rsidRDefault="00765439" w:rsidP="00912B20">
            <w:pPr>
              <w:widowControl w:val="0"/>
              <w:autoSpaceDE w:val="0"/>
              <w:autoSpaceDN w:val="0"/>
              <w:adjustRightInd w:val="0"/>
              <w:spacing w:before="120"/>
              <w:ind w:left="720" w:hanging="710"/>
              <w:jc w:val="both"/>
              <w:rPr>
                <w:rFonts w:ascii="Times New Roman" w:hAnsi="Times New Roman"/>
                <w:i/>
              </w:rPr>
            </w:pPr>
            <w:r w:rsidRPr="00765439">
              <w:rPr>
                <w:rFonts w:ascii="Times New Roman" w:hAnsi="Times New Roman"/>
                <w:i/>
              </w:rPr>
              <w:t>Nieboer, E., &amp; Richardson, D. H. S., 1980. The replacement of the nondescript term “heavy metals” by a biologically and chemically significant classification of metal ions. Environmental Pollution Series B, Chemical and Physical, 1(1), 3–26.</w:t>
            </w:r>
            <w:r w:rsidR="00FF5052" w:rsidRPr="00FF5052">
              <w:rPr>
                <w:rFonts w:ascii="Times New Roman" w:hAnsi="Times New Roman"/>
                <w:i/>
              </w:rPr>
              <w:t xml:space="preserve"> </w:t>
            </w:r>
          </w:p>
          <w:p w14:paraId="1E702D48" w14:textId="4C2E62B0" w:rsidR="00765439" w:rsidRDefault="00765439" w:rsidP="00912B20">
            <w:pPr>
              <w:widowControl w:val="0"/>
              <w:autoSpaceDE w:val="0"/>
              <w:autoSpaceDN w:val="0"/>
              <w:adjustRightInd w:val="0"/>
              <w:spacing w:before="120"/>
              <w:ind w:left="720" w:hanging="710"/>
              <w:jc w:val="both"/>
              <w:rPr>
                <w:rFonts w:ascii="Times New Roman" w:hAnsi="Times New Roman"/>
                <w:i/>
              </w:rPr>
            </w:pPr>
            <w:r w:rsidRPr="00765439">
              <w:rPr>
                <w:rFonts w:ascii="Times New Roman" w:hAnsi="Times New Roman"/>
                <w:i/>
              </w:rPr>
              <w:t>Rühling, Å., Tyler, G., &amp; Ruhling, A., 1970. Sorption and Retention of Heavy Metals in the Woodland Moss Hylocomium splendens (Hedw.) Br. et Sch. Oikos, 21(1), 92.</w:t>
            </w:r>
          </w:p>
          <w:p w14:paraId="69BD2A58" w14:textId="4494A5DA" w:rsidR="00393E4E" w:rsidRDefault="00496D3E" w:rsidP="00912B20">
            <w:pPr>
              <w:widowControl w:val="0"/>
              <w:autoSpaceDE w:val="0"/>
              <w:autoSpaceDN w:val="0"/>
              <w:adjustRightInd w:val="0"/>
              <w:spacing w:before="120"/>
              <w:ind w:left="720" w:hanging="710"/>
              <w:jc w:val="both"/>
              <w:rPr>
                <w:rFonts w:ascii="Times New Roman" w:hAnsi="Times New Roman"/>
                <w:i/>
              </w:rPr>
            </w:pPr>
            <w:r w:rsidRPr="00496D3E">
              <w:rPr>
                <w:rFonts w:ascii="Times New Roman" w:hAnsi="Times New Roman"/>
                <w:i/>
              </w:rPr>
              <w:t>Mahmoud I.I. Mohamaden *, Mona Kh. Khalil, Suzanne E.O. Draz, Amr Z.M. Hamoda, 2017. Ecological risk assessment and spatial distribution of some heavy metals in surface sediments of New Valley, Western Desert, Egypt. Egyptian Journal of Aquatic Research 43, 31–43</w:t>
            </w:r>
          </w:p>
          <w:p w14:paraId="5A0A6BDF" w14:textId="77777777" w:rsidR="00393E4E" w:rsidRPr="00393E4E" w:rsidRDefault="00393E4E" w:rsidP="00393E4E">
            <w:pPr>
              <w:widowControl w:val="0"/>
              <w:autoSpaceDE w:val="0"/>
              <w:autoSpaceDN w:val="0"/>
              <w:adjustRightInd w:val="0"/>
              <w:spacing w:before="120"/>
              <w:ind w:left="720" w:hanging="710"/>
              <w:jc w:val="both"/>
              <w:rPr>
                <w:rFonts w:ascii="Times New Roman" w:hAnsi="Times New Roman"/>
                <w:i/>
              </w:rPr>
            </w:pPr>
            <w:r w:rsidRPr="00393E4E">
              <w:rPr>
                <w:rFonts w:ascii="Times New Roman" w:hAnsi="Times New Roman"/>
                <w:i/>
              </w:rPr>
              <w:t>Saha P. K. and Hossain M.D, "Assessment of Heavy Metal Contamination and Sediment Quality in the Buriganga River, Bangladesh," in 2011 2nd International Conference on Environmental Science and Technology, 2011, pp. 384 - 388.</w:t>
            </w:r>
          </w:p>
          <w:p w14:paraId="5CD922F3" w14:textId="77777777" w:rsidR="00393E4E" w:rsidRPr="00393E4E" w:rsidRDefault="00393E4E" w:rsidP="00393E4E">
            <w:pPr>
              <w:widowControl w:val="0"/>
              <w:autoSpaceDE w:val="0"/>
              <w:autoSpaceDN w:val="0"/>
              <w:adjustRightInd w:val="0"/>
              <w:spacing w:before="120"/>
              <w:ind w:left="720" w:hanging="710"/>
              <w:jc w:val="both"/>
              <w:rPr>
                <w:rFonts w:ascii="Times New Roman" w:hAnsi="Times New Roman"/>
                <w:i/>
              </w:rPr>
            </w:pPr>
            <w:r w:rsidRPr="00393E4E">
              <w:rPr>
                <w:rFonts w:ascii="Times New Roman" w:hAnsi="Times New Roman"/>
                <w:i/>
              </w:rPr>
              <w:t>Md. Kawser Ahmed, Md. Yousuf Mehedi, Rezaul Haq and Faruq Ahmed.(2002). Heavy Metal Concentration in Water and Sediment of the Sundarbans Reserved Forest, Bangladesh. Asian Journal of Microbiology, Biotechnology and Environmental Science, India, 4 (2): 171-179.</w:t>
            </w:r>
          </w:p>
          <w:p w14:paraId="111EB56C" w14:textId="77777777" w:rsidR="00393E4E" w:rsidRPr="00393E4E" w:rsidRDefault="00393E4E" w:rsidP="00393E4E">
            <w:pPr>
              <w:widowControl w:val="0"/>
              <w:autoSpaceDE w:val="0"/>
              <w:autoSpaceDN w:val="0"/>
              <w:adjustRightInd w:val="0"/>
              <w:spacing w:before="120"/>
              <w:ind w:left="720" w:hanging="710"/>
              <w:jc w:val="both"/>
              <w:rPr>
                <w:rFonts w:ascii="Times New Roman" w:hAnsi="Times New Roman"/>
                <w:i/>
              </w:rPr>
            </w:pPr>
            <w:r w:rsidRPr="00393E4E">
              <w:rPr>
                <w:rFonts w:ascii="Times New Roman" w:hAnsi="Times New Roman"/>
                <w:i/>
              </w:rPr>
              <w:t>Md. Kawser Ahmed, Anupam Chondra Bhowmik, Safiur Rahman and Md. Rezaul Haque(2009). Heavy Metal Concentration in Water, Sediments, Freshwater Mussels and Fishes of the River Shitalakhya, Bangladesh. Asian Journal of Water Environment and Pollution, 7(1): 77-90.</w:t>
            </w:r>
          </w:p>
          <w:p w14:paraId="6222AE59" w14:textId="77777777" w:rsidR="00393E4E" w:rsidRPr="00393E4E" w:rsidRDefault="00393E4E" w:rsidP="00393E4E">
            <w:pPr>
              <w:widowControl w:val="0"/>
              <w:autoSpaceDE w:val="0"/>
              <w:autoSpaceDN w:val="0"/>
              <w:adjustRightInd w:val="0"/>
              <w:spacing w:before="120"/>
              <w:ind w:left="720" w:hanging="710"/>
              <w:jc w:val="both"/>
              <w:rPr>
                <w:rFonts w:ascii="Times New Roman" w:hAnsi="Times New Roman"/>
                <w:i/>
              </w:rPr>
            </w:pPr>
            <w:r w:rsidRPr="00393E4E">
              <w:rPr>
                <w:rFonts w:ascii="Times New Roman" w:hAnsi="Times New Roman"/>
                <w:i/>
              </w:rPr>
              <w:lastRenderedPageBreak/>
              <w:t>Md. Kawser Ahmed, Sharif Ahamed, Safiur Rahman, Md. Rezaul Haque and Md. Monirul Islam (2009). Heavy Metal Concentration in Water, Sediments and their Bioaccumulations in some Freshwater Fishes and Mussel in Dhaleshwari River, Bangladesh. Terrestrial and Aquatic Environmental Toxicology, 3(1): 33-41 Global Science Books.</w:t>
            </w:r>
          </w:p>
          <w:p w14:paraId="190E58FF" w14:textId="0ACECC80" w:rsidR="00393E4E" w:rsidRDefault="00393E4E" w:rsidP="00393E4E">
            <w:pPr>
              <w:widowControl w:val="0"/>
              <w:autoSpaceDE w:val="0"/>
              <w:autoSpaceDN w:val="0"/>
              <w:adjustRightInd w:val="0"/>
              <w:spacing w:before="120"/>
              <w:ind w:left="720" w:hanging="710"/>
              <w:jc w:val="both"/>
              <w:rPr>
                <w:rFonts w:ascii="Times New Roman" w:hAnsi="Times New Roman"/>
                <w:i/>
              </w:rPr>
            </w:pPr>
            <w:r w:rsidRPr="00393E4E">
              <w:rPr>
                <w:rFonts w:ascii="Times New Roman" w:hAnsi="Times New Roman"/>
                <w:i/>
              </w:rPr>
              <w:t>W Sabbir, MZ Rahman, T Halder, M Nuruzzaman, S Ray, 2018. Assessment of heavy metal contamination in fish feed available in three districts of South Western region of Bangladesh.</w:t>
            </w:r>
            <w:r w:rsidR="00BD045D">
              <w:rPr>
                <w:rFonts w:ascii="Times New Roman" w:hAnsi="Times New Roman"/>
                <w:i/>
              </w:rPr>
              <w:t xml:space="preserve"> </w:t>
            </w:r>
            <w:r w:rsidRPr="00393E4E">
              <w:rPr>
                <w:rFonts w:ascii="Times New Roman" w:hAnsi="Times New Roman"/>
                <w:i/>
              </w:rPr>
              <w:t>International journal of Fisheries and Aquatic Studies 6 (2), 100-104.</w:t>
            </w:r>
          </w:p>
          <w:p w14:paraId="5678FF1C" w14:textId="0F9CF656" w:rsidR="00393E4E" w:rsidRDefault="00BD045D" w:rsidP="00912B20">
            <w:pPr>
              <w:widowControl w:val="0"/>
              <w:autoSpaceDE w:val="0"/>
              <w:autoSpaceDN w:val="0"/>
              <w:adjustRightInd w:val="0"/>
              <w:spacing w:before="120"/>
              <w:ind w:left="720" w:hanging="710"/>
              <w:jc w:val="both"/>
              <w:rPr>
                <w:rFonts w:ascii="Times New Roman" w:hAnsi="Times New Roman"/>
                <w:i/>
              </w:rPr>
            </w:pPr>
            <w:r w:rsidRPr="00BD045D">
              <w:rPr>
                <w:rFonts w:ascii="Times New Roman" w:hAnsi="Times New Roman"/>
                <w:i/>
                <w:lang w:val="fr-FR"/>
              </w:rPr>
              <w:t>Islam, M., Karim, M., Zheng, X., &amp; Li, X.,</w:t>
            </w:r>
            <w:r>
              <w:rPr>
                <w:rFonts w:ascii="Times New Roman" w:hAnsi="Times New Roman"/>
                <w:i/>
                <w:lang w:val="fr-FR"/>
              </w:rPr>
              <w:t xml:space="preserve"> </w:t>
            </w:r>
            <w:r w:rsidRPr="00BD045D">
              <w:rPr>
                <w:rFonts w:ascii="Times New Roman" w:hAnsi="Times New Roman"/>
                <w:i/>
                <w:lang w:val="fr-FR"/>
              </w:rPr>
              <w:t xml:space="preserve">2018. </w:t>
            </w:r>
            <w:r w:rsidRPr="00BD045D">
              <w:rPr>
                <w:rFonts w:ascii="Times New Roman" w:hAnsi="Times New Roman"/>
                <w:i/>
              </w:rPr>
              <w:t>Heavy Metal and Metalloid Pollution of Soil, Water and Foods in Bangladesh: A Critical Review. International Journal of Environmental Research and Public Health, 15(12), 2825.</w:t>
            </w:r>
          </w:p>
          <w:p w14:paraId="6725AA55" w14:textId="60589C2C" w:rsidR="00BD045D" w:rsidRDefault="005B0EA5" w:rsidP="00BD045D">
            <w:pPr>
              <w:widowControl w:val="0"/>
              <w:autoSpaceDE w:val="0"/>
              <w:autoSpaceDN w:val="0"/>
              <w:adjustRightInd w:val="0"/>
              <w:spacing w:before="120"/>
              <w:ind w:left="720" w:hanging="710"/>
              <w:jc w:val="both"/>
              <w:rPr>
                <w:rFonts w:ascii="Times New Roman" w:hAnsi="Times New Roman"/>
                <w:i/>
              </w:rPr>
            </w:pPr>
            <w:r w:rsidRPr="005B0EA5">
              <w:rPr>
                <w:rFonts w:ascii="Times New Roman" w:hAnsi="Times New Roman"/>
                <w:i/>
              </w:rPr>
              <w:t xml:space="preserve">Li, X., Shen, H., Zhao, </w:t>
            </w:r>
            <w:r>
              <w:rPr>
                <w:rFonts w:ascii="Times New Roman" w:hAnsi="Times New Roman"/>
                <w:i/>
              </w:rPr>
              <w:t>Y., Cao, W., Hu, C., &amp; Sun, C., 2019</w:t>
            </w:r>
            <w:r w:rsidRPr="005B0EA5">
              <w:rPr>
                <w:rFonts w:ascii="Times New Roman" w:hAnsi="Times New Roman"/>
                <w:i/>
              </w:rPr>
              <w:t>. Distribution and Potential Ecological Risk of Heavy Metals in Water, Sediments, and Aquatic Macrophytes: A Case Study of the Junction of Four Rivers in Linyi City, China. International Journal of Environmental Research and Public Health, 16(16), 2861.</w:t>
            </w:r>
          </w:p>
          <w:p w14:paraId="141FDD18" w14:textId="07F15F32" w:rsidR="00B12FFA" w:rsidRPr="00DC3487" w:rsidRDefault="00B12FFA" w:rsidP="00E96ECE">
            <w:pPr>
              <w:spacing w:before="120" w:after="0" w:line="264" w:lineRule="auto"/>
              <w:contextualSpacing/>
              <w:jc w:val="both"/>
              <w:rPr>
                <w:rFonts w:ascii="Times New Roman" w:hAnsi="Times New Roman"/>
              </w:rPr>
            </w:pPr>
            <w:r>
              <w:rPr>
                <w:rFonts w:ascii="Times New Roman" w:hAnsi="Times New Roman"/>
              </w:rPr>
              <w:t>9</w:t>
            </w:r>
            <w:r w:rsidR="00E04443">
              <w:rPr>
                <w:rFonts w:ascii="Times New Roman" w:hAnsi="Times New Roman"/>
              </w:rPr>
              <w:t>.4</w:t>
            </w:r>
            <w:r w:rsidRPr="00DC3487">
              <w:rPr>
                <w:rFonts w:ascii="Times New Roman" w:hAnsi="Times New Roman"/>
              </w:rPr>
              <w:t xml:space="preserve">. Danh mục các công trình đã công bố thuộc lĩnh vực của đề tài của chủ nhiệm và những thành viên tham gia nghiên cứu </w:t>
            </w:r>
            <w:r w:rsidRPr="00DC3487">
              <w:rPr>
                <w:rFonts w:ascii="Times New Roman" w:hAnsi="Times New Roman"/>
                <w:sz w:val="20"/>
              </w:rPr>
              <w:t>(</w:t>
            </w:r>
            <w:r w:rsidRPr="00DC3487">
              <w:rPr>
                <w:rFonts w:ascii="Times New Roman" w:hAnsi="Times New Roman"/>
                <w:i/>
                <w:iCs/>
                <w:sz w:val="20"/>
              </w:rPr>
              <w:t>họ và tên tác giả; bài báo; ấn phẩm; các yếu tố về xuất bản</w:t>
            </w:r>
            <w:r w:rsidRPr="00DC3487">
              <w:rPr>
                <w:rFonts w:ascii="Times New Roman" w:hAnsi="Times New Roman"/>
                <w:sz w:val="20"/>
              </w:rPr>
              <w:t>)</w:t>
            </w:r>
          </w:p>
          <w:p w14:paraId="2571A455" w14:textId="5EF9B4D0" w:rsidR="00B12FFA" w:rsidRDefault="00B12FFA" w:rsidP="004F332C">
            <w:pPr>
              <w:spacing w:before="140" w:after="140"/>
              <w:contextualSpacing/>
              <w:jc w:val="both"/>
              <w:outlineLvl w:val="0"/>
              <w:rPr>
                <w:rFonts w:ascii="Times New Roman" w:hAnsi="Times New Roman"/>
                <w:bCs/>
              </w:rPr>
            </w:pPr>
            <w:r w:rsidRPr="00A1438F">
              <w:rPr>
                <w:rFonts w:ascii="Times New Roman" w:hAnsi="Times New Roman"/>
                <w:bCs/>
              </w:rPr>
              <w:t>a</w:t>
            </w:r>
            <w:r w:rsidRPr="00DC3487">
              <w:rPr>
                <w:rFonts w:ascii="Times New Roman" w:hAnsi="Times New Roman"/>
                <w:bCs/>
              </w:rPr>
              <w:t>) Của chủ nhiệm đề tài</w:t>
            </w:r>
            <w:r w:rsidR="00232FB5">
              <w:rPr>
                <w:rFonts w:ascii="Times New Roman" w:hAnsi="Times New Roman"/>
                <w:bCs/>
              </w:rPr>
              <w:t>:</w:t>
            </w:r>
          </w:p>
          <w:p w14:paraId="28BF6C2B" w14:textId="06B8328A" w:rsidR="0083026E" w:rsidRPr="00386265" w:rsidRDefault="0083026E" w:rsidP="00386265">
            <w:pPr>
              <w:widowControl w:val="0"/>
              <w:autoSpaceDE w:val="0"/>
              <w:autoSpaceDN w:val="0"/>
              <w:adjustRightInd w:val="0"/>
              <w:spacing w:before="120"/>
              <w:ind w:left="720" w:hanging="710"/>
              <w:jc w:val="both"/>
              <w:rPr>
                <w:rFonts w:ascii="Times New Roman" w:hAnsi="Times New Roman"/>
                <w:i/>
              </w:rPr>
            </w:pPr>
            <w:r w:rsidRPr="00386265">
              <w:rPr>
                <w:rFonts w:ascii="Times New Roman" w:hAnsi="Times New Roman"/>
                <w:i/>
              </w:rPr>
              <w:t xml:space="preserve">Lê Thị Mai Vân, </w:t>
            </w:r>
            <w:r w:rsidRPr="00386265">
              <w:rPr>
                <w:rFonts w:ascii="Times New Roman" w:hAnsi="Times New Roman"/>
                <w:b/>
                <w:i/>
              </w:rPr>
              <w:t>Đào Trung Thành</w:t>
            </w:r>
            <w:r w:rsidRPr="00386265">
              <w:rPr>
                <w:rFonts w:ascii="Times New Roman" w:hAnsi="Times New Roman"/>
                <w:i/>
              </w:rPr>
              <w:t xml:space="preserve">, Nguyễn Thị Thủy, Lê Thị Đào, 2016. Issues affecting sustainable development of tranboundary river basin. </w:t>
            </w:r>
            <w:r w:rsidR="00386265" w:rsidRPr="00386265">
              <w:rPr>
                <w:rFonts w:ascii="Times New Roman" w:hAnsi="Times New Roman"/>
                <w:i/>
              </w:rPr>
              <w:t>Proceeding of the ESASGD 2016</w:t>
            </w:r>
            <w:r w:rsidR="00386265">
              <w:rPr>
                <w:rFonts w:ascii="Times New Roman" w:hAnsi="Times New Roman"/>
                <w:i/>
              </w:rPr>
              <w:t xml:space="preserve">. </w:t>
            </w:r>
            <w:r w:rsidR="00386265" w:rsidRPr="00386265">
              <w:rPr>
                <w:rFonts w:ascii="Times New Roman" w:hAnsi="Times New Roman"/>
                <w:i/>
              </w:rPr>
              <w:t>Session: EMNR</w:t>
            </w:r>
            <w:r w:rsidR="00386265">
              <w:rPr>
                <w:rFonts w:ascii="Times New Roman" w:hAnsi="Times New Roman"/>
                <w:i/>
              </w:rPr>
              <w:t>.</w:t>
            </w:r>
            <w:r w:rsidR="00386265" w:rsidRPr="00386265">
              <w:rPr>
                <w:rFonts w:ascii="Times New Roman" w:hAnsi="Times New Roman"/>
                <w:i/>
              </w:rPr>
              <w:t xml:space="preserve"> ISBN:978-604-76-1171-3</w:t>
            </w:r>
            <w:r w:rsidR="00386265">
              <w:rPr>
                <w:rFonts w:ascii="Times New Roman" w:hAnsi="Times New Roman"/>
                <w:i/>
              </w:rPr>
              <w:t>.</w:t>
            </w:r>
          </w:p>
          <w:p w14:paraId="2F586BE4" w14:textId="77777777" w:rsidR="00C24C76" w:rsidRPr="00B05EA5" w:rsidRDefault="00C24C76" w:rsidP="00C24C76">
            <w:pPr>
              <w:widowControl w:val="0"/>
              <w:autoSpaceDE w:val="0"/>
              <w:autoSpaceDN w:val="0"/>
              <w:adjustRightInd w:val="0"/>
              <w:spacing w:before="120"/>
              <w:ind w:left="720" w:hanging="710"/>
              <w:jc w:val="both"/>
              <w:rPr>
                <w:rFonts w:ascii="Times New Roman" w:hAnsi="Times New Roman"/>
                <w:i/>
              </w:rPr>
            </w:pPr>
            <w:r w:rsidRPr="0083026E">
              <w:rPr>
                <w:rFonts w:ascii="Times New Roman" w:hAnsi="Times New Roman"/>
                <w:i/>
              </w:rPr>
              <w:t xml:space="preserve">Phan Quang Văn, </w:t>
            </w:r>
            <w:r w:rsidRPr="0083026E">
              <w:rPr>
                <w:rFonts w:ascii="Times New Roman" w:hAnsi="Times New Roman"/>
                <w:b/>
                <w:i/>
              </w:rPr>
              <w:t>Đào Trung Thành</w:t>
            </w:r>
            <w:r w:rsidRPr="0083026E">
              <w:rPr>
                <w:rFonts w:ascii="Times New Roman" w:hAnsi="Times New Roman"/>
                <w:i/>
              </w:rPr>
              <w:t xml:space="preserve">, Đặng Thị Ngọc Thủy, </w:t>
            </w:r>
            <w:r w:rsidRPr="0083026E">
              <w:rPr>
                <w:rFonts w:ascii="Times New Roman" w:hAnsi="Times New Roman"/>
                <w:b/>
                <w:i/>
              </w:rPr>
              <w:t>Nguyễn Thị Hồng, Nguyễn Thị Thu Huyền</w:t>
            </w:r>
            <w:r>
              <w:rPr>
                <w:rFonts w:ascii="Times New Roman" w:hAnsi="Times New Roman"/>
                <w:i/>
              </w:rPr>
              <w:t>, 2017</w:t>
            </w:r>
            <w:r w:rsidRPr="0083026E">
              <w:rPr>
                <w:rFonts w:ascii="Times New Roman" w:hAnsi="Times New Roman"/>
                <w:i/>
              </w:rPr>
              <w:t>. Nghiên cứu đánh giá hiện trạng ô nhiễm môi trường nước khu mỏ đất hiếm Nậm Xe, Phong Thổ, Lai Châu. Tạp chí Công nghiệp mỏ. ISSN 0868-7052.</w:t>
            </w:r>
          </w:p>
          <w:p w14:paraId="1E5FC478" w14:textId="2B00DFA7" w:rsidR="004F332C" w:rsidRDefault="0083026E" w:rsidP="0083026E">
            <w:pPr>
              <w:widowControl w:val="0"/>
              <w:autoSpaceDE w:val="0"/>
              <w:autoSpaceDN w:val="0"/>
              <w:adjustRightInd w:val="0"/>
              <w:spacing w:before="120"/>
              <w:ind w:left="720" w:hanging="710"/>
              <w:jc w:val="both"/>
              <w:rPr>
                <w:rFonts w:ascii="Times New Roman" w:hAnsi="Times New Roman"/>
                <w:i/>
              </w:rPr>
            </w:pPr>
            <w:r w:rsidRPr="0083026E">
              <w:rPr>
                <w:rFonts w:ascii="Times New Roman" w:hAnsi="Times New Roman"/>
                <w:i/>
              </w:rPr>
              <w:t xml:space="preserve">Quang Van Phan, </w:t>
            </w:r>
            <w:r w:rsidRPr="0083026E">
              <w:rPr>
                <w:rFonts w:ascii="Times New Roman" w:hAnsi="Times New Roman"/>
                <w:b/>
                <w:i/>
              </w:rPr>
              <w:t>Trung Thanh Dao</w:t>
            </w:r>
            <w:r w:rsidRPr="0083026E">
              <w:rPr>
                <w:rFonts w:ascii="Times New Roman" w:hAnsi="Times New Roman"/>
                <w:i/>
              </w:rPr>
              <w:t>, Phuong Nguyen, Dinh Huan Trinh, Thomas Heinig, 2019. An assessment of natural radioactivity in the Namxe are earth deposit, Laichau province, Vietnam. MDPI, ISSN: 2075-1</w:t>
            </w:r>
            <w:r>
              <w:rPr>
                <w:rFonts w:ascii="Times New Roman" w:hAnsi="Times New Roman"/>
                <w:i/>
              </w:rPr>
              <w:t xml:space="preserve">63X. </w:t>
            </w:r>
            <w:r w:rsidR="0029102C" w:rsidRPr="0083026E">
              <w:rPr>
                <w:rFonts w:ascii="Times New Roman" w:hAnsi="Times New Roman"/>
                <w:i/>
              </w:rPr>
              <w:t>Journal</w:t>
            </w:r>
            <w:r w:rsidR="0029102C">
              <w:rPr>
                <w:rFonts w:ascii="Times New Roman" w:hAnsi="Times New Roman"/>
                <w:i/>
              </w:rPr>
              <w:t xml:space="preserve"> </w:t>
            </w:r>
            <w:r>
              <w:rPr>
                <w:rFonts w:ascii="Times New Roman" w:hAnsi="Times New Roman"/>
                <w:i/>
              </w:rPr>
              <w:t>Minerals</w:t>
            </w:r>
            <w:r w:rsidRPr="0083026E">
              <w:rPr>
                <w:rFonts w:ascii="Times New Roman" w:hAnsi="Times New Roman"/>
                <w:i/>
              </w:rPr>
              <w:t xml:space="preserve"> 9, 602</w:t>
            </w:r>
            <w:r>
              <w:rPr>
                <w:rFonts w:ascii="Times New Roman" w:hAnsi="Times New Roman"/>
                <w:i/>
              </w:rPr>
              <w:t>.</w:t>
            </w:r>
          </w:p>
          <w:p w14:paraId="3E86399B" w14:textId="3EEC3680" w:rsidR="005F268E" w:rsidRDefault="00B12FFA" w:rsidP="004F332C">
            <w:pPr>
              <w:shd w:val="clear" w:color="auto" w:fill="FFFFFF"/>
              <w:spacing w:before="140" w:after="140"/>
              <w:jc w:val="both"/>
              <w:rPr>
                <w:rFonts w:ascii="Times New Roman" w:eastAsia="Times New Roman" w:hAnsi="Times New Roman"/>
                <w:b/>
                <w:color w:val="222222"/>
                <w:sz w:val="24"/>
                <w:szCs w:val="24"/>
                <w:lang w:eastAsia="vi-VN"/>
              </w:rPr>
            </w:pPr>
            <w:r w:rsidRPr="00876064">
              <w:rPr>
                <w:rFonts w:ascii="Times New Roman" w:hAnsi="Times New Roman"/>
                <w:bCs/>
                <w:lang w:val="vi-VN"/>
              </w:rPr>
              <w:t xml:space="preserve">b) Của các thành viên tham gia nghiên </w:t>
            </w:r>
            <w:r w:rsidRPr="0029102C">
              <w:rPr>
                <w:rFonts w:ascii="Times New Roman" w:hAnsi="Times New Roman"/>
                <w:bCs/>
                <w:lang w:val="vi-VN"/>
              </w:rPr>
              <w:t>cứu</w:t>
            </w:r>
            <w:r w:rsidR="00232FB5" w:rsidRPr="0029102C">
              <w:rPr>
                <w:rFonts w:ascii="Times New Roman" w:eastAsia="Times New Roman" w:hAnsi="Times New Roman"/>
                <w:color w:val="222222"/>
                <w:sz w:val="24"/>
                <w:szCs w:val="24"/>
                <w:lang w:eastAsia="vi-VN"/>
              </w:rPr>
              <w:t>:</w:t>
            </w:r>
          </w:p>
          <w:p w14:paraId="5F8CBE5C" w14:textId="77777777" w:rsidR="00386265" w:rsidRDefault="00386265" w:rsidP="00386265">
            <w:pPr>
              <w:widowControl w:val="0"/>
              <w:autoSpaceDE w:val="0"/>
              <w:autoSpaceDN w:val="0"/>
              <w:adjustRightInd w:val="0"/>
              <w:spacing w:before="120"/>
              <w:ind w:left="720" w:hanging="710"/>
              <w:jc w:val="both"/>
              <w:rPr>
                <w:rFonts w:ascii="Times New Roman" w:hAnsi="Times New Roman"/>
                <w:i/>
              </w:rPr>
            </w:pPr>
            <w:r w:rsidRPr="00C24C76">
              <w:rPr>
                <w:rFonts w:ascii="Times New Roman" w:hAnsi="Times New Roman"/>
                <w:b/>
                <w:i/>
              </w:rPr>
              <w:t>Nguyễn Thị Hồng, Đào Trung Thành, Trần Thị Ngọc</w:t>
            </w:r>
            <w:r w:rsidRPr="0083026E">
              <w:rPr>
                <w:rFonts w:ascii="Times New Roman" w:hAnsi="Times New Roman"/>
                <w:i/>
              </w:rPr>
              <w:t xml:space="preserve">, 2014. Nghiên cứu sự phân bổ và đánh giá tình hình sử dụng tài nguyên nước phục vụ sinh hoạt tại tỉnh Hòa Bình. </w:t>
            </w:r>
            <w:r w:rsidRPr="00176150">
              <w:rPr>
                <w:rFonts w:ascii="Times New Roman" w:eastAsia="Times New Roman" w:hAnsi="Times New Roman"/>
                <w:i/>
                <w:lang w:val="vi-VN" w:eastAsia="vi-VN"/>
              </w:rPr>
              <w:t>Hội nghị Khoa học trường ĐH Mỏ-Địa chất, Hà Nội</w:t>
            </w:r>
            <w:r w:rsidRPr="0083026E">
              <w:rPr>
                <w:rFonts w:ascii="Times New Roman" w:hAnsi="Times New Roman"/>
                <w:i/>
              </w:rPr>
              <w:t xml:space="preserve"> lần 21</w:t>
            </w:r>
            <w:r>
              <w:rPr>
                <w:rFonts w:ascii="Times New Roman" w:hAnsi="Times New Roman"/>
                <w:i/>
              </w:rPr>
              <w:t>. 173.</w:t>
            </w:r>
          </w:p>
          <w:p w14:paraId="37A0FF55" w14:textId="2791450A" w:rsidR="0083026E" w:rsidRDefault="0083026E" w:rsidP="0083026E">
            <w:pPr>
              <w:widowControl w:val="0"/>
              <w:autoSpaceDE w:val="0"/>
              <w:autoSpaceDN w:val="0"/>
              <w:adjustRightInd w:val="0"/>
              <w:spacing w:before="120"/>
              <w:ind w:left="720" w:hanging="710"/>
              <w:jc w:val="both"/>
              <w:rPr>
                <w:rFonts w:ascii="Times New Roman" w:hAnsi="Times New Roman"/>
                <w:i/>
              </w:rPr>
            </w:pPr>
            <w:r w:rsidRPr="00C24C76">
              <w:rPr>
                <w:rFonts w:ascii="Times New Roman" w:hAnsi="Times New Roman"/>
                <w:b/>
                <w:i/>
              </w:rPr>
              <w:t>Trần Thị Ngọc, Đào Trung Thành</w:t>
            </w:r>
            <w:r w:rsidRPr="0083026E">
              <w:rPr>
                <w:rFonts w:ascii="Times New Roman" w:hAnsi="Times New Roman"/>
                <w:i/>
              </w:rPr>
              <w:t xml:space="preserve">, Nguyễn Thị Hòa, </w:t>
            </w:r>
            <w:r w:rsidRPr="00C24C76">
              <w:rPr>
                <w:rFonts w:ascii="Times New Roman" w:hAnsi="Times New Roman"/>
                <w:b/>
                <w:i/>
              </w:rPr>
              <w:t xml:space="preserve">Nguyễn Thị </w:t>
            </w:r>
            <w:r w:rsidR="00C24C76" w:rsidRPr="00C24C76">
              <w:rPr>
                <w:rFonts w:ascii="Times New Roman" w:hAnsi="Times New Roman"/>
                <w:b/>
                <w:i/>
              </w:rPr>
              <w:t xml:space="preserve">Thu </w:t>
            </w:r>
            <w:r w:rsidRPr="00C24C76">
              <w:rPr>
                <w:rFonts w:ascii="Times New Roman" w:hAnsi="Times New Roman"/>
                <w:b/>
                <w:i/>
              </w:rPr>
              <w:t>Huyền</w:t>
            </w:r>
            <w:r w:rsidRPr="0083026E">
              <w:rPr>
                <w:rFonts w:ascii="Times New Roman" w:hAnsi="Times New Roman"/>
                <w:i/>
              </w:rPr>
              <w:t>, Phan Quang Văn, Trịnh Đình Huấn, Nguyễn Trườ</w:t>
            </w:r>
            <w:r>
              <w:rPr>
                <w:rFonts w:ascii="Times New Roman" w:hAnsi="Times New Roman"/>
                <w:i/>
              </w:rPr>
              <w:t>ng Giang, 2016</w:t>
            </w:r>
            <w:r w:rsidRPr="0083026E">
              <w:rPr>
                <w:rFonts w:ascii="Times New Roman" w:hAnsi="Times New Roman"/>
                <w:i/>
              </w:rPr>
              <w:t>. Some result of research on the geological characters and actual state of radioactive degree in Nam xe rare earth deposit, Laichau, Vietnam. International conferences on earth sciences and sustaiable geo-resources development. ISBN:978-604-76-1171-3;</w:t>
            </w:r>
          </w:p>
          <w:p w14:paraId="5FA5CD35" w14:textId="7B59D6D7" w:rsidR="0029102C" w:rsidRDefault="0029102C" w:rsidP="0083026E">
            <w:pPr>
              <w:widowControl w:val="0"/>
              <w:autoSpaceDE w:val="0"/>
              <w:autoSpaceDN w:val="0"/>
              <w:adjustRightInd w:val="0"/>
              <w:spacing w:before="120"/>
              <w:ind w:left="720" w:hanging="710"/>
              <w:jc w:val="both"/>
              <w:rPr>
                <w:rFonts w:ascii="Times New Roman" w:hAnsi="Times New Roman"/>
                <w:i/>
              </w:rPr>
            </w:pPr>
            <w:r w:rsidRPr="00386265">
              <w:rPr>
                <w:rFonts w:ascii="Times New Roman" w:hAnsi="Times New Roman"/>
                <w:b/>
                <w:i/>
              </w:rPr>
              <w:t>Nguyễn Thị Hồng, Đào Trung Thành, Trần Thị Ngọc</w:t>
            </w:r>
            <w:r w:rsidRPr="00386265">
              <w:rPr>
                <w:rFonts w:ascii="Times New Roman" w:hAnsi="Times New Roman"/>
                <w:i/>
              </w:rPr>
              <w:t>,</w:t>
            </w:r>
            <w:r>
              <w:rPr>
                <w:rFonts w:ascii="Times New Roman" w:hAnsi="Times New Roman"/>
                <w:i/>
              </w:rPr>
              <w:t xml:space="preserve"> Đặng Thị Ngọc Thủy, 2018. </w:t>
            </w:r>
            <w:r w:rsidRPr="0029102C">
              <w:rPr>
                <w:rFonts w:ascii="Times New Roman" w:hAnsi="Times New Roman"/>
                <w:i/>
              </w:rPr>
              <w:t>Impact assessment of Viet Yen landfill site to water environment and proposed solutions</w:t>
            </w:r>
            <w:r>
              <w:rPr>
                <w:rFonts w:ascii="Times New Roman" w:hAnsi="Times New Roman"/>
                <w:i/>
              </w:rPr>
              <w:t xml:space="preserve">. </w:t>
            </w:r>
            <w:r w:rsidRPr="00176150">
              <w:rPr>
                <w:rFonts w:ascii="Times New Roman" w:eastAsia="Times New Roman" w:hAnsi="Times New Roman"/>
                <w:i/>
                <w:lang w:val="vi-VN" w:eastAsia="vi-VN"/>
              </w:rPr>
              <w:t xml:space="preserve">Proceedings of the 2018 Vietnam Water Cooperation Initiative (VACI 2018) - Highlights. Science and Technics Publishing </w:t>
            </w:r>
            <w:r>
              <w:rPr>
                <w:rFonts w:ascii="Times New Roman" w:eastAsia="Times New Roman" w:hAnsi="Times New Roman"/>
                <w:i/>
                <w:lang w:val="vi-VN" w:eastAsia="vi-VN"/>
              </w:rPr>
              <w:t>House, Hanoi, Vietnam</w:t>
            </w:r>
            <w:r w:rsidRPr="00176150">
              <w:rPr>
                <w:rFonts w:ascii="Times New Roman" w:eastAsia="Times New Roman" w:hAnsi="Times New Roman"/>
                <w:i/>
                <w:lang w:val="vi-VN" w:eastAsia="vi-VN"/>
              </w:rPr>
              <w:t>. ISBN 978-604-67-1059-2.</w:t>
            </w:r>
          </w:p>
          <w:p w14:paraId="11E20973" w14:textId="77777777" w:rsidR="00C24C76" w:rsidRDefault="00C24C76" w:rsidP="00C24C76">
            <w:pPr>
              <w:widowControl w:val="0"/>
              <w:autoSpaceDE w:val="0"/>
              <w:autoSpaceDN w:val="0"/>
              <w:adjustRightInd w:val="0"/>
              <w:spacing w:before="120"/>
              <w:ind w:left="720" w:hanging="710"/>
              <w:jc w:val="both"/>
              <w:rPr>
                <w:rFonts w:ascii="Times New Roman" w:hAnsi="Times New Roman"/>
                <w:i/>
              </w:rPr>
            </w:pPr>
            <w:r w:rsidRPr="00386265">
              <w:rPr>
                <w:rFonts w:ascii="Times New Roman" w:hAnsi="Times New Roman"/>
                <w:b/>
                <w:i/>
              </w:rPr>
              <w:t>Nguyễn Thị Hồng, Đào Trung Thành, Trần Thị Ngọc</w:t>
            </w:r>
            <w:r w:rsidRPr="00386265">
              <w:rPr>
                <w:rFonts w:ascii="Times New Roman" w:hAnsi="Times New Roman"/>
                <w:i/>
              </w:rPr>
              <w:t>, 2019. Impact assessment of underground mining wastewater to water en</w:t>
            </w:r>
            <w:r>
              <w:rPr>
                <w:rFonts w:ascii="Times New Roman" w:hAnsi="Times New Roman"/>
                <w:i/>
              </w:rPr>
              <w:t xml:space="preserve">vironment in Quangninh. </w:t>
            </w:r>
            <w:r w:rsidRPr="00386265">
              <w:rPr>
                <w:rFonts w:ascii="Times New Roman" w:hAnsi="Times New Roman"/>
                <w:i/>
              </w:rPr>
              <w:t>Proceedings of the 201</w:t>
            </w:r>
            <w:r>
              <w:rPr>
                <w:rFonts w:ascii="Times New Roman" w:hAnsi="Times New Roman"/>
                <w:i/>
              </w:rPr>
              <w:t>9</w:t>
            </w:r>
            <w:r w:rsidRPr="00386265">
              <w:rPr>
                <w:rFonts w:ascii="Times New Roman" w:hAnsi="Times New Roman"/>
                <w:i/>
              </w:rPr>
              <w:t xml:space="preserve"> Vietnam Water C</w:t>
            </w:r>
            <w:r>
              <w:rPr>
                <w:rFonts w:ascii="Times New Roman" w:hAnsi="Times New Roman"/>
                <w:i/>
              </w:rPr>
              <w:t>ooperation Initiative (VACI 2019</w:t>
            </w:r>
            <w:r w:rsidRPr="00386265">
              <w:rPr>
                <w:rFonts w:ascii="Times New Roman" w:hAnsi="Times New Roman"/>
                <w:i/>
              </w:rPr>
              <w:t xml:space="preserve">) - Highlights. Science and Technics Publishing </w:t>
            </w:r>
            <w:r>
              <w:rPr>
                <w:rFonts w:ascii="Times New Roman" w:hAnsi="Times New Roman"/>
                <w:i/>
              </w:rPr>
              <w:t>House, Hanoi, Vietnam</w:t>
            </w:r>
            <w:r w:rsidRPr="00386265">
              <w:rPr>
                <w:rFonts w:ascii="Times New Roman" w:hAnsi="Times New Roman"/>
                <w:i/>
              </w:rPr>
              <w:t>. ISBN 978-604-67-1059-2.</w:t>
            </w:r>
          </w:p>
          <w:p w14:paraId="7C73F2DF" w14:textId="0D2F364B" w:rsidR="00386265" w:rsidRDefault="00386265" w:rsidP="0083026E">
            <w:pPr>
              <w:widowControl w:val="0"/>
              <w:autoSpaceDE w:val="0"/>
              <w:autoSpaceDN w:val="0"/>
              <w:adjustRightInd w:val="0"/>
              <w:spacing w:before="120"/>
              <w:ind w:left="720" w:hanging="710"/>
              <w:jc w:val="both"/>
              <w:rPr>
                <w:rFonts w:ascii="Times New Roman" w:hAnsi="Times New Roman"/>
                <w:i/>
              </w:rPr>
            </w:pPr>
            <w:r w:rsidRPr="00C24C76">
              <w:rPr>
                <w:rFonts w:ascii="Times New Roman" w:hAnsi="Times New Roman"/>
                <w:b/>
                <w:i/>
              </w:rPr>
              <w:t>Trần Thị Ngọc</w:t>
            </w:r>
            <w:r w:rsidRPr="00386265">
              <w:rPr>
                <w:rFonts w:ascii="Times New Roman" w:hAnsi="Times New Roman"/>
                <w:i/>
              </w:rPr>
              <w:t>, Trần Thị Hòa, 2019. Study of the climate change impacts on water resources in Dongnai Province and proposed solutions</w:t>
            </w:r>
            <w:r w:rsidR="00C24C76">
              <w:rPr>
                <w:rFonts w:ascii="Times New Roman" w:hAnsi="Times New Roman"/>
                <w:i/>
              </w:rPr>
              <w:t xml:space="preserve">. </w:t>
            </w:r>
            <w:r w:rsidR="00C24C76" w:rsidRPr="00386265">
              <w:rPr>
                <w:rFonts w:ascii="Times New Roman" w:hAnsi="Times New Roman"/>
                <w:i/>
              </w:rPr>
              <w:t>Proceedings of the 201</w:t>
            </w:r>
            <w:r w:rsidR="00C24C76">
              <w:rPr>
                <w:rFonts w:ascii="Times New Roman" w:hAnsi="Times New Roman"/>
                <w:i/>
              </w:rPr>
              <w:t>9</w:t>
            </w:r>
            <w:r w:rsidR="00C24C76" w:rsidRPr="00386265">
              <w:rPr>
                <w:rFonts w:ascii="Times New Roman" w:hAnsi="Times New Roman"/>
                <w:i/>
              </w:rPr>
              <w:t xml:space="preserve"> Vietnam Water C</w:t>
            </w:r>
            <w:r w:rsidR="00C24C76">
              <w:rPr>
                <w:rFonts w:ascii="Times New Roman" w:hAnsi="Times New Roman"/>
                <w:i/>
              </w:rPr>
              <w:t>ooperation Initiative (VACI 2019</w:t>
            </w:r>
            <w:r w:rsidR="00C24C76" w:rsidRPr="00386265">
              <w:rPr>
                <w:rFonts w:ascii="Times New Roman" w:hAnsi="Times New Roman"/>
                <w:i/>
              </w:rPr>
              <w:t xml:space="preserve">) - </w:t>
            </w:r>
            <w:r w:rsidR="00C24C76" w:rsidRPr="00386265">
              <w:rPr>
                <w:rFonts w:ascii="Times New Roman" w:hAnsi="Times New Roman"/>
                <w:i/>
              </w:rPr>
              <w:lastRenderedPageBreak/>
              <w:t xml:space="preserve">Highlights. Science and Technics Publishing </w:t>
            </w:r>
            <w:r w:rsidR="00C24C76">
              <w:rPr>
                <w:rFonts w:ascii="Times New Roman" w:hAnsi="Times New Roman"/>
                <w:i/>
              </w:rPr>
              <w:t>House, Hanoi, Vietnam</w:t>
            </w:r>
            <w:r w:rsidR="00C24C76" w:rsidRPr="00386265">
              <w:rPr>
                <w:rFonts w:ascii="Times New Roman" w:hAnsi="Times New Roman"/>
                <w:i/>
              </w:rPr>
              <w:t>. ISBN 978-604-67-1059-2.</w:t>
            </w:r>
          </w:p>
          <w:p w14:paraId="6742916B" w14:textId="2DCA7956" w:rsidR="00C24C76" w:rsidRDefault="00C24C76" w:rsidP="0083026E">
            <w:pPr>
              <w:widowControl w:val="0"/>
              <w:autoSpaceDE w:val="0"/>
              <w:autoSpaceDN w:val="0"/>
              <w:adjustRightInd w:val="0"/>
              <w:spacing w:before="120"/>
              <w:ind w:left="720" w:hanging="710"/>
              <w:jc w:val="both"/>
              <w:rPr>
                <w:rFonts w:ascii="Times New Roman" w:hAnsi="Times New Roman"/>
                <w:i/>
              </w:rPr>
            </w:pPr>
            <w:r w:rsidRPr="00C24C76">
              <w:rPr>
                <w:rFonts w:ascii="Times New Roman" w:hAnsi="Times New Roman"/>
                <w:b/>
                <w:i/>
              </w:rPr>
              <w:t>Trần Thị Ngọc</w:t>
            </w:r>
            <w:r w:rsidRPr="00C24C76">
              <w:rPr>
                <w:rFonts w:ascii="Times New Roman" w:hAnsi="Times New Roman"/>
                <w:i/>
              </w:rPr>
              <w:t>, Trần Thanh Hà, 2019. Ứng dụng ảnh vệ tinh để giám sát chất lượng nước. Tạp chí Tài nguyên môi trường, số 9</w:t>
            </w:r>
            <w:r>
              <w:rPr>
                <w:rFonts w:ascii="Times New Roman" w:hAnsi="Times New Roman"/>
                <w:i/>
              </w:rPr>
              <w:t>.</w:t>
            </w:r>
          </w:p>
          <w:p w14:paraId="614C2C22" w14:textId="1477121C" w:rsidR="00C24C76" w:rsidRDefault="00C24C76" w:rsidP="00C24C76">
            <w:pPr>
              <w:widowControl w:val="0"/>
              <w:autoSpaceDE w:val="0"/>
              <w:autoSpaceDN w:val="0"/>
              <w:adjustRightInd w:val="0"/>
              <w:spacing w:before="120"/>
              <w:ind w:left="720" w:hanging="710"/>
              <w:jc w:val="both"/>
              <w:rPr>
                <w:rFonts w:ascii="Times New Roman" w:hAnsi="Times New Roman"/>
                <w:i/>
              </w:rPr>
            </w:pPr>
            <w:r w:rsidRPr="00C24C76">
              <w:rPr>
                <w:rFonts w:ascii="Times New Roman" w:hAnsi="Times New Roman"/>
                <w:i/>
              </w:rPr>
              <w:t>Vũ Thị Lan Anh</w:t>
            </w:r>
            <w:r>
              <w:rPr>
                <w:rFonts w:ascii="Times New Roman" w:hAnsi="Times New Roman"/>
                <w:i/>
              </w:rPr>
              <w:t xml:space="preserve">, </w:t>
            </w:r>
            <w:r w:rsidRPr="0029102C">
              <w:rPr>
                <w:rFonts w:ascii="Times New Roman" w:hAnsi="Times New Roman"/>
                <w:b/>
                <w:i/>
              </w:rPr>
              <w:t>Trần Thị Ngọc, Nguyễn Thị Hồng</w:t>
            </w:r>
            <w:r>
              <w:rPr>
                <w:rFonts w:ascii="Times New Roman" w:hAnsi="Times New Roman"/>
                <w:i/>
              </w:rPr>
              <w:t>,</w:t>
            </w:r>
            <w:r w:rsidRPr="00C24C76">
              <w:rPr>
                <w:rFonts w:ascii="Times New Roman" w:hAnsi="Times New Roman"/>
                <w:i/>
              </w:rPr>
              <w:t xml:space="preserve"> Nguyễ</w:t>
            </w:r>
            <w:r>
              <w:rPr>
                <w:rFonts w:ascii="Times New Roman" w:hAnsi="Times New Roman"/>
                <w:i/>
              </w:rPr>
              <w:t>n Phương Đông</w:t>
            </w:r>
            <w:r w:rsidRPr="00C24C76">
              <w:rPr>
                <w:rFonts w:ascii="Times New Roman" w:hAnsi="Times New Roman"/>
                <w:i/>
              </w:rPr>
              <w:t>, Đặng Thị Ngọc Thủy</w:t>
            </w:r>
            <w:r>
              <w:rPr>
                <w:rFonts w:ascii="Times New Roman" w:hAnsi="Times New Roman"/>
                <w:i/>
              </w:rPr>
              <w:t xml:space="preserve">, 2019. </w:t>
            </w:r>
            <w:r w:rsidRPr="00C24C76">
              <w:rPr>
                <w:rFonts w:ascii="Times New Roman" w:hAnsi="Times New Roman"/>
                <w:i/>
              </w:rPr>
              <w:t>Study of the climate change impacts on water resources in Dongnai Province and proposed solutions.</w:t>
            </w:r>
            <w:r>
              <w:rPr>
                <w:rFonts w:ascii="Times New Roman" w:hAnsi="Times New Roman"/>
                <w:i/>
              </w:rPr>
              <w:t xml:space="preserve"> </w:t>
            </w:r>
            <w:r w:rsidRPr="00386265">
              <w:rPr>
                <w:rFonts w:ascii="Times New Roman" w:hAnsi="Times New Roman"/>
                <w:i/>
              </w:rPr>
              <w:t>Proceedings of the 201</w:t>
            </w:r>
            <w:r>
              <w:rPr>
                <w:rFonts w:ascii="Times New Roman" w:hAnsi="Times New Roman"/>
                <w:i/>
              </w:rPr>
              <w:t>9</w:t>
            </w:r>
            <w:r w:rsidRPr="00386265">
              <w:rPr>
                <w:rFonts w:ascii="Times New Roman" w:hAnsi="Times New Roman"/>
                <w:i/>
              </w:rPr>
              <w:t xml:space="preserve"> Vietnam Water C</w:t>
            </w:r>
            <w:r>
              <w:rPr>
                <w:rFonts w:ascii="Times New Roman" w:hAnsi="Times New Roman"/>
                <w:i/>
              </w:rPr>
              <w:t>ooperation Initiative (VACI 2019</w:t>
            </w:r>
            <w:r w:rsidRPr="00386265">
              <w:rPr>
                <w:rFonts w:ascii="Times New Roman" w:hAnsi="Times New Roman"/>
                <w:i/>
              </w:rPr>
              <w:t xml:space="preserve">) - Highlights. Science and Technics Publishing </w:t>
            </w:r>
            <w:r>
              <w:rPr>
                <w:rFonts w:ascii="Times New Roman" w:hAnsi="Times New Roman"/>
                <w:i/>
              </w:rPr>
              <w:t>House, Hanoi, Vietnam</w:t>
            </w:r>
            <w:r w:rsidRPr="00386265">
              <w:rPr>
                <w:rFonts w:ascii="Times New Roman" w:hAnsi="Times New Roman"/>
                <w:i/>
              </w:rPr>
              <w:t>. ISBN 978-604-67-1059-2</w:t>
            </w:r>
          </w:p>
          <w:p w14:paraId="3EC5C2A3" w14:textId="77777777" w:rsidR="00DB1D98" w:rsidRPr="00481243" w:rsidRDefault="00DB1D98" w:rsidP="00DB1D98">
            <w:pPr>
              <w:spacing w:before="120" w:line="264" w:lineRule="auto"/>
              <w:ind w:left="720" w:hanging="709"/>
              <w:jc w:val="both"/>
              <w:rPr>
                <w:rFonts w:ascii="Times New Roman" w:hAnsi="Times New Roman"/>
                <w:i/>
                <w:lang w:val="fr-FR"/>
              </w:rPr>
            </w:pPr>
            <w:r w:rsidRPr="00481243">
              <w:rPr>
                <w:rFonts w:ascii="Times New Roman" w:hAnsi="Times New Roman"/>
                <w:i/>
                <w:lang w:val="da-DK"/>
              </w:rPr>
              <w:t xml:space="preserve">Lê Thị Trinh, Kiều Thị Thu Trang, Nguyễn Thành Trung, Nguyễn Khánh Linh, Trịnh Thị Thắm, 2018. Đánh giá sự tích lũy và rủi ro sinh thái một số kim loại nặng trong trầm tích mặt khu vực hạ lưu sông Đáy. Tạp chí Khoa học ĐHQGHN: Các Khoa học Trái đất và Môi trường, Tập 34, Số 4. </w:t>
            </w:r>
            <w:r w:rsidRPr="00481243">
              <w:rPr>
                <w:rFonts w:ascii="Times New Roman" w:hAnsi="Times New Roman"/>
                <w:i/>
                <w:lang w:val="fr-FR"/>
              </w:rPr>
              <w:t>Trang 140-147.</w:t>
            </w:r>
          </w:p>
          <w:p w14:paraId="43C8AC99" w14:textId="77777777" w:rsidR="00DB1D98" w:rsidRPr="00B5339F" w:rsidRDefault="00DB1D98" w:rsidP="00DB1D98">
            <w:pPr>
              <w:spacing w:before="120" w:line="264" w:lineRule="auto"/>
              <w:ind w:left="720" w:hanging="709"/>
              <w:jc w:val="both"/>
              <w:rPr>
                <w:rFonts w:ascii="Times New Roman" w:hAnsi="Times New Roman"/>
                <w:i/>
              </w:rPr>
            </w:pPr>
            <w:r w:rsidRPr="00B5339F">
              <w:rPr>
                <w:rFonts w:ascii="Times New Roman" w:hAnsi="Times New Roman"/>
                <w:i/>
                <w:lang w:val="fr-FR"/>
              </w:rPr>
              <w:t xml:space="preserve">Nguyen, M. P., Kang, Y., Sakurai, K., Iwasaki, K., Chu, N. </w:t>
            </w:r>
            <w:r>
              <w:rPr>
                <w:rFonts w:ascii="Times New Roman" w:hAnsi="Times New Roman"/>
                <w:i/>
                <w:lang w:val="fr-FR"/>
              </w:rPr>
              <w:t xml:space="preserve">K., Nguyen, V. N., &amp; Le, T. S., </w:t>
            </w:r>
            <w:r w:rsidRPr="00B5339F">
              <w:rPr>
                <w:rFonts w:ascii="Times New Roman" w:hAnsi="Times New Roman"/>
                <w:i/>
                <w:lang w:val="fr-FR"/>
              </w:rPr>
              <w:t xml:space="preserve">2008. </w:t>
            </w:r>
            <w:r w:rsidRPr="00B5339F">
              <w:rPr>
                <w:rFonts w:ascii="Times New Roman" w:hAnsi="Times New Roman"/>
                <w:i/>
              </w:rPr>
              <w:t>Arsenic contents and physicochemical properties of agricultural soils from the Red River Delta, Vietnam. Soil Science &amp; Plant Nutrition, 54. ISSN: 0038-0768. 846–855</w:t>
            </w:r>
          </w:p>
          <w:p w14:paraId="04924B11" w14:textId="77777777" w:rsidR="00DB1D98" w:rsidRDefault="00DB1D98" w:rsidP="00DB1D98">
            <w:pPr>
              <w:spacing w:before="120" w:line="264" w:lineRule="auto"/>
              <w:ind w:left="720" w:hanging="709"/>
              <w:jc w:val="both"/>
              <w:rPr>
                <w:rFonts w:ascii="Times New Roman" w:hAnsi="Times New Roman"/>
                <w:i/>
              </w:rPr>
            </w:pPr>
            <w:r w:rsidRPr="00F72E8D">
              <w:rPr>
                <w:rFonts w:ascii="Times New Roman" w:hAnsi="Times New Roman"/>
                <w:i/>
              </w:rPr>
              <w:t xml:space="preserve">Nguyen Thi Lan Huong, Ohtsubo Masami, Loretta Li, Takahiro Higashi, Motohei Kanayama, 2010. </w:t>
            </w:r>
            <w:r w:rsidRPr="00EB2FB7">
              <w:rPr>
                <w:rFonts w:ascii="Times New Roman" w:hAnsi="Times New Roman"/>
                <w:i/>
              </w:rPr>
              <w:t>Heavy metal characterization and leach ability of organic matter-rich riv</w:t>
            </w:r>
            <w:r>
              <w:rPr>
                <w:rFonts w:ascii="Times New Roman" w:hAnsi="Times New Roman"/>
                <w:i/>
              </w:rPr>
              <w:t>er sediments in hanoi, Vietnam.</w:t>
            </w:r>
            <w:r w:rsidRPr="00EB2FB7">
              <w:rPr>
                <w:rFonts w:ascii="Times New Roman" w:hAnsi="Times New Roman"/>
                <w:i/>
              </w:rPr>
              <w:t xml:space="preserve"> International Journal of Soil, Sediment and Wa</w:t>
            </w:r>
            <w:r>
              <w:rPr>
                <w:rFonts w:ascii="Times New Roman" w:hAnsi="Times New Roman"/>
                <w:i/>
              </w:rPr>
              <w:t>ter, vol. 3, pp. 1-20</w:t>
            </w:r>
            <w:r w:rsidRPr="00EB2FB7">
              <w:rPr>
                <w:rFonts w:ascii="Times New Roman" w:hAnsi="Times New Roman"/>
                <w:i/>
              </w:rPr>
              <w:t>.</w:t>
            </w:r>
          </w:p>
          <w:p w14:paraId="7B568AB6" w14:textId="77777777" w:rsidR="00DB1D98" w:rsidRDefault="00DB1D98" w:rsidP="00DB1D98">
            <w:pPr>
              <w:spacing w:before="120" w:line="264" w:lineRule="auto"/>
              <w:ind w:left="720" w:hanging="709"/>
              <w:jc w:val="both"/>
              <w:rPr>
                <w:rFonts w:ascii="Times New Roman" w:hAnsi="Times New Roman"/>
                <w:i/>
              </w:rPr>
            </w:pPr>
            <w:r w:rsidRPr="003067E4">
              <w:rPr>
                <w:rFonts w:ascii="Times New Roman" w:hAnsi="Times New Roman"/>
                <w:i/>
              </w:rPr>
              <w:t>Nguyễn Hữu Huấn,</w:t>
            </w:r>
            <w:r>
              <w:rPr>
                <w:rFonts w:ascii="Times New Roman" w:hAnsi="Times New Roman"/>
                <w:i/>
              </w:rPr>
              <w:t xml:space="preserve"> 2015.</w:t>
            </w:r>
            <w:r w:rsidRPr="003067E4">
              <w:rPr>
                <w:rFonts w:ascii="Times New Roman" w:hAnsi="Times New Roman"/>
                <w:i/>
              </w:rPr>
              <w:t xml:space="preserve"> </w:t>
            </w:r>
            <w:r>
              <w:rPr>
                <w:rFonts w:ascii="Times New Roman" w:hAnsi="Times New Roman"/>
                <w:i/>
              </w:rPr>
              <w:t xml:space="preserve">LATSKH: </w:t>
            </w:r>
            <w:r w:rsidRPr="003067E4">
              <w:rPr>
                <w:rFonts w:ascii="Times New Roman" w:hAnsi="Times New Roman"/>
                <w:i/>
              </w:rPr>
              <w:t>Nghiên cứu sự hình thành và phát tán hydrosunfua từ sông tô lị</w:t>
            </w:r>
            <w:r>
              <w:rPr>
                <w:rFonts w:ascii="Times New Roman" w:hAnsi="Times New Roman"/>
                <w:i/>
              </w:rPr>
              <w:t>ch.</w:t>
            </w:r>
            <w:r w:rsidRPr="003067E4">
              <w:rPr>
                <w:rFonts w:ascii="Times New Roman" w:hAnsi="Times New Roman"/>
                <w:i/>
              </w:rPr>
              <w:t xml:space="preserve"> Đại học Khoa học Tư nhiên, Đại học Quốc gia Hà Nộ</w:t>
            </w:r>
            <w:r>
              <w:rPr>
                <w:rFonts w:ascii="Times New Roman" w:hAnsi="Times New Roman"/>
                <w:i/>
              </w:rPr>
              <w:t>i</w:t>
            </w:r>
            <w:r w:rsidRPr="003067E4">
              <w:rPr>
                <w:rFonts w:ascii="Times New Roman" w:hAnsi="Times New Roman"/>
                <w:i/>
              </w:rPr>
              <w:t>.</w:t>
            </w:r>
          </w:p>
          <w:p w14:paraId="095C8E24" w14:textId="42146985" w:rsidR="00DB1D98" w:rsidRPr="0083026E" w:rsidRDefault="00DB1D98" w:rsidP="00DB1D98">
            <w:pPr>
              <w:widowControl w:val="0"/>
              <w:autoSpaceDE w:val="0"/>
              <w:autoSpaceDN w:val="0"/>
              <w:adjustRightInd w:val="0"/>
              <w:spacing w:before="120"/>
              <w:ind w:left="720" w:hanging="710"/>
              <w:jc w:val="both"/>
              <w:rPr>
                <w:rFonts w:ascii="Times New Roman" w:hAnsi="Times New Roman"/>
                <w:i/>
              </w:rPr>
            </w:pPr>
            <w:r w:rsidRPr="00EB2FB7">
              <w:rPr>
                <w:rFonts w:ascii="Times New Roman" w:hAnsi="Times New Roman"/>
                <w:i/>
              </w:rPr>
              <w:t>Saha P. K. and Hossain M.D,</w:t>
            </w:r>
            <w:r>
              <w:rPr>
                <w:rFonts w:ascii="Times New Roman" w:hAnsi="Times New Roman"/>
                <w:i/>
              </w:rPr>
              <w:t xml:space="preserve"> 2011. </w:t>
            </w:r>
            <w:r w:rsidRPr="00EB2FB7">
              <w:rPr>
                <w:rFonts w:ascii="Times New Roman" w:hAnsi="Times New Roman"/>
                <w:i/>
              </w:rPr>
              <w:t>Assessment of Heavy Metal Contamination and Sediment Quality in t</w:t>
            </w:r>
            <w:r>
              <w:rPr>
                <w:rFonts w:ascii="Times New Roman" w:hAnsi="Times New Roman"/>
                <w:i/>
              </w:rPr>
              <w:t>he Buriganga River, Bangladesh.</w:t>
            </w:r>
            <w:r w:rsidRPr="00EB2FB7">
              <w:rPr>
                <w:rFonts w:ascii="Times New Roman" w:hAnsi="Times New Roman"/>
                <w:i/>
              </w:rPr>
              <w:t xml:space="preserve"> in 2011 2nd International Conference on Environmen</w:t>
            </w:r>
            <w:r>
              <w:rPr>
                <w:rFonts w:ascii="Times New Roman" w:hAnsi="Times New Roman"/>
                <w:i/>
              </w:rPr>
              <w:t>tal Science and Technology</w:t>
            </w:r>
            <w:r w:rsidRPr="00EB2FB7">
              <w:rPr>
                <w:rFonts w:ascii="Times New Roman" w:hAnsi="Times New Roman"/>
                <w:i/>
              </w:rPr>
              <w:t>, pp. 384 - 388.</w:t>
            </w:r>
          </w:p>
          <w:p w14:paraId="6506290B" w14:textId="155A5769" w:rsidR="00B12FFA" w:rsidRPr="00D4384F" w:rsidRDefault="00B12FFA" w:rsidP="004F332C">
            <w:pPr>
              <w:spacing w:before="140" w:after="140"/>
              <w:contextualSpacing/>
              <w:jc w:val="both"/>
              <w:outlineLvl w:val="0"/>
              <w:rPr>
                <w:rFonts w:ascii="Times New Roman" w:hAnsi="Times New Roman"/>
                <w:b/>
                <w:bCs/>
                <w:i/>
                <w:sz w:val="20"/>
                <w:szCs w:val="20"/>
                <w:lang w:val="vi-VN"/>
              </w:rPr>
            </w:pPr>
            <w:r w:rsidRPr="00D4384F">
              <w:rPr>
                <w:rFonts w:ascii="Times New Roman" w:hAnsi="Times New Roman"/>
                <w:bCs/>
                <w:i/>
                <w:lang w:val="vi-VN"/>
              </w:rPr>
              <w:t>(Những công trình được công bố trong 5 năm gần nhất)</w:t>
            </w:r>
          </w:p>
        </w:tc>
      </w:tr>
      <w:tr w:rsidR="00B12FFA" w:rsidRPr="003067E4" w14:paraId="2BC09765" w14:textId="77777777" w:rsidTr="001B1CA7">
        <w:trPr>
          <w:trHeight w:val="426"/>
        </w:trPr>
        <w:tc>
          <w:tcPr>
            <w:tcW w:w="10385" w:type="dxa"/>
            <w:gridSpan w:val="18"/>
            <w:noWrap/>
          </w:tcPr>
          <w:p w14:paraId="0B3ED7DA" w14:textId="0301CFF6" w:rsidR="00B12FFA" w:rsidRPr="00D4384F" w:rsidRDefault="00B12FFA" w:rsidP="00E96ECE">
            <w:pPr>
              <w:spacing w:before="120" w:after="0" w:line="264" w:lineRule="auto"/>
              <w:contextualSpacing/>
              <w:jc w:val="both"/>
              <w:outlineLvl w:val="0"/>
              <w:rPr>
                <w:rFonts w:ascii="Times New Roman" w:hAnsi="Times New Roman"/>
                <w:bCs/>
                <w:i/>
                <w:sz w:val="20"/>
                <w:szCs w:val="20"/>
                <w:lang w:val="vi-VN"/>
              </w:rPr>
            </w:pPr>
            <w:r w:rsidRPr="003708CE">
              <w:rPr>
                <w:rFonts w:ascii="Times New Roman" w:hAnsi="Times New Roman"/>
                <w:b/>
                <w:bCs/>
                <w:lang w:val="vi-VN"/>
              </w:rPr>
              <w:lastRenderedPageBreak/>
              <w:t>10. TÍNH CẤP THIẾT CỦA ĐỀ TÀI</w:t>
            </w:r>
            <w:r w:rsidR="00EC11D6" w:rsidRPr="00D4384F">
              <w:rPr>
                <w:rFonts w:ascii="Times New Roman" w:hAnsi="Times New Roman"/>
                <w:b/>
                <w:bCs/>
                <w:sz w:val="20"/>
                <w:szCs w:val="20"/>
                <w:lang w:val="vi-VN"/>
              </w:rPr>
              <w:t xml:space="preserve"> </w:t>
            </w:r>
            <w:r w:rsidR="00EC11D6" w:rsidRPr="00D4384F">
              <w:rPr>
                <w:rFonts w:ascii="Times New Roman" w:hAnsi="Times New Roman"/>
                <w:bCs/>
                <w:i/>
                <w:sz w:val="20"/>
                <w:szCs w:val="20"/>
                <w:lang w:val="vi-VN"/>
              </w:rPr>
              <w:t>(nêu được lý do, ý nghĩa của NC với thực tiễn hiện nay)</w:t>
            </w:r>
          </w:p>
          <w:p w14:paraId="1ABB60C0" w14:textId="305315FC" w:rsidR="00A92A69" w:rsidRPr="00A92A69" w:rsidRDefault="00A92A69" w:rsidP="007C5BFD">
            <w:pPr>
              <w:widowControl w:val="0"/>
              <w:autoSpaceDE w:val="0"/>
              <w:autoSpaceDN w:val="0"/>
              <w:adjustRightInd w:val="0"/>
              <w:jc w:val="both"/>
              <w:rPr>
                <w:rFonts w:ascii="Times New Roman" w:hAnsi="Times New Roman"/>
                <w:lang w:val="da-DK"/>
              </w:rPr>
            </w:pPr>
            <w:bookmarkStart w:id="40" w:name="OLE_LINK70"/>
            <w:r w:rsidRPr="00A92A69">
              <w:rPr>
                <w:rFonts w:ascii="Times New Roman" w:hAnsi="Times New Roman"/>
                <w:lang w:val="da-DK"/>
              </w:rPr>
              <w:t xml:space="preserve">Ô nhiễm </w:t>
            </w:r>
            <w:r>
              <w:rPr>
                <w:rFonts w:ascii="Times New Roman" w:hAnsi="Times New Roman"/>
                <w:lang w:val="da-DK"/>
              </w:rPr>
              <w:t xml:space="preserve">KLN </w:t>
            </w:r>
            <w:r w:rsidRPr="007C5BFD">
              <w:rPr>
                <w:rFonts w:ascii="Times New Roman" w:hAnsi="Times New Roman"/>
                <w:spacing w:val="2"/>
                <w:lang w:val="vi-VN"/>
              </w:rPr>
              <w:t>trong</w:t>
            </w:r>
            <w:r>
              <w:rPr>
                <w:rFonts w:ascii="Times New Roman" w:hAnsi="Times New Roman"/>
                <w:lang w:val="da-DK"/>
              </w:rPr>
              <w:t xml:space="preserve"> nước và </w:t>
            </w:r>
            <w:r w:rsidRPr="00A92A69">
              <w:rPr>
                <w:rFonts w:ascii="Times New Roman" w:hAnsi="Times New Roman"/>
                <w:lang w:val="da-DK"/>
              </w:rPr>
              <w:t xml:space="preserve">trầm tích ở </w:t>
            </w:r>
            <w:r>
              <w:rPr>
                <w:rFonts w:ascii="Times New Roman" w:hAnsi="Times New Roman"/>
                <w:lang w:val="da-DK"/>
              </w:rPr>
              <w:t xml:space="preserve">các lưu vực </w:t>
            </w:r>
            <w:r w:rsidRPr="00A92A69">
              <w:rPr>
                <w:rFonts w:ascii="Times New Roman" w:hAnsi="Times New Roman"/>
                <w:lang w:val="da-DK"/>
              </w:rPr>
              <w:t>sông là một vấn đề lớn về môi trường vì tiềm năng gây độc hại của chất ô nhiễm đến nguồn tài nguyên sinh học, từ đó có thể gián tiếp ảnh hưởng đến với sức khỏe con người. Một lượng lớn các chất gây ô nhiễm từ các hoạt động công nghiệp, nông nghiệp</w:t>
            </w:r>
            <w:r>
              <w:rPr>
                <w:rFonts w:ascii="Times New Roman" w:hAnsi="Times New Roman"/>
                <w:lang w:val="da-DK"/>
              </w:rPr>
              <w:t>, dịch vụ</w:t>
            </w:r>
            <w:r w:rsidRPr="00A92A69">
              <w:rPr>
                <w:rFonts w:ascii="Times New Roman" w:hAnsi="Times New Roman"/>
                <w:lang w:val="da-DK"/>
              </w:rPr>
              <w:t xml:space="preserve"> và đô thị sẽ liên kết với các vật chất lơ lửng </w:t>
            </w:r>
            <w:r w:rsidR="00EB2FB7">
              <w:rPr>
                <w:rFonts w:ascii="Times New Roman" w:hAnsi="Times New Roman"/>
                <w:lang w:val="da-DK"/>
              </w:rPr>
              <w:t xml:space="preserve">trong nước </w:t>
            </w:r>
            <w:r w:rsidRPr="00A92A69">
              <w:rPr>
                <w:rFonts w:ascii="Times New Roman" w:hAnsi="Times New Roman"/>
                <w:lang w:val="da-DK"/>
              </w:rPr>
              <w:t>và sau đó lắng xuống trầm tích. Một số chất gây ô nhiễm đang được quan tâm hiện nay có thể tìm thấy trong trầm tích gồ</w:t>
            </w:r>
            <w:r w:rsidR="00EB2FB7">
              <w:rPr>
                <w:rFonts w:ascii="Times New Roman" w:hAnsi="Times New Roman"/>
                <w:lang w:val="da-DK"/>
              </w:rPr>
              <w:t>m: i</w:t>
            </w:r>
            <w:r w:rsidRPr="00A92A69">
              <w:rPr>
                <w:rFonts w:ascii="Times New Roman" w:hAnsi="Times New Roman"/>
                <w:lang w:val="da-DK"/>
              </w:rPr>
              <w:t>) Các hợp chất hữu cơ tổng hợp (thuốc trừ sâu cơ clo hoặc cơ phốt pho, polychlo biphenyl (PCBs) và các hóa chất công nghiệ</w:t>
            </w:r>
            <w:r w:rsidR="00EB2FB7">
              <w:rPr>
                <w:rFonts w:ascii="Times New Roman" w:hAnsi="Times New Roman"/>
                <w:lang w:val="da-DK"/>
              </w:rPr>
              <w:t>p); ii</w:t>
            </w:r>
            <w:r w:rsidRPr="00A92A69">
              <w:rPr>
                <w:rFonts w:ascii="Times New Roman" w:hAnsi="Times New Roman"/>
                <w:lang w:val="da-DK"/>
              </w:rPr>
              <w:t>) Các hydrocacbon đa vòng thơm (PAHs), thường là thành phần của dầu mỏ, than đá và dư lượ</w:t>
            </w:r>
            <w:r w:rsidR="00EB2FB7">
              <w:rPr>
                <w:rFonts w:ascii="Times New Roman" w:hAnsi="Times New Roman"/>
                <w:lang w:val="da-DK"/>
              </w:rPr>
              <w:t>ng kháng sinh; iii</w:t>
            </w:r>
            <w:r w:rsidRPr="00A92A69">
              <w:rPr>
                <w:rFonts w:ascii="Times New Roman" w:hAnsi="Times New Roman"/>
                <w:lang w:val="da-DK"/>
              </w:rPr>
              <w:t xml:space="preserve">) một số kim loại nặng (Cu, Pb, Hg, Zn) và arsen (As). Trong đó, tác dụng độc hại của kim loại nặng và các hợp chất của chúng đến hệ sinh thái thủy sinh và con người đang là một mối quan tâm đối với các nhà nghiên cứu môi trường trên thế giới trong những năm gần đây, mặc dù, một số kim loại nặng như Zn, Cu là những kim loại cần thiết cho sự trao đổi chất bình thường của sinh vật, nhưng vẫn có thể gây độc hại cho sinh vật với nồng độ thấp </w:t>
            </w:r>
            <w:r w:rsidR="00EB2FB7">
              <w:rPr>
                <w:rFonts w:ascii="Times New Roman" w:hAnsi="Times New Roman"/>
                <w:lang w:val="da-DK"/>
              </w:rPr>
              <w:t>(</w:t>
            </w:r>
            <w:r w:rsidR="00EB2FB7">
              <w:rPr>
                <w:rFonts w:ascii="Times New Roman" w:hAnsi="Times New Roman"/>
                <w:i/>
                <w:lang w:val="da-DK"/>
              </w:rPr>
              <w:t>Saha</w:t>
            </w:r>
            <w:r w:rsidR="00EB2FB7" w:rsidRPr="00EB2FB7">
              <w:rPr>
                <w:rFonts w:ascii="Times New Roman" w:hAnsi="Times New Roman"/>
                <w:i/>
                <w:lang w:val="da-DK"/>
              </w:rPr>
              <w:t>, 2011</w:t>
            </w:r>
            <w:r w:rsidR="00EB2FB7">
              <w:rPr>
                <w:rFonts w:ascii="Times New Roman" w:hAnsi="Times New Roman"/>
                <w:i/>
                <w:lang w:val="da-DK"/>
              </w:rPr>
              <w:t>)</w:t>
            </w:r>
            <w:r w:rsidRPr="00A92A69">
              <w:rPr>
                <w:rFonts w:ascii="Times New Roman" w:hAnsi="Times New Roman"/>
                <w:lang w:val="da-DK"/>
              </w:rPr>
              <w:t>.</w:t>
            </w:r>
          </w:p>
          <w:p w14:paraId="4428FFDC" w14:textId="2FE43A9A" w:rsidR="00127FCF" w:rsidRPr="00127FCF" w:rsidRDefault="00127FCF" w:rsidP="007C5BFD">
            <w:pPr>
              <w:widowControl w:val="0"/>
              <w:autoSpaceDE w:val="0"/>
              <w:autoSpaceDN w:val="0"/>
              <w:adjustRightInd w:val="0"/>
              <w:jc w:val="both"/>
              <w:rPr>
                <w:rFonts w:ascii="Times New Roman" w:hAnsi="Times New Roman"/>
                <w:lang w:val="da-DK"/>
              </w:rPr>
            </w:pPr>
            <w:r w:rsidRPr="00127FCF">
              <w:rPr>
                <w:rFonts w:ascii="Times New Roman" w:hAnsi="Times New Roman"/>
                <w:lang w:val="da-DK"/>
              </w:rPr>
              <w:t xml:space="preserve">Hà Nội </w:t>
            </w:r>
            <w:r w:rsidR="00481243">
              <w:rPr>
                <w:rFonts w:ascii="Times New Roman" w:hAnsi="Times New Roman"/>
                <w:lang w:val="da-DK"/>
              </w:rPr>
              <w:t xml:space="preserve">là một trong những lưu vực có hệ thống sông dày đặc, </w:t>
            </w:r>
            <w:r w:rsidRPr="00127FCF">
              <w:rPr>
                <w:rFonts w:ascii="Times New Roman" w:hAnsi="Times New Roman"/>
                <w:lang w:val="da-DK"/>
              </w:rPr>
              <w:t>nằm cạnh sông Hồ</w:t>
            </w:r>
            <w:r w:rsidR="00481243">
              <w:rPr>
                <w:rFonts w:ascii="Times New Roman" w:hAnsi="Times New Roman"/>
                <w:lang w:val="da-DK"/>
              </w:rPr>
              <w:t>ng và sông Đà</w:t>
            </w:r>
            <w:r w:rsidRPr="00127FCF">
              <w:rPr>
                <w:rFonts w:ascii="Times New Roman" w:hAnsi="Times New Roman"/>
                <w:lang w:val="da-DK"/>
              </w:rPr>
              <w:t xml:space="preserve">. Ngoài ra, qua địa phận Hà Nội còn nhiều sông khác như sông Nhuệ, sông Đáy, và các sông nhánh nhỏ chảy trong thành phố tạo thành mạng lưới sông ngòi. Các sông nhỏ chảy trong đô thị Hà Nội gồm có sông Tô Lịch, sông Kim Ngưu, sông Lừ, sông Sét. </w:t>
            </w:r>
            <w:r w:rsidR="003067E4">
              <w:rPr>
                <w:rFonts w:ascii="Times New Roman" w:hAnsi="Times New Roman"/>
                <w:lang w:val="da-DK"/>
              </w:rPr>
              <w:t>Hiện</w:t>
            </w:r>
            <w:r w:rsidRPr="00127FCF">
              <w:rPr>
                <w:rFonts w:ascii="Times New Roman" w:hAnsi="Times New Roman"/>
                <w:lang w:val="da-DK"/>
              </w:rPr>
              <w:t xml:space="preserve"> do áp lực gia tăng dân số và quy hoạch thoát nướ</w:t>
            </w:r>
            <w:r w:rsidR="003067E4">
              <w:rPr>
                <w:rFonts w:ascii="Times New Roman" w:hAnsi="Times New Roman"/>
                <w:lang w:val="da-DK"/>
              </w:rPr>
              <w:t>c hạn chế</w:t>
            </w:r>
            <w:r w:rsidRPr="00127FCF">
              <w:rPr>
                <w:rFonts w:ascii="Times New Roman" w:hAnsi="Times New Roman"/>
                <w:lang w:val="da-DK"/>
              </w:rPr>
              <w:t>, hầu hết nước thải đặc biệt là nước thải sinh hoạt thải trực tiế</w:t>
            </w:r>
            <w:r w:rsidR="003067E4">
              <w:rPr>
                <w:rFonts w:ascii="Times New Roman" w:hAnsi="Times New Roman"/>
                <w:lang w:val="da-DK"/>
              </w:rPr>
              <w:t>p ra sông</w:t>
            </w:r>
            <w:r w:rsidRPr="00127FCF">
              <w:rPr>
                <w:rFonts w:ascii="Times New Roman" w:hAnsi="Times New Roman"/>
                <w:lang w:val="da-DK"/>
              </w:rPr>
              <w:t xml:space="preserve"> gây ô nhiễm nguồn nước thậm chí vượt quá khả năng tự làm sạch của sông. Các dòng sông này dần dần trở thành các kênh thoát nước thải của thành phố, đặc biệt là vào mùa khô. Vấn đề đánh giá mức độ ô nhiễm và nhận diện nguồn thải làm cơ sở cho việc kiểm soát chất lượng nước là nhiệm vụ bức thiết.</w:t>
            </w:r>
          </w:p>
          <w:p w14:paraId="73EC79EE" w14:textId="13E65C4D" w:rsidR="00127FCF" w:rsidRPr="00127FCF" w:rsidRDefault="00481243" w:rsidP="007C5BFD">
            <w:pPr>
              <w:widowControl w:val="0"/>
              <w:autoSpaceDE w:val="0"/>
              <w:autoSpaceDN w:val="0"/>
              <w:adjustRightInd w:val="0"/>
              <w:jc w:val="both"/>
              <w:rPr>
                <w:rFonts w:ascii="Times New Roman" w:hAnsi="Times New Roman"/>
                <w:lang w:val="da-DK"/>
              </w:rPr>
            </w:pPr>
            <w:r>
              <w:rPr>
                <w:rFonts w:ascii="Times New Roman" w:hAnsi="Times New Roman"/>
                <w:lang w:val="da-DK"/>
              </w:rPr>
              <w:t>Hiện nay, h</w:t>
            </w:r>
            <w:r w:rsidR="003067E4" w:rsidRPr="00127FCF">
              <w:rPr>
                <w:rFonts w:ascii="Times New Roman" w:hAnsi="Times New Roman"/>
                <w:lang w:val="da-DK"/>
              </w:rPr>
              <w:t xml:space="preserve">ệ thống sông </w:t>
            </w:r>
            <w:r>
              <w:rPr>
                <w:rFonts w:ascii="Times New Roman" w:hAnsi="Times New Roman"/>
                <w:lang w:val="da-DK"/>
              </w:rPr>
              <w:t>ở khu vực</w:t>
            </w:r>
            <w:r w:rsidR="003067E4">
              <w:rPr>
                <w:rFonts w:ascii="Times New Roman" w:hAnsi="Times New Roman"/>
                <w:lang w:val="da-DK"/>
              </w:rPr>
              <w:t xml:space="preserve"> Hà Nội</w:t>
            </w:r>
            <w:r w:rsidR="003067E4" w:rsidRPr="00127FCF">
              <w:rPr>
                <w:rFonts w:ascii="Times New Roman" w:hAnsi="Times New Roman"/>
                <w:lang w:val="da-DK"/>
              </w:rPr>
              <w:t xml:space="preserve"> đang chịu sự gia tăng về số lượng và lưu lượng nước thải từ các hoạt động sản xuất, </w:t>
            </w:r>
            <w:r>
              <w:rPr>
                <w:rFonts w:ascii="Times New Roman" w:hAnsi="Times New Roman"/>
                <w:lang w:val="da-DK"/>
              </w:rPr>
              <w:t xml:space="preserve">dịch vụ và </w:t>
            </w:r>
            <w:r w:rsidR="003067E4" w:rsidRPr="00127FCF">
              <w:rPr>
                <w:rFonts w:ascii="Times New Roman" w:hAnsi="Times New Roman"/>
                <w:lang w:val="da-DK"/>
              </w:rPr>
              <w:t>sinh hoạt. Các nguồn thải mang theo các chất hữu cơ, kim loại nặng, vi sinh vật,… tích lũy trong trầm tích và hệ sinh thái dưới nước gây ảnh hưởng đến môi trường nước và hệ sinh thái.</w:t>
            </w:r>
            <w:r w:rsidR="003067E4">
              <w:rPr>
                <w:rFonts w:ascii="Times New Roman" w:hAnsi="Times New Roman"/>
                <w:lang w:val="da-DK"/>
              </w:rPr>
              <w:t xml:space="preserve"> </w:t>
            </w:r>
            <w:r w:rsidRPr="00127FCF">
              <w:rPr>
                <w:rFonts w:ascii="Times New Roman" w:hAnsi="Times New Roman"/>
                <w:lang w:val="da-DK"/>
              </w:rPr>
              <w:t xml:space="preserve">Trong số các tác </w:t>
            </w:r>
            <w:r w:rsidRPr="00127FCF">
              <w:rPr>
                <w:rFonts w:ascii="Times New Roman" w:hAnsi="Times New Roman"/>
                <w:lang w:val="da-DK"/>
              </w:rPr>
              <w:lastRenderedPageBreak/>
              <w:t>nhân ô nhiễm nước, kim loại nặng là một trong những đối tượng được quan tâm bởi độc tính, tính bền vững và khả năng tích luỹ sinh học của chúng</w:t>
            </w:r>
            <w:r>
              <w:rPr>
                <w:rFonts w:ascii="Times New Roman" w:hAnsi="Times New Roman"/>
                <w:lang w:val="da-DK"/>
              </w:rPr>
              <w:t xml:space="preserve">. </w:t>
            </w:r>
            <w:r w:rsidR="00F72E8D">
              <w:rPr>
                <w:rFonts w:ascii="Times New Roman" w:hAnsi="Times New Roman"/>
                <w:lang w:val="da-DK"/>
              </w:rPr>
              <w:t xml:space="preserve">Nhiều công bố trong và ngoài nước </w:t>
            </w:r>
            <w:r w:rsidR="00F72E8D" w:rsidRPr="00A92A69">
              <w:rPr>
                <w:rFonts w:ascii="Times New Roman" w:hAnsi="Times New Roman"/>
                <w:lang w:val="da-DK"/>
              </w:rPr>
              <w:t>đã được minh chứng thông qua các nghiên cứu về ô nhiễm một số kim loại nặng ở một số sông ở</w:t>
            </w:r>
            <w:r w:rsidR="00F72E8D">
              <w:rPr>
                <w:rFonts w:ascii="Times New Roman" w:hAnsi="Times New Roman"/>
                <w:lang w:val="da-DK"/>
              </w:rPr>
              <w:t xml:space="preserve"> miền Bắc</w:t>
            </w:r>
            <w:r w:rsidR="00F72E8D" w:rsidRPr="00A92A69">
              <w:rPr>
                <w:rFonts w:ascii="Times New Roman" w:hAnsi="Times New Roman"/>
                <w:lang w:val="da-DK"/>
              </w:rPr>
              <w:t xml:space="preserve"> Việt Nam</w:t>
            </w:r>
            <w:r>
              <w:rPr>
                <w:rFonts w:ascii="Times New Roman" w:hAnsi="Times New Roman"/>
                <w:lang w:val="da-DK"/>
              </w:rPr>
              <w:t>, trong đó vó khu vực Hà Nội</w:t>
            </w:r>
            <w:r w:rsidR="00F72E8D" w:rsidRPr="00A92A69">
              <w:rPr>
                <w:rFonts w:ascii="Times New Roman" w:hAnsi="Times New Roman"/>
                <w:lang w:val="da-DK"/>
              </w:rPr>
              <w:t xml:space="preserve">. Ở </w:t>
            </w:r>
            <w:r w:rsidR="00F72E8D">
              <w:rPr>
                <w:rFonts w:ascii="Times New Roman" w:hAnsi="Times New Roman"/>
                <w:lang w:val="da-DK"/>
              </w:rPr>
              <w:t>lưu vưc sông Hồng, sông Nhuệ - Đáy</w:t>
            </w:r>
            <w:r w:rsidR="00F72E8D" w:rsidRPr="00A92A69">
              <w:rPr>
                <w:rFonts w:ascii="Times New Roman" w:hAnsi="Times New Roman"/>
                <w:lang w:val="da-DK"/>
              </w:rPr>
              <w:t>, hàm lượng một số kim loại nặng đã vượt tiêu chuẩn cho phép của Việ</w:t>
            </w:r>
            <w:r w:rsidR="00F72E8D">
              <w:rPr>
                <w:rFonts w:ascii="Times New Roman" w:hAnsi="Times New Roman"/>
                <w:lang w:val="da-DK"/>
              </w:rPr>
              <w:t>t Nam</w:t>
            </w:r>
            <w:r w:rsidR="00F72E8D" w:rsidRPr="00A92A69">
              <w:rPr>
                <w:rFonts w:ascii="Times New Roman" w:hAnsi="Times New Roman"/>
                <w:lang w:val="da-DK"/>
              </w:rPr>
              <w:t xml:space="preserve"> </w:t>
            </w:r>
            <w:r w:rsidR="00F72E8D" w:rsidRPr="00E12FEF">
              <w:rPr>
                <w:rFonts w:ascii="Times New Roman" w:hAnsi="Times New Roman"/>
                <w:i/>
                <w:lang w:val="da-DK"/>
              </w:rPr>
              <w:t>(QCVN 43 : 2012/BTNMT)</w:t>
            </w:r>
            <w:r w:rsidR="00F72E8D" w:rsidRPr="00A92A69">
              <w:rPr>
                <w:rFonts w:ascii="Times New Roman" w:hAnsi="Times New Roman"/>
                <w:lang w:val="da-DK"/>
              </w:rPr>
              <w:t xml:space="preserve">. </w:t>
            </w:r>
            <w:r w:rsidR="00F72E8D">
              <w:rPr>
                <w:rFonts w:ascii="Times New Roman" w:hAnsi="Times New Roman"/>
                <w:lang w:val="da-DK"/>
              </w:rPr>
              <w:t xml:space="preserve">Phần lớn các kết quả </w:t>
            </w:r>
            <w:r w:rsidR="00F72E8D" w:rsidRPr="00A92A69">
              <w:rPr>
                <w:rFonts w:ascii="Times New Roman" w:hAnsi="Times New Roman"/>
                <w:lang w:val="da-DK"/>
              </w:rPr>
              <w:t>đều cho thấy, có tồn lưu của các kim loại nặng Cu, Pb, Cr, Zn</w:t>
            </w:r>
            <w:r w:rsidR="00F72E8D">
              <w:rPr>
                <w:rFonts w:ascii="Times New Roman" w:hAnsi="Times New Roman"/>
                <w:lang w:val="da-DK"/>
              </w:rPr>
              <w:t>,... như</w:t>
            </w:r>
            <w:r w:rsidR="00F72E8D" w:rsidRPr="00A92A69">
              <w:rPr>
                <w:rFonts w:ascii="Times New Roman" w:hAnsi="Times New Roman"/>
                <w:lang w:val="da-DK"/>
              </w:rPr>
              <w:t xml:space="preserve"> trầm tích sông Tô Lịch và sông Kim Ngưu có hàm lượ</w:t>
            </w:r>
            <w:r>
              <w:rPr>
                <w:rFonts w:ascii="Times New Roman" w:hAnsi="Times New Roman"/>
                <w:lang w:val="da-DK"/>
              </w:rPr>
              <w:t>ng Cu (220 - 475 mg/kg), Pb (</w:t>
            </w:r>
            <w:r w:rsidR="00F72E8D" w:rsidRPr="00A92A69">
              <w:rPr>
                <w:rFonts w:ascii="Times New Roman" w:hAnsi="Times New Roman"/>
                <w:lang w:val="da-DK"/>
              </w:rPr>
              <w:t>260 - 665</w:t>
            </w:r>
            <w:r w:rsidR="00F72E8D">
              <w:rPr>
                <w:rFonts w:ascii="Times New Roman" w:hAnsi="Times New Roman"/>
                <w:lang w:val="da-DK"/>
              </w:rPr>
              <w:t xml:space="preserve"> mg kg), Cr (505 - 655 mg/kg) </w:t>
            </w:r>
            <w:r w:rsidR="00F72E8D">
              <w:rPr>
                <w:rFonts w:ascii="Times New Roman" w:hAnsi="Times New Roman"/>
                <w:i/>
                <w:lang w:val="da-DK"/>
              </w:rPr>
              <w:t>(</w:t>
            </w:r>
            <w:r>
              <w:rPr>
                <w:rFonts w:ascii="Times New Roman" w:hAnsi="Times New Roman"/>
                <w:i/>
                <w:lang w:val="da-DK"/>
              </w:rPr>
              <w:t>Nguyễn Minh Phương, 2008; Nguyễn Thị Lan Hương, 2010; và Lê Thị Trinh, 2018</w:t>
            </w:r>
            <w:r w:rsidR="00F72E8D">
              <w:rPr>
                <w:rFonts w:ascii="Times New Roman" w:hAnsi="Times New Roman"/>
                <w:i/>
                <w:lang w:val="da-DK"/>
              </w:rPr>
              <w:t>)</w:t>
            </w:r>
            <w:r w:rsidR="00F72E8D" w:rsidRPr="00A92A69">
              <w:rPr>
                <w:rFonts w:ascii="Times New Roman" w:hAnsi="Times New Roman"/>
                <w:lang w:val="da-DK"/>
              </w:rPr>
              <w:t xml:space="preserve">. </w:t>
            </w:r>
            <w:r w:rsidR="00F72E8D">
              <w:rPr>
                <w:rFonts w:ascii="Times New Roman" w:hAnsi="Times New Roman"/>
                <w:lang w:val="da-DK"/>
              </w:rPr>
              <w:t>Ngoài ra, còn</w:t>
            </w:r>
            <w:r>
              <w:rPr>
                <w:rFonts w:ascii="Times New Roman" w:hAnsi="Times New Roman"/>
                <w:lang w:val="da-DK"/>
              </w:rPr>
              <w:t xml:space="preserve"> các</w:t>
            </w:r>
            <w:r w:rsidR="00F72E8D" w:rsidRPr="00127FCF">
              <w:rPr>
                <w:rFonts w:ascii="Times New Roman" w:hAnsi="Times New Roman"/>
                <w:lang w:val="da-DK"/>
              </w:rPr>
              <w:t xml:space="preserve"> nghiên cứu đánh giá kim loại nặng trong nước sông nộ</w:t>
            </w:r>
            <w:r w:rsidR="00F72E8D">
              <w:rPr>
                <w:rFonts w:ascii="Times New Roman" w:hAnsi="Times New Roman"/>
                <w:lang w:val="da-DK"/>
              </w:rPr>
              <w:t>i thành</w:t>
            </w:r>
            <w:r w:rsidR="00F72E8D" w:rsidRPr="00127FCF">
              <w:rPr>
                <w:rFonts w:ascii="Times New Roman" w:hAnsi="Times New Roman"/>
                <w:lang w:val="da-DK"/>
              </w:rPr>
              <w:t xml:space="preserve"> Hà Nội</w:t>
            </w:r>
            <w:r>
              <w:rPr>
                <w:rFonts w:ascii="Times New Roman" w:hAnsi="Times New Roman"/>
                <w:lang w:val="da-DK"/>
              </w:rPr>
              <w:t>, t</w:t>
            </w:r>
            <w:r w:rsidR="00127FCF" w:rsidRPr="00127FCF">
              <w:rPr>
                <w:rFonts w:ascii="Times New Roman" w:hAnsi="Times New Roman"/>
                <w:lang w:val="da-DK"/>
              </w:rPr>
              <w:t xml:space="preserve">uy nhiên những nghiên cứu về ô nhiễm kim loại nặng trong lớp trầm tích còn ít và đa số các nghiên cứu trước đây mới chỉ tập trung xem xét kim loại nặng ở dạng tổng trong trầm tích, chưa xem xét dạng tồn tại nên chưa có các đánh giá đầy đủ về ô nhiễm và rủi ro. </w:t>
            </w:r>
          </w:p>
          <w:p w14:paraId="520E8596" w14:textId="0D09396D" w:rsidR="00127FCF" w:rsidRPr="00127FCF" w:rsidRDefault="00127FCF" w:rsidP="00127FCF">
            <w:pPr>
              <w:spacing w:before="120"/>
              <w:jc w:val="both"/>
              <w:rPr>
                <w:rFonts w:ascii="Times New Roman" w:hAnsi="Times New Roman"/>
                <w:lang w:val="da-DK"/>
              </w:rPr>
            </w:pPr>
            <w:r w:rsidRPr="00127FCF">
              <w:rPr>
                <w:rFonts w:ascii="Times New Roman" w:hAnsi="Times New Roman"/>
                <w:lang w:val="da-DK"/>
              </w:rPr>
              <w:t xml:space="preserve">Dưới một số điều kiện hóa lý nhất định, kim loại trong trầm tích có thể bị hòa tan và đi vào môi trường nước </w:t>
            </w:r>
            <w:r w:rsidR="003067E4" w:rsidRPr="003067E4">
              <w:rPr>
                <w:rFonts w:ascii="Times New Roman" w:hAnsi="Times New Roman"/>
                <w:i/>
                <w:lang w:val="da-DK"/>
              </w:rPr>
              <w:t>(Nguyễn Hữu Huấn, 2015)</w:t>
            </w:r>
            <w:r w:rsidRPr="00127FCF">
              <w:rPr>
                <w:rFonts w:ascii="Times New Roman" w:hAnsi="Times New Roman"/>
                <w:lang w:val="da-DK"/>
              </w:rPr>
              <w:t>. Độc tính và mức độ khả dụng sinh học, khả năng tích luỹ sinh học của kim loại trong trầm tích phụ thuộc vào các dạng tồn tại của chúng, khi kim loại tồn tại ở dạng trao đổi hoặc cacbonat thì khả năng tái hòa tan trở lại cột nước cao hệ quả là lan truyền ô nhiễm theo dòng nước, gia tăng mức độ khả dụng sinh học và tích luỹ sinh học. Đối với các dạng tồn tạ</w:t>
            </w:r>
            <w:r w:rsidR="00B5339F">
              <w:rPr>
                <w:rFonts w:ascii="Times New Roman" w:hAnsi="Times New Roman"/>
                <w:lang w:val="da-DK"/>
              </w:rPr>
              <w:t xml:space="preserve">i </w:t>
            </w:r>
            <w:r w:rsidRPr="00127FCF">
              <w:rPr>
                <w:rFonts w:ascii="Times New Roman" w:hAnsi="Times New Roman"/>
                <w:lang w:val="da-DK"/>
              </w:rPr>
              <w:t xml:space="preserve">của kim loại được lưu giữ trong cấu trúc của trầm tích khả năng tái hòa tan vào cột nước rất thấp và do đó nguy cơ ảnh hương đến hệ sinh thái nước hầu như không có. Chính vì vậy, dữ liệu về hàm lượng tổng của các kim loại trong trầm tích không phản ánh đúng mức độ ảnh hưởng của chúng đến môi trường nước. Việc phân tích các dạng tồn tại của kim loại trong trầm tích cho phép đánh giá đúng và đầy đủ về tiềm năng lan truyền ô nhiễm và tác động đến hệ sinh thái nước. </w:t>
            </w:r>
          </w:p>
          <w:p w14:paraId="0F402B0F" w14:textId="2420E178" w:rsidR="00481243" w:rsidRPr="00DB1D98" w:rsidRDefault="00127FCF" w:rsidP="00DB1D98">
            <w:pPr>
              <w:spacing w:before="120"/>
              <w:jc w:val="both"/>
              <w:rPr>
                <w:rFonts w:ascii="Times New Roman" w:hAnsi="Times New Roman"/>
                <w:lang w:val="da-DK"/>
              </w:rPr>
            </w:pPr>
            <w:r w:rsidRPr="00127FCF">
              <w:rPr>
                <w:rFonts w:ascii="Times New Roman" w:hAnsi="Times New Roman"/>
                <w:lang w:val="da-DK"/>
              </w:rPr>
              <w:t>Để góp phần vào việc bảo vệ môi trường và khắc phục ô nhiễm môi trường nước trên hệ thống sông nộ</w:t>
            </w:r>
            <w:r>
              <w:rPr>
                <w:rFonts w:ascii="Times New Roman" w:hAnsi="Times New Roman"/>
                <w:lang w:val="da-DK"/>
              </w:rPr>
              <w:t>i thành</w:t>
            </w:r>
            <w:r w:rsidRPr="00127FCF">
              <w:rPr>
                <w:rFonts w:ascii="Times New Roman" w:hAnsi="Times New Roman"/>
                <w:lang w:val="da-DK"/>
              </w:rPr>
              <w:t xml:space="preserve"> Hà Nội, nghiên cứu được thực hiện với đề tài: “</w:t>
            </w:r>
            <w:r w:rsidRPr="00127FCF">
              <w:rPr>
                <w:rFonts w:ascii="Times New Roman" w:hAnsi="Times New Roman"/>
                <w:b/>
                <w:lang w:val="da-DK"/>
              </w:rPr>
              <w:t>Nghiên cứu đánh giá sự phân bố và rủi ro sinh thái của một số kim loại nặng trong nước và trầm tích của một số sông khu vực nội thành Hà Nội</w:t>
            </w:r>
            <w:r>
              <w:rPr>
                <w:rFonts w:ascii="Times New Roman" w:hAnsi="Times New Roman"/>
                <w:lang w:val="da-DK"/>
              </w:rPr>
              <w:t>”</w:t>
            </w:r>
            <w:r w:rsidRPr="00127FCF">
              <w:rPr>
                <w:rFonts w:ascii="Times New Roman" w:hAnsi="Times New Roman"/>
                <w:lang w:val="da-DK"/>
              </w:rPr>
              <w:t xml:space="preserve"> nhằm đánh giá hiện trạng ô nhiễm kim loại nặng, và phân bố các dạng tồn tại của kim loại nặng trong pha lỏng (mẫu nước) và pha rắn (mẫu trầm tích) trên </w:t>
            </w:r>
            <w:r>
              <w:rPr>
                <w:rFonts w:ascii="Times New Roman" w:hAnsi="Times New Roman"/>
                <w:lang w:val="da-DK"/>
              </w:rPr>
              <w:t>một số</w:t>
            </w:r>
            <w:r w:rsidRPr="00127FCF">
              <w:rPr>
                <w:rFonts w:ascii="Times New Roman" w:hAnsi="Times New Roman"/>
                <w:lang w:val="da-DK"/>
              </w:rPr>
              <w:t xml:space="preserve"> sông nộ</w:t>
            </w:r>
            <w:r>
              <w:rPr>
                <w:rFonts w:ascii="Times New Roman" w:hAnsi="Times New Roman"/>
                <w:lang w:val="da-DK"/>
              </w:rPr>
              <w:t>i thành</w:t>
            </w:r>
            <w:r w:rsidRPr="00127FCF">
              <w:rPr>
                <w:rFonts w:ascii="Times New Roman" w:hAnsi="Times New Roman"/>
                <w:lang w:val="da-DK"/>
              </w:rPr>
              <w:t xml:space="preserve"> Hà Nội</w:t>
            </w:r>
            <w:r>
              <w:rPr>
                <w:rFonts w:ascii="Times New Roman" w:hAnsi="Times New Roman"/>
                <w:lang w:val="da-DK"/>
              </w:rPr>
              <w:t>. Đồng thời, kết quả nghiên cứu giúp tăng hiệu quả thực nghiệm</w:t>
            </w:r>
            <w:r w:rsidRPr="000F588F">
              <w:rPr>
                <w:rFonts w:ascii="Times New Roman" w:hAnsi="Times New Roman"/>
                <w:lang w:val="sv-SE"/>
              </w:rPr>
              <w:t xml:space="preserve"> phục vụ giảng dạy </w:t>
            </w:r>
            <w:r>
              <w:rPr>
                <w:rFonts w:ascii="Times New Roman" w:hAnsi="Times New Roman"/>
                <w:lang w:val="sv-SE"/>
              </w:rPr>
              <w:t xml:space="preserve">và nghiên cứu khoa học </w:t>
            </w:r>
            <w:r w:rsidRPr="000F588F">
              <w:rPr>
                <w:rFonts w:ascii="Times New Roman" w:hAnsi="Times New Roman"/>
                <w:lang w:val="sv-SE"/>
              </w:rPr>
              <w:t>cho sinh viên.</w:t>
            </w:r>
            <w:bookmarkEnd w:id="40"/>
          </w:p>
        </w:tc>
      </w:tr>
      <w:tr w:rsidR="00B12FFA" w:rsidRPr="006367F6" w14:paraId="4EAA4AF9" w14:textId="77777777" w:rsidTr="001B1CA7">
        <w:trPr>
          <w:trHeight w:val="390"/>
        </w:trPr>
        <w:tc>
          <w:tcPr>
            <w:tcW w:w="10385" w:type="dxa"/>
            <w:gridSpan w:val="18"/>
            <w:noWrap/>
          </w:tcPr>
          <w:p w14:paraId="7EDD7443" w14:textId="2AD3C145" w:rsidR="00B12FFA" w:rsidRDefault="00B12FFA" w:rsidP="00E96ECE">
            <w:pPr>
              <w:spacing w:before="120" w:after="0" w:line="264" w:lineRule="auto"/>
              <w:contextualSpacing/>
              <w:jc w:val="both"/>
              <w:outlineLvl w:val="0"/>
              <w:rPr>
                <w:rFonts w:ascii="Times New Roman" w:hAnsi="Times New Roman"/>
                <w:lang w:val="da-DK"/>
              </w:rPr>
            </w:pPr>
            <w:r w:rsidRPr="003708CE">
              <w:rPr>
                <w:rFonts w:ascii="Times New Roman" w:hAnsi="Times New Roman"/>
                <w:b/>
                <w:bCs/>
                <w:lang w:val="da-DK"/>
              </w:rPr>
              <w:lastRenderedPageBreak/>
              <w:t>11. MỤC TIÊU ĐỀ TÀI</w:t>
            </w:r>
            <w:r w:rsidRPr="004A34A8">
              <w:rPr>
                <w:rFonts w:ascii="Times New Roman" w:hAnsi="Times New Roman"/>
                <w:lang w:val="da-DK"/>
              </w:rPr>
              <w:t xml:space="preserve"> </w:t>
            </w:r>
            <w:r w:rsidR="00EC11D6" w:rsidRPr="004A34A8">
              <w:rPr>
                <w:rFonts w:ascii="Times New Roman" w:hAnsi="Times New Roman"/>
                <w:i/>
                <w:lang w:val="da-DK"/>
              </w:rPr>
              <w:t>(nêu được kết quả cần đạt tới của NC là gì)</w:t>
            </w:r>
            <w:r w:rsidRPr="004A34A8">
              <w:rPr>
                <w:rFonts w:ascii="Times New Roman" w:hAnsi="Times New Roman"/>
                <w:lang w:val="da-DK"/>
              </w:rPr>
              <w:t xml:space="preserve">    </w:t>
            </w:r>
          </w:p>
          <w:p w14:paraId="167CD955" w14:textId="1E312014" w:rsidR="00DB6AF9" w:rsidRPr="00F26F46" w:rsidRDefault="00F26F46" w:rsidP="007C5BFD">
            <w:pPr>
              <w:widowControl w:val="0"/>
              <w:autoSpaceDE w:val="0"/>
              <w:autoSpaceDN w:val="0"/>
              <w:adjustRightInd w:val="0"/>
              <w:jc w:val="both"/>
              <w:rPr>
                <w:shd w:val="clear" w:color="auto" w:fill="FFFFFF"/>
                <w:lang w:val="da-DK"/>
              </w:rPr>
            </w:pPr>
            <w:r w:rsidRPr="00F26F46">
              <w:rPr>
                <w:rFonts w:ascii="Times New Roman" w:hAnsi="Times New Roman"/>
                <w:lang w:val="da-DK"/>
              </w:rPr>
              <w:t xml:space="preserve">Mục tiêu của nghiên cứu là đánh giá mức độ ô nhiễm, sự phân bố và chỉ số rủi ro sinh thái tiềm năng của một số kim loại trong nước và trầm tích các sông </w:t>
            </w:r>
            <w:r w:rsidRPr="00127FCF">
              <w:rPr>
                <w:rFonts w:ascii="Times New Roman" w:hAnsi="Times New Roman"/>
                <w:lang w:val="da-DK"/>
              </w:rPr>
              <w:t>Tô Lịch, sô</w:t>
            </w:r>
            <w:r w:rsidRPr="00F26F46">
              <w:rPr>
                <w:rFonts w:ascii="Times New Roman" w:hAnsi="Times New Roman"/>
                <w:lang w:val="da-DK"/>
              </w:rPr>
              <w:t>ng Kim Ngưu, sông Lừ, sông Sét thuộc khu vực nội thành Hà Nội nhằm hiểu rõ mức độ rủi ro tiềm năng của khu vực. Kết quả nghiên cứu có thể là cơ sở khoa học của các biện pháp kiểm soát và giảm thiểu các nguồn gây ô nhiễm môi trường từ các hoạt động kinh tế xã hội của lưu vực sông trên hệ thống sông nội thành Hà Nội.</w:t>
            </w:r>
          </w:p>
        </w:tc>
      </w:tr>
      <w:tr w:rsidR="00B12FFA" w:rsidRPr="006367F6" w14:paraId="2D3DA3AB" w14:textId="77777777" w:rsidTr="001B1CA7">
        <w:tc>
          <w:tcPr>
            <w:tcW w:w="10385" w:type="dxa"/>
            <w:gridSpan w:val="18"/>
            <w:noWrap/>
          </w:tcPr>
          <w:p w14:paraId="760B1C07" w14:textId="74DFE6A9" w:rsidR="00B12FFA" w:rsidRPr="003708CE" w:rsidRDefault="00B12FFA" w:rsidP="00E96ECE">
            <w:pPr>
              <w:spacing w:before="120" w:after="0" w:line="264" w:lineRule="auto"/>
              <w:contextualSpacing/>
              <w:jc w:val="both"/>
              <w:rPr>
                <w:rFonts w:ascii="Times New Roman" w:hAnsi="Times New Roman"/>
                <w:b/>
                <w:bCs/>
                <w:lang w:val="da-DK"/>
              </w:rPr>
            </w:pPr>
            <w:r w:rsidRPr="003708CE">
              <w:rPr>
                <w:rFonts w:ascii="Times New Roman" w:hAnsi="Times New Roman"/>
                <w:b/>
                <w:bCs/>
                <w:lang w:val="da-DK"/>
              </w:rPr>
              <w:t>12. ĐỐI TƯỢNG, PHẠM VI NGHIÊN CỨU</w:t>
            </w:r>
          </w:p>
          <w:p w14:paraId="42BA71F0" w14:textId="77777777" w:rsidR="00080BC1" w:rsidRPr="00080BC1" w:rsidRDefault="00080BC1" w:rsidP="00EA6196">
            <w:pPr>
              <w:spacing w:before="120" w:line="312" w:lineRule="auto"/>
              <w:contextualSpacing/>
              <w:jc w:val="both"/>
              <w:rPr>
                <w:rFonts w:ascii="Times New Roman" w:hAnsi="Times New Roman"/>
                <w:sz w:val="10"/>
                <w:lang w:val="da-DK"/>
              </w:rPr>
            </w:pPr>
          </w:p>
          <w:p w14:paraId="233F3620" w14:textId="77777777" w:rsidR="00B12FFA" w:rsidRPr="00D4384F" w:rsidRDefault="00B12FFA" w:rsidP="00EA6196">
            <w:pPr>
              <w:spacing w:before="120" w:line="312" w:lineRule="auto"/>
              <w:contextualSpacing/>
              <w:jc w:val="both"/>
              <w:rPr>
                <w:rFonts w:ascii="Times New Roman" w:hAnsi="Times New Roman"/>
                <w:i/>
                <w:lang w:val="da-DK"/>
              </w:rPr>
            </w:pPr>
            <w:r w:rsidRPr="00D4384F">
              <w:rPr>
                <w:rFonts w:ascii="Times New Roman" w:hAnsi="Times New Roman"/>
                <w:lang w:val="da-DK"/>
              </w:rPr>
              <w:t>12.1. Đối tượng nghiên cứu</w:t>
            </w:r>
            <w:r w:rsidR="00EC11D6" w:rsidRPr="00D4384F">
              <w:rPr>
                <w:rFonts w:ascii="Times New Roman" w:hAnsi="Times New Roman"/>
                <w:lang w:val="da-DK"/>
              </w:rPr>
              <w:t xml:space="preserve"> </w:t>
            </w:r>
            <w:r w:rsidR="00EC11D6" w:rsidRPr="00D4384F">
              <w:rPr>
                <w:rFonts w:ascii="Times New Roman" w:hAnsi="Times New Roman"/>
                <w:i/>
                <w:lang w:val="da-DK"/>
              </w:rPr>
              <w:t>(đối tượng cụ thể cần nghiên cứu là gì)</w:t>
            </w:r>
          </w:p>
          <w:p w14:paraId="26D2085F" w14:textId="0D7DD788" w:rsidR="00080BA1" w:rsidRPr="00165B19" w:rsidRDefault="00F26F46" w:rsidP="007C5BFD">
            <w:pPr>
              <w:widowControl w:val="0"/>
              <w:autoSpaceDE w:val="0"/>
              <w:autoSpaceDN w:val="0"/>
              <w:adjustRightInd w:val="0"/>
              <w:jc w:val="both"/>
              <w:rPr>
                <w:rFonts w:ascii="Times New Roman" w:hAnsi="Times New Roman"/>
                <w:lang w:val="da-DK"/>
              </w:rPr>
            </w:pPr>
            <w:r w:rsidRPr="00F26F46">
              <w:rPr>
                <w:rFonts w:ascii="Times New Roman" w:hAnsi="Times New Roman"/>
                <w:lang w:val="da-DK"/>
              </w:rPr>
              <w:t>Đối tượng nghiên cứu là kim loại nặng, cụ thể là hàm lượng và các dạng tồn tại trong nước và trầm tích trên hệ thống sông nộ</w:t>
            </w:r>
            <w:r w:rsidR="00F65450">
              <w:rPr>
                <w:rFonts w:ascii="Times New Roman" w:hAnsi="Times New Roman"/>
                <w:lang w:val="da-DK"/>
              </w:rPr>
              <w:t>i thành</w:t>
            </w:r>
            <w:r w:rsidRPr="00F26F46">
              <w:rPr>
                <w:rFonts w:ascii="Times New Roman" w:hAnsi="Times New Roman"/>
                <w:lang w:val="da-DK"/>
              </w:rPr>
              <w:t xml:space="preserve"> Hà Nội.</w:t>
            </w:r>
          </w:p>
          <w:p w14:paraId="05B1E081" w14:textId="77777777" w:rsidR="00080BC1" w:rsidRPr="00080BC1" w:rsidRDefault="00080BC1" w:rsidP="00EA6196">
            <w:pPr>
              <w:spacing w:before="120" w:line="312" w:lineRule="auto"/>
              <w:contextualSpacing/>
              <w:jc w:val="both"/>
              <w:rPr>
                <w:rFonts w:ascii="Times New Roman" w:hAnsi="Times New Roman"/>
                <w:sz w:val="10"/>
                <w:lang w:val="da-DK"/>
              </w:rPr>
            </w:pPr>
          </w:p>
          <w:p w14:paraId="74693A93" w14:textId="77777777" w:rsidR="00B12FFA" w:rsidRPr="00165B19" w:rsidRDefault="00B12FFA" w:rsidP="00EA6196">
            <w:pPr>
              <w:spacing w:before="120" w:line="312" w:lineRule="auto"/>
              <w:contextualSpacing/>
              <w:jc w:val="both"/>
              <w:rPr>
                <w:rFonts w:ascii="Times New Roman" w:hAnsi="Times New Roman"/>
                <w:i/>
                <w:lang w:val="da-DK"/>
              </w:rPr>
            </w:pPr>
            <w:r w:rsidRPr="00165B19">
              <w:rPr>
                <w:rFonts w:ascii="Times New Roman" w:hAnsi="Times New Roman"/>
                <w:lang w:val="da-DK"/>
              </w:rPr>
              <w:t>12.2. Phạm vi nghiên cứu</w:t>
            </w:r>
            <w:r w:rsidR="00EC11D6" w:rsidRPr="00165B19">
              <w:rPr>
                <w:rFonts w:ascii="Times New Roman" w:hAnsi="Times New Roman"/>
                <w:lang w:val="da-DK"/>
              </w:rPr>
              <w:t xml:space="preserve"> </w:t>
            </w:r>
            <w:r w:rsidR="00EC11D6" w:rsidRPr="00165B19">
              <w:rPr>
                <w:rFonts w:ascii="Times New Roman" w:hAnsi="Times New Roman"/>
                <w:i/>
                <w:lang w:val="da-DK"/>
              </w:rPr>
              <w:t>(hạn chế vùng NC trong đối tượng nêu trên)</w:t>
            </w:r>
          </w:p>
          <w:p w14:paraId="69435B4A" w14:textId="0E5EB3B3" w:rsidR="004B48B8" w:rsidRPr="00165B19" w:rsidRDefault="00F26F46" w:rsidP="00EA6196">
            <w:pPr>
              <w:spacing w:before="120" w:line="312" w:lineRule="auto"/>
              <w:contextualSpacing/>
              <w:jc w:val="both"/>
              <w:rPr>
                <w:rFonts w:ascii="Times New Roman" w:hAnsi="Times New Roman"/>
                <w:lang w:val="da-DK"/>
              </w:rPr>
            </w:pPr>
            <w:r>
              <w:rPr>
                <w:rFonts w:ascii="Times New Roman" w:hAnsi="Times New Roman"/>
                <w:lang w:val="da-DK"/>
              </w:rPr>
              <w:t xml:space="preserve">Lưu vực các sông </w:t>
            </w:r>
            <w:r w:rsidR="00F65450">
              <w:rPr>
                <w:rFonts w:ascii="Times New Roman" w:hAnsi="Times New Roman"/>
                <w:lang w:val="da-DK"/>
              </w:rPr>
              <w:t xml:space="preserve">khu vực nội thành Hà Nội </w:t>
            </w:r>
            <w:r w:rsidRPr="00F26F46">
              <w:rPr>
                <w:rFonts w:ascii="Times New Roman" w:hAnsi="Times New Roman"/>
                <w:lang w:val="da-DK"/>
              </w:rPr>
              <w:t xml:space="preserve">bao gồm: sông Tô Lịch, </w:t>
            </w:r>
            <w:r w:rsidR="00F65450">
              <w:rPr>
                <w:rFonts w:ascii="Times New Roman" w:hAnsi="Times New Roman"/>
                <w:lang w:val="da-DK"/>
              </w:rPr>
              <w:t xml:space="preserve">sông </w:t>
            </w:r>
            <w:r w:rsidRPr="00F26F46">
              <w:rPr>
                <w:rFonts w:ascii="Times New Roman" w:hAnsi="Times New Roman"/>
                <w:lang w:val="da-DK"/>
              </w:rPr>
              <w:t xml:space="preserve">Kim Ngưu, </w:t>
            </w:r>
            <w:r w:rsidR="00F65450">
              <w:rPr>
                <w:rFonts w:ascii="Times New Roman" w:hAnsi="Times New Roman"/>
                <w:lang w:val="da-DK"/>
              </w:rPr>
              <w:t xml:space="preserve">sông </w:t>
            </w:r>
            <w:r w:rsidRPr="00F26F46">
              <w:rPr>
                <w:rFonts w:ascii="Times New Roman" w:hAnsi="Times New Roman"/>
                <w:lang w:val="da-DK"/>
              </w:rPr>
              <w:t>Lừ và sông Sét</w:t>
            </w:r>
            <w:r w:rsidR="005706FB" w:rsidRPr="00165B19">
              <w:rPr>
                <w:rFonts w:ascii="Times New Roman" w:hAnsi="Times New Roman"/>
                <w:lang w:val="da-DK"/>
              </w:rPr>
              <w:t>.</w:t>
            </w:r>
          </w:p>
          <w:p w14:paraId="4B0C2D96" w14:textId="78F5E750" w:rsidR="001E1314" w:rsidRPr="0011373D" w:rsidRDefault="001E1314" w:rsidP="00122C7B">
            <w:pPr>
              <w:spacing w:before="120" w:line="312" w:lineRule="auto"/>
              <w:contextualSpacing/>
              <w:jc w:val="both"/>
              <w:rPr>
                <w:rFonts w:ascii="Times New Roman" w:hAnsi="Times New Roman"/>
                <w:sz w:val="6"/>
                <w:lang w:val="da-DK"/>
              </w:rPr>
            </w:pPr>
          </w:p>
        </w:tc>
      </w:tr>
      <w:tr w:rsidR="00B12FFA" w:rsidRPr="006367F6" w14:paraId="567F7D7E" w14:textId="77777777" w:rsidTr="001B1CA7">
        <w:tc>
          <w:tcPr>
            <w:tcW w:w="10385" w:type="dxa"/>
            <w:gridSpan w:val="18"/>
            <w:noWrap/>
          </w:tcPr>
          <w:p w14:paraId="30BC983C" w14:textId="7A3C69FE" w:rsidR="00B12FFA" w:rsidRPr="003708CE" w:rsidRDefault="00B12FFA" w:rsidP="00912B20">
            <w:pPr>
              <w:spacing w:before="240" w:after="240" w:line="360" w:lineRule="auto"/>
              <w:contextualSpacing/>
              <w:jc w:val="both"/>
              <w:outlineLvl w:val="0"/>
              <w:rPr>
                <w:rFonts w:ascii="Times New Roman" w:hAnsi="Times New Roman"/>
                <w:b/>
                <w:bCs/>
                <w:lang w:val="da-DK"/>
              </w:rPr>
            </w:pPr>
            <w:r w:rsidRPr="003708CE">
              <w:rPr>
                <w:rFonts w:ascii="Times New Roman" w:hAnsi="Times New Roman"/>
                <w:b/>
                <w:bCs/>
                <w:lang w:val="da-DK"/>
              </w:rPr>
              <w:t>13. CÁCH TIẾP CẬN, PHƯƠNG PHÁP NGHIÊN CỨU</w:t>
            </w:r>
          </w:p>
          <w:p w14:paraId="1FACC97D" w14:textId="77777777" w:rsidR="00080BC1" w:rsidRPr="00080BC1" w:rsidRDefault="00080BC1" w:rsidP="00912B20">
            <w:pPr>
              <w:spacing w:before="240" w:after="240" w:line="360" w:lineRule="auto"/>
              <w:contextualSpacing/>
              <w:jc w:val="both"/>
              <w:rPr>
                <w:rFonts w:ascii="Times New Roman" w:hAnsi="Times New Roman"/>
                <w:sz w:val="4"/>
                <w:lang w:val="da-DK"/>
              </w:rPr>
            </w:pPr>
          </w:p>
          <w:p w14:paraId="4E2909B7" w14:textId="77777777" w:rsidR="00B12FFA" w:rsidRPr="00165B19" w:rsidRDefault="00B12FFA" w:rsidP="00912B20">
            <w:pPr>
              <w:spacing w:before="240" w:after="240" w:line="360" w:lineRule="auto"/>
              <w:contextualSpacing/>
              <w:jc w:val="both"/>
              <w:rPr>
                <w:rFonts w:ascii="Times New Roman" w:hAnsi="Times New Roman"/>
                <w:i/>
                <w:lang w:val="da-DK"/>
              </w:rPr>
            </w:pPr>
            <w:r w:rsidRPr="00165B19">
              <w:rPr>
                <w:rFonts w:ascii="Times New Roman" w:hAnsi="Times New Roman"/>
                <w:lang w:val="da-DK"/>
              </w:rPr>
              <w:t>13.1. Cách tiếp cận</w:t>
            </w:r>
            <w:r w:rsidR="00EC11D6" w:rsidRPr="00165B19">
              <w:rPr>
                <w:rFonts w:ascii="Times New Roman" w:hAnsi="Times New Roman"/>
                <w:lang w:val="da-DK"/>
              </w:rPr>
              <w:t xml:space="preserve"> </w:t>
            </w:r>
            <w:r w:rsidR="00EC11D6" w:rsidRPr="00165B19">
              <w:rPr>
                <w:rFonts w:ascii="Times New Roman" w:hAnsi="Times New Roman"/>
                <w:i/>
                <w:lang w:val="da-DK"/>
              </w:rPr>
              <w:t>(tiếp cận từ góc độ nào)</w:t>
            </w:r>
          </w:p>
          <w:p w14:paraId="7B697F7A" w14:textId="77777777" w:rsidR="00F26F46" w:rsidRPr="00F26F46" w:rsidRDefault="00F26F46" w:rsidP="007C5BFD">
            <w:pPr>
              <w:widowControl w:val="0"/>
              <w:autoSpaceDE w:val="0"/>
              <w:autoSpaceDN w:val="0"/>
              <w:adjustRightInd w:val="0"/>
              <w:jc w:val="both"/>
              <w:rPr>
                <w:rFonts w:ascii="Times New Roman" w:hAnsi="Times New Roman"/>
                <w:lang w:val="da-DK"/>
              </w:rPr>
            </w:pPr>
            <w:r w:rsidRPr="00F26F46">
              <w:rPr>
                <w:rFonts w:ascii="Times New Roman" w:hAnsi="Times New Roman"/>
                <w:lang w:val="da-DK"/>
              </w:rPr>
              <w:t xml:space="preserve">Trong số các tác nhân ô nhiễm nước, kim loại nặng là một trong những đối tượng được quan tâm bởi độc tính, tính bền vững và khả năng tích luỹ sinh học của chúng. Thực tế đã có nhiều nghiên cứu đánh giá kim loại nặng trong nước sông nội đô Hà Nội, tuy nhiên những nghiên cứu về ô nhiễm kim loại nặng trong lớp trầm tích còn ít và đa số các nghiên cứu trước đây mới chỉ tập trung xem xét kim loại nặng ở dạng tổng trong trầm tích, chưa xem xét dạng </w:t>
            </w:r>
            <w:r w:rsidRPr="00F26F46">
              <w:rPr>
                <w:rFonts w:ascii="Times New Roman" w:hAnsi="Times New Roman"/>
                <w:lang w:val="da-DK"/>
              </w:rPr>
              <w:lastRenderedPageBreak/>
              <w:t xml:space="preserve">tồn tại nên chưa có các đánh giá đầy đủ về ô nhiễm và rủi ro. </w:t>
            </w:r>
          </w:p>
          <w:p w14:paraId="1601291E" w14:textId="1E52C5E0" w:rsidR="00C15A89" w:rsidRDefault="00F26F46" w:rsidP="007C5BFD">
            <w:pPr>
              <w:widowControl w:val="0"/>
              <w:autoSpaceDE w:val="0"/>
              <w:autoSpaceDN w:val="0"/>
              <w:adjustRightInd w:val="0"/>
              <w:jc w:val="both"/>
              <w:rPr>
                <w:rFonts w:ascii="Times New Roman" w:hAnsi="Times New Roman"/>
                <w:lang w:val="da-DK"/>
              </w:rPr>
            </w:pPr>
            <w:r w:rsidRPr="00F26F46">
              <w:rPr>
                <w:rFonts w:ascii="Times New Roman" w:hAnsi="Times New Roman"/>
                <w:lang w:val="da-DK"/>
              </w:rPr>
              <w:t>Dưới một số điều kiện hóa lý nhất định, kim loại trong trầm tích có thể bị hòa tan và đi vào môi trường nướ</w:t>
            </w:r>
            <w:r>
              <w:rPr>
                <w:rFonts w:ascii="Times New Roman" w:hAnsi="Times New Roman"/>
                <w:lang w:val="da-DK"/>
              </w:rPr>
              <w:t>c</w:t>
            </w:r>
            <w:r w:rsidRPr="00F26F46">
              <w:rPr>
                <w:rFonts w:ascii="Times New Roman" w:hAnsi="Times New Roman"/>
                <w:lang w:val="da-DK"/>
              </w:rPr>
              <w:t>. Độc tính và mức độ khả dụng sinh học, khả năng tích luỹ sinh học của kim loại trong trầm tích phụ thuộc vào các dạng tồn tại của chúng, khi kim loại tồn tại ở dạng trao đổi hoặc cacbonat thì khả năng tái hòa tan trở lại cột nước cao hệ quả là lan truyền ô nhiễm theo dòng nước, gia tăng mức độ khả dụng sinh học và tích luỹ sinh học. Đối với các dạng tồn tạ</w:t>
            </w:r>
            <w:r w:rsidR="00D32AD1">
              <w:rPr>
                <w:rFonts w:ascii="Times New Roman" w:hAnsi="Times New Roman"/>
                <w:lang w:val="da-DK"/>
              </w:rPr>
              <w:t xml:space="preserve">i </w:t>
            </w:r>
            <w:r w:rsidRPr="00F26F46">
              <w:rPr>
                <w:rFonts w:ascii="Times New Roman" w:hAnsi="Times New Roman"/>
                <w:lang w:val="da-DK"/>
              </w:rPr>
              <w:t>của kim loại được lưu giữ trong cấu trúc của trầm tích khả năng tái hòa tan vào cột nước rất thấp và do đó nguy cơ ảnh hương đến hệ sinh thái nước hầu như không có. Chính vì vậy, dữ liệu về hàm lượng tổng của các kim loại trong trầm tích không phản ánh đúng mức độ ảnh hưởng của chúng đến môi trường nước. Việc phân tích các dạng tồn tại của kim loại trong trầm tích cho phép đánh giá đúng và đầy đủ về tiềm năng lan truyền ô nhiễm và tác động đến hệ sinh thái nước.</w:t>
            </w:r>
          </w:p>
          <w:p w14:paraId="15D3295C" w14:textId="77777777" w:rsidR="00B12FFA" w:rsidRPr="00D4384F" w:rsidRDefault="00B12FFA" w:rsidP="00E96ECE">
            <w:pPr>
              <w:spacing w:before="120" w:after="0" w:line="264" w:lineRule="auto"/>
              <w:contextualSpacing/>
              <w:jc w:val="both"/>
              <w:rPr>
                <w:rFonts w:ascii="Times New Roman" w:hAnsi="Times New Roman"/>
                <w:i/>
                <w:lang w:val="da-DK"/>
              </w:rPr>
            </w:pPr>
            <w:r w:rsidRPr="00D4384F">
              <w:rPr>
                <w:rFonts w:ascii="Times New Roman" w:hAnsi="Times New Roman"/>
                <w:lang w:val="da-DK"/>
              </w:rPr>
              <w:t>13.2. Phương pháp nghiên cứu</w:t>
            </w:r>
            <w:r w:rsidR="00EC11D6" w:rsidRPr="00D4384F">
              <w:rPr>
                <w:rFonts w:ascii="Times New Roman" w:hAnsi="Times New Roman"/>
                <w:lang w:val="da-DK"/>
              </w:rPr>
              <w:t xml:space="preserve"> </w:t>
            </w:r>
            <w:r w:rsidR="00EC11D6" w:rsidRPr="00D4384F">
              <w:rPr>
                <w:rFonts w:ascii="Times New Roman" w:hAnsi="Times New Roman"/>
                <w:i/>
                <w:lang w:val="da-DK"/>
              </w:rPr>
              <w:t>(sử dụng phương pháp, tổ hợp các phương pháp gì)</w:t>
            </w:r>
          </w:p>
          <w:p w14:paraId="75E63920" w14:textId="07C3DAC8" w:rsidR="00716162" w:rsidRPr="004708D0" w:rsidRDefault="00716162" w:rsidP="00C21D2F">
            <w:pPr>
              <w:spacing w:before="60" w:after="60" w:line="312" w:lineRule="auto"/>
              <w:jc w:val="both"/>
              <w:rPr>
                <w:rFonts w:ascii="Times New Roman" w:hAnsi="Times New Roman"/>
                <w:lang w:val="da-DK"/>
              </w:rPr>
            </w:pPr>
            <w:bookmarkStart w:id="41" w:name="OLE_LINK101"/>
            <w:bookmarkStart w:id="42" w:name="OLE_LINK102"/>
            <w:r w:rsidRPr="004708D0">
              <w:rPr>
                <w:rFonts w:ascii="Times New Roman" w:hAnsi="Times New Roman"/>
                <w:lang w:val="da-DK"/>
              </w:rPr>
              <w:t xml:space="preserve">- Phương pháp kế thừa: </w:t>
            </w:r>
            <w:bookmarkStart w:id="43" w:name="OLE_LINK112"/>
            <w:bookmarkStart w:id="44" w:name="OLE_LINK113"/>
            <w:r>
              <w:rPr>
                <w:rFonts w:ascii="Times New Roman" w:hAnsi="Times New Roman"/>
                <w:lang w:val="da-DK"/>
              </w:rPr>
              <w:t>Thu thập, tổng hợp và k</w:t>
            </w:r>
            <w:r w:rsidRPr="004708D0">
              <w:rPr>
                <w:rFonts w:ascii="Times New Roman" w:hAnsi="Times New Roman"/>
                <w:lang w:val="da-DK"/>
              </w:rPr>
              <w:t xml:space="preserve">ế thừa </w:t>
            </w:r>
            <w:bookmarkEnd w:id="43"/>
            <w:bookmarkEnd w:id="44"/>
            <w:r w:rsidRPr="004708D0">
              <w:rPr>
                <w:rFonts w:ascii="Times New Roman" w:hAnsi="Times New Roman"/>
                <w:lang w:val="da-DK"/>
              </w:rPr>
              <w:t>các kết quả nghiên cứu của các nhà khoa học cả về lý thuyết lẫn thực tế đã được phê duyệt và công bố</w:t>
            </w:r>
            <w:r w:rsidR="00082A60">
              <w:rPr>
                <w:rFonts w:ascii="Times New Roman" w:hAnsi="Times New Roman"/>
                <w:lang w:val="da-DK"/>
              </w:rPr>
              <w:t xml:space="preserve"> trong</w:t>
            </w:r>
            <w:r w:rsidR="00072ECE">
              <w:rPr>
                <w:rFonts w:ascii="Times New Roman" w:hAnsi="Times New Roman"/>
                <w:lang w:val="da-DK"/>
              </w:rPr>
              <w:t xml:space="preserve"> nước</w:t>
            </w:r>
            <w:r w:rsidR="00082A60">
              <w:rPr>
                <w:rFonts w:ascii="Times New Roman" w:hAnsi="Times New Roman"/>
                <w:lang w:val="da-DK"/>
              </w:rPr>
              <w:t xml:space="preserve"> và ngoài nước</w:t>
            </w:r>
            <w:r w:rsidR="00072ECE">
              <w:rPr>
                <w:rFonts w:ascii="Times New Roman" w:hAnsi="Times New Roman"/>
                <w:lang w:val="da-DK"/>
              </w:rPr>
              <w:t xml:space="preserve"> (Sciencedirect, Springer, Researchgate</w:t>
            </w:r>
            <w:r w:rsidR="006D68D8">
              <w:rPr>
                <w:rFonts w:ascii="Times New Roman" w:hAnsi="Times New Roman"/>
                <w:lang w:val="da-DK"/>
              </w:rPr>
              <w:t>, Wiley Online Library...)</w:t>
            </w:r>
            <w:r w:rsidR="00072ECE">
              <w:rPr>
                <w:rFonts w:ascii="Times New Roman" w:hAnsi="Times New Roman"/>
                <w:lang w:val="da-DK"/>
              </w:rPr>
              <w:t xml:space="preserve"> trên các tạp chí uy tín</w:t>
            </w:r>
            <w:r w:rsidR="00082A60">
              <w:rPr>
                <w:rFonts w:ascii="Times New Roman" w:hAnsi="Times New Roman"/>
                <w:lang w:val="da-DK"/>
              </w:rPr>
              <w:t>.</w:t>
            </w:r>
            <w:r w:rsidRPr="004708D0">
              <w:rPr>
                <w:rFonts w:ascii="Times New Roman" w:hAnsi="Times New Roman"/>
                <w:lang w:val="da-DK"/>
              </w:rPr>
              <w:t xml:space="preserve"> </w:t>
            </w:r>
          </w:p>
          <w:p w14:paraId="675D2802" w14:textId="71C1D9C6" w:rsidR="00333CD4" w:rsidRPr="00333CD4" w:rsidRDefault="00716162" w:rsidP="00333CD4">
            <w:pPr>
              <w:spacing w:before="60" w:after="60" w:line="312" w:lineRule="auto"/>
              <w:jc w:val="both"/>
              <w:rPr>
                <w:rFonts w:ascii="Times New Roman" w:hAnsi="Times New Roman"/>
                <w:lang w:val="da-DK"/>
              </w:rPr>
            </w:pPr>
            <w:r w:rsidRPr="004708D0">
              <w:rPr>
                <w:rFonts w:ascii="Times New Roman" w:hAnsi="Times New Roman"/>
                <w:lang w:val="da-DK"/>
              </w:rPr>
              <w:t>- Phương pháp điều tra khảo sát</w:t>
            </w:r>
            <w:r w:rsidR="00333CD4">
              <w:rPr>
                <w:rFonts w:ascii="Times New Roman" w:hAnsi="Times New Roman"/>
                <w:lang w:val="da-DK"/>
              </w:rPr>
              <w:t>, lấy và xử lý mẫu</w:t>
            </w:r>
            <w:r w:rsidRPr="004708D0">
              <w:rPr>
                <w:rFonts w:ascii="Times New Roman" w:hAnsi="Times New Roman"/>
                <w:lang w:val="da-DK"/>
              </w:rPr>
              <w:t xml:space="preserve">: </w:t>
            </w:r>
            <w:r w:rsidR="00605DFD">
              <w:rPr>
                <w:rFonts w:ascii="Times New Roman" w:hAnsi="Times New Roman"/>
                <w:lang w:val="da-DK"/>
              </w:rPr>
              <w:t xml:space="preserve">Khảo sát hiện trạng </w:t>
            </w:r>
            <w:r w:rsidR="00333CD4">
              <w:rPr>
                <w:rFonts w:ascii="Times New Roman" w:hAnsi="Times New Roman"/>
                <w:lang w:val="da-DK"/>
              </w:rPr>
              <w:t>hệ thống sông nội thành Hà Nội</w:t>
            </w:r>
            <w:r w:rsidR="00605DFD">
              <w:rPr>
                <w:rFonts w:ascii="Times New Roman" w:hAnsi="Times New Roman"/>
                <w:lang w:val="da-DK"/>
              </w:rPr>
              <w:t xml:space="preserve"> và một số khu vực xung quanh, </w:t>
            </w:r>
            <w:bookmarkEnd w:id="41"/>
            <w:bookmarkEnd w:id="42"/>
            <w:r w:rsidR="00333CD4">
              <w:rPr>
                <w:rFonts w:ascii="Times New Roman" w:hAnsi="Times New Roman"/>
                <w:lang w:val="da-DK"/>
              </w:rPr>
              <w:t>lấy m</w:t>
            </w:r>
            <w:r w:rsidR="00333CD4" w:rsidRPr="00333CD4">
              <w:rPr>
                <w:rFonts w:ascii="Times New Roman" w:hAnsi="Times New Roman"/>
                <w:lang w:val="da-DK"/>
              </w:rPr>
              <w:t>ẫu trầm tích được lấy bằng gầu lấy mẫu trầm tích đáy Wildco theo TCVN 6663-13:2008, ở các vị trí trên lưu vực sông. Mẫu sau khi thu sẽ được chứa trong các túi nhựa polyethylene được kí hiệu theo quy định, bảo quản lạnh trong quá trình vận chuyển và đem về phòng thí nghiệm bảo quản thích hợp trong thời gian chờ phân tích (trong 2 ngày).</w:t>
            </w:r>
          </w:p>
          <w:p w14:paraId="20EA1593" w14:textId="77777777" w:rsidR="00D32AD1" w:rsidRDefault="00333CD4" w:rsidP="00333CD4">
            <w:pPr>
              <w:spacing w:before="60" w:after="60" w:line="312" w:lineRule="auto"/>
              <w:jc w:val="both"/>
              <w:rPr>
                <w:rFonts w:ascii="Times New Roman" w:hAnsi="Times New Roman"/>
                <w:lang w:val="da-DK"/>
              </w:rPr>
            </w:pPr>
            <w:r w:rsidRPr="00333CD4">
              <w:rPr>
                <w:rFonts w:ascii="Times New Roman" w:hAnsi="Times New Roman"/>
                <w:lang w:val="da-DK"/>
              </w:rPr>
              <w:t>Các mẫu nước mặt được lấy theo TCVN 6663-6: 2018, mẫu được chứa đầy vào chai nhựa đã được làm sạch, có thể tích 500m</w:t>
            </w:r>
            <w:r w:rsidR="00D32AD1">
              <w:rPr>
                <w:rFonts w:ascii="Times New Roman" w:hAnsi="Times New Roman"/>
                <w:lang w:val="da-DK"/>
              </w:rPr>
              <w:t>l</w:t>
            </w:r>
            <w:r w:rsidRPr="00333CD4">
              <w:rPr>
                <w:rFonts w:ascii="Times New Roman" w:hAnsi="Times New Roman"/>
                <w:lang w:val="da-DK"/>
              </w:rPr>
              <w:t xml:space="preserve"> có nắp bằng nhựa PP. Các chai chứa mẫu được rửa sạch sau đó tráng bằng chính dung dịch mẫu ít nhất 3 lần trước khi chứa mẫu. Mẫu kim loại hòa tan trong nước được lọc bằng giấy lọc sợi thủy tinh kích thước lỗ 0,45 µm tại hiện trường, bảo quản bằng HNO3 (1:1) đến pH = 2 tại hiện trường. Đối với mẫu kim loại tổng trong nước được bảo quản bằng axit HNO3 (1:1) đến pH = 2. Mẫu được bảo quản lạnh (4</w:t>
            </w:r>
            <w:r>
              <w:rPr>
                <w:rFonts w:ascii="Times New Roman" w:hAnsi="Times New Roman"/>
                <w:lang w:val="da-DK"/>
              </w:rPr>
              <w:t>º</w:t>
            </w:r>
            <w:r w:rsidRPr="00333CD4">
              <w:rPr>
                <w:rFonts w:ascii="Times New Roman" w:hAnsi="Times New Roman"/>
                <w:lang w:val="da-DK"/>
              </w:rPr>
              <w:t>C) trong khi đưa về phòng thí nghiệm.</w:t>
            </w:r>
          </w:p>
          <w:p w14:paraId="1F239507" w14:textId="6AB28A30" w:rsidR="00333CD4" w:rsidRDefault="00333CD4" w:rsidP="00333CD4">
            <w:pPr>
              <w:spacing w:before="60" w:after="60" w:line="312" w:lineRule="auto"/>
              <w:jc w:val="both"/>
              <w:rPr>
                <w:rFonts w:ascii="Times New Roman" w:hAnsi="Times New Roman"/>
                <w:lang w:val="da-DK"/>
              </w:rPr>
            </w:pPr>
            <w:bookmarkStart w:id="45" w:name="OLE_LINK114"/>
            <w:bookmarkStart w:id="46" w:name="OLE_LINK115"/>
            <w:r>
              <w:rPr>
                <w:rFonts w:ascii="Times New Roman" w:hAnsi="Times New Roman"/>
                <w:lang w:val="da-DK"/>
              </w:rPr>
              <w:t xml:space="preserve">- </w:t>
            </w:r>
            <w:r w:rsidRPr="00333CD4">
              <w:rPr>
                <w:rFonts w:ascii="Times New Roman" w:hAnsi="Times New Roman"/>
                <w:lang w:val="da-DK"/>
              </w:rPr>
              <w:t>Phương pháp phân tích tại phòng thí nghiệ</w:t>
            </w:r>
            <w:r>
              <w:rPr>
                <w:rFonts w:ascii="Times New Roman" w:hAnsi="Times New Roman"/>
                <w:lang w:val="da-DK"/>
              </w:rPr>
              <w:t xml:space="preserve">m: </w:t>
            </w:r>
            <w:r w:rsidRPr="00333CD4">
              <w:rPr>
                <w:rFonts w:ascii="Times New Roman" w:hAnsi="Times New Roman"/>
                <w:lang w:val="da-DK"/>
              </w:rPr>
              <w:t>Quy trình phân tích hàm lượng tổng kim loại (Theo US EPA Method 3051 và U</w:t>
            </w:r>
            <w:r>
              <w:rPr>
                <w:rFonts w:ascii="Times New Roman" w:hAnsi="Times New Roman"/>
                <w:lang w:val="da-DK"/>
              </w:rPr>
              <w:t xml:space="preserve">S EPA Method 6020A); </w:t>
            </w:r>
            <w:r w:rsidRPr="00333CD4">
              <w:rPr>
                <w:rFonts w:ascii="Times New Roman" w:hAnsi="Times New Roman"/>
                <w:lang w:val="da-DK"/>
              </w:rPr>
              <w:t>Quy trình phân tích dạng kim loại (Theo quy trình chiết liên tục cải tiến của Tessier và US EPA Method 6020A)</w:t>
            </w:r>
            <w:r>
              <w:rPr>
                <w:rFonts w:ascii="Times New Roman" w:hAnsi="Times New Roman"/>
                <w:lang w:val="da-DK"/>
              </w:rPr>
              <w:t>.</w:t>
            </w:r>
          </w:p>
          <w:p w14:paraId="5E6C4268" w14:textId="71BA0E38" w:rsidR="00333CD4" w:rsidRPr="004708D0" w:rsidRDefault="00333CD4" w:rsidP="00333CD4">
            <w:pPr>
              <w:spacing w:before="60" w:after="60" w:line="312" w:lineRule="auto"/>
              <w:jc w:val="both"/>
              <w:rPr>
                <w:rFonts w:ascii="Times New Roman" w:hAnsi="Times New Roman"/>
                <w:lang w:val="da-DK"/>
              </w:rPr>
            </w:pPr>
            <w:r>
              <w:rPr>
                <w:rFonts w:ascii="Times New Roman" w:hAnsi="Times New Roman"/>
                <w:lang w:val="da-DK"/>
              </w:rPr>
              <w:t xml:space="preserve">- </w:t>
            </w:r>
            <w:r w:rsidR="00F26F46">
              <w:rPr>
                <w:rFonts w:ascii="Times New Roman" w:hAnsi="Times New Roman"/>
                <w:lang w:val="da-DK"/>
              </w:rPr>
              <w:t>Phương pháp đ</w:t>
            </w:r>
            <w:r w:rsidR="00F26F46" w:rsidRPr="00F26F46">
              <w:rPr>
                <w:rFonts w:ascii="Times New Roman" w:hAnsi="Times New Roman"/>
                <w:lang w:val="da-DK"/>
              </w:rPr>
              <w:t>ánh giá mức độ ô nhiễ</w:t>
            </w:r>
            <w:r w:rsidR="00F26F46">
              <w:rPr>
                <w:rFonts w:ascii="Times New Roman" w:hAnsi="Times New Roman"/>
                <w:lang w:val="da-DK"/>
              </w:rPr>
              <w:t xml:space="preserve">m theo QCVN 43:2012/BTNMT - </w:t>
            </w:r>
            <w:r w:rsidR="00F26F46" w:rsidRPr="00F26F46">
              <w:rPr>
                <w:rFonts w:ascii="Times New Roman" w:hAnsi="Times New Roman"/>
                <w:lang w:val="da-DK"/>
              </w:rPr>
              <w:t xml:space="preserve">Quy chuẩn kỹ thuật quốc gia về chất lượng trầm tích, Hệ số làm giàu </w:t>
            </w:r>
            <w:r w:rsidR="00F26F46">
              <w:rPr>
                <w:rFonts w:ascii="Times New Roman" w:hAnsi="Times New Roman"/>
                <w:lang w:val="da-DK"/>
              </w:rPr>
              <w:t>(</w:t>
            </w:r>
            <w:r w:rsidR="00F26F46" w:rsidRPr="00F26F46">
              <w:rPr>
                <w:rFonts w:ascii="Times New Roman" w:hAnsi="Times New Roman"/>
                <w:lang w:val="da-DK"/>
              </w:rPr>
              <w:t>EF</w:t>
            </w:r>
            <w:r w:rsidR="00F26F46">
              <w:rPr>
                <w:rFonts w:ascii="Times New Roman" w:hAnsi="Times New Roman"/>
                <w:lang w:val="da-DK"/>
              </w:rPr>
              <w:t>) và đ</w:t>
            </w:r>
            <w:r w:rsidR="00F26F46" w:rsidRPr="00F26F46">
              <w:rPr>
                <w:rFonts w:ascii="Times New Roman" w:hAnsi="Times New Roman"/>
                <w:lang w:val="da-DK"/>
              </w:rPr>
              <w:t xml:space="preserve">ánh giá mối nguy hại của KLN trong trầm tích thông qua chỉ số rủi ro sinh thái tiềm năng </w:t>
            </w:r>
            <w:r w:rsidR="007E263B">
              <w:rPr>
                <w:rFonts w:ascii="Times New Roman" w:hAnsi="Times New Roman"/>
                <w:lang w:val="da-DK"/>
              </w:rPr>
              <w:t>(</w:t>
            </w:r>
            <w:r w:rsidR="00F26F46" w:rsidRPr="00F26F46">
              <w:rPr>
                <w:rFonts w:ascii="Times New Roman" w:hAnsi="Times New Roman"/>
                <w:lang w:val="da-DK"/>
              </w:rPr>
              <w:t>RI</w:t>
            </w:r>
            <w:r w:rsidR="00F26F46">
              <w:rPr>
                <w:rFonts w:ascii="Times New Roman" w:hAnsi="Times New Roman"/>
                <w:lang w:val="da-DK"/>
              </w:rPr>
              <w:t>).</w:t>
            </w:r>
          </w:p>
          <w:bookmarkEnd w:id="45"/>
          <w:bookmarkEnd w:id="46"/>
          <w:p w14:paraId="17669C1B" w14:textId="665EC97F" w:rsidR="00797967" w:rsidRPr="00165B19" w:rsidRDefault="00716162" w:rsidP="00333CD4">
            <w:pPr>
              <w:spacing w:before="120" w:after="0" w:line="264" w:lineRule="auto"/>
              <w:contextualSpacing/>
              <w:jc w:val="both"/>
              <w:rPr>
                <w:rFonts w:ascii="Times New Roman" w:hAnsi="Times New Roman"/>
                <w:b/>
                <w:bCs/>
                <w:sz w:val="20"/>
                <w:szCs w:val="20"/>
                <w:lang w:val="da-DK"/>
              </w:rPr>
            </w:pPr>
            <w:r w:rsidRPr="004708D0">
              <w:rPr>
                <w:rFonts w:ascii="Times New Roman" w:hAnsi="Times New Roman"/>
                <w:lang w:val="da-DK"/>
              </w:rPr>
              <w:t xml:space="preserve">- Phương pháp chuyên gia: Trao đổi, thảo luận với các chuyên gia, các nhà khoa học </w:t>
            </w:r>
            <w:r w:rsidR="00C77D8C">
              <w:rPr>
                <w:rFonts w:ascii="Times New Roman" w:hAnsi="Times New Roman"/>
                <w:lang w:val="da-DK"/>
              </w:rPr>
              <w:t>đầ</w:t>
            </w:r>
            <w:r w:rsidR="007B1DAE">
              <w:rPr>
                <w:rFonts w:ascii="Times New Roman" w:hAnsi="Times New Roman"/>
                <w:lang w:val="da-DK"/>
              </w:rPr>
              <w:t>u ng</w:t>
            </w:r>
            <w:r w:rsidR="00C77D8C">
              <w:rPr>
                <w:rFonts w:ascii="Times New Roman" w:hAnsi="Times New Roman"/>
                <w:lang w:val="da-DK"/>
              </w:rPr>
              <w:t xml:space="preserve">ành </w:t>
            </w:r>
            <w:r w:rsidRPr="004708D0">
              <w:rPr>
                <w:rFonts w:ascii="Times New Roman" w:hAnsi="Times New Roman"/>
                <w:lang w:val="da-DK"/>
              </w:rPr>
              <w:t>để hoàn chỉnh kết quả thực hiện.</w:t>
            </w:r>
          </w:p>
        </w:tc>
      </w:tr>
      <w:tr w:rsidR="00B12FFA" w:rsidRPr="00DC3487" w14:paraId="20E2CD94" w14:textId="77777777" w:rsidTr="001B1CA7">
        <w:tc>
          <w:tcPr>
            <w:tcW w:w="10385" w:type="dxa"/>
            <w:gridSpan w:val="18"/>
            <w:noWrap/>
          </w:tcPr>
          <w:p w14:paraId="73FE21C3" w14:textId="77777777" w:rsidR="00B12FFA" w:rsidRPr="003708CE" w:rsidRDefault="00B12FFA" w:rsidP="00E96ECE">
            <w:pPr>
              <w:spacing w:before="120" w:after="0" w:line="264" w:lineRule="auto"/>
              <w:contextualSpacing/>
              <w:jc w:val="both"/>
              <w:rPr>
                <w:rFonts w:ascii="Times New Roman" w:hAnsi="Times New Roman"/>
                <w:b/>
                <w:bCs/>
                <w:lang w:val="da-DK"/>
              </w:rPr>
            </w:pPr>
            <w:r w:rsidRPr="003708CE">
              <w:rPr>
                <w:rFonts w:ascii="Times New Roman" w:hAnsi="Times New Roman"/>
                <w:b/>
                <w:bCs/>
                <w:lang w:val="da-DK"/>
              </w:rPr>
              <w:lastRenderedPageBreak/>
              <w:t>14. NỘI DUNG NGHIÊN CỨU VÀ TIẾN ĐỘ THỰC HIỆN</w:t>
            </w:r>
          </w:p>
          <w:p w14:paraId="0F7C26B0" w14:textId="77777777" w:rsidR="00080BC1" w:rsidRPr="00080BC1" w:rsidRDefault="00080BC1" w:rsidP="00E96ECE">
            <w:pPr>
              <w:spacing w:before="120" w:after="0" w:line="264" w:lineRule="auto"/>
              <w:contextualSpacing/>
              <w:jc w:val="both"/>
              <w:rPr>
                <w:rFonts w:ascii="Times New Roman" w:hAnsi="Times New Roman"/>
                <w:sz w:val="12"/>
                <w:lang w:val="da-DK"/>
              </w:rPr>
            </w:pPr>
          </w:p>
          <w:p w14:paraId="7762319E" w14:textId="49D5838D" w:rsidR="00B12FFA" w:rsidRPr="00D4384F" w:rsidRDefault="00F26F46" w:rsidP="00E96ECE">
            <w:pPr>
              <w:spacing w:before="120" w:after="0" w:line="264" w:lineRule="auto"/>
              <w:contextualSpacing/>
              <w:jc w:val="both"/>
              <w:rPr>
                <w:rFonts w:ascii="Times New Roman" w:hAnsi="Times New Roman"/>
                <w:lang w:val="da-DK"/>
              </w:rPr>
            </w:pPr>
            <w:r>
              <w:rPr>
                <w:rFonts w:ascii="Times New Roman" w:hAnsi="Times New Roman"/>
                <w:lang w:val="da-DK"/>
              </w:rPr>
              <w:t xml:space="preserve">14.1. </w:t>
            </w:r>
            <w:r w:rsidR="00B12FFA" w:rsidRPr="00D4384F">
              <w:rPr>
                <w:rFonts w:ascii="Times New Roman" w:hAnsi="Times New Roman"/>
                <w:lang w:val="da-DK"/>
              </w:rPr>
              <w:t xml:space="preserve">Nội dung nghiên cứu </w:t>
            </w:r>
            <w:r w:rsidR="00B12FFA" w:rsidRPr="00D4384F">
              <w:rPr>
                <w:rFonts w:ascii="Times New Roman" w:hAnsi="Times New Roman"/>
                <w:i/>
                <w:lang w:val="da-DK"/>
              </w:rPr>
              <w:t>(</w:t>
            </w:r>
            <w:r w:rsidR="00B12FFA" w:rsidRPr="00D4384F">
              <w:rPr>
                <w:rFonts w:ascii="Times New Roman" w:hAnsi="Times New Roman"/>
                <w:bCs/>
                <w:i/>
                <w:iCs/>
                <w:lang w:val="da-DK"/>
              </w:rPr>
              <w:t>Mô tả chi tiết những nội dung nghiên cứu của đề tài</w:t>
            </w:r>
            <w:r w:rsidR="00B12FFA" w:rsidRPr="00D4384F">
              <w:rPr>
                <w:rFonts w:ascii="Times New Roman" w:hAnsi="Times New Roman"/>
                <w:i/>
                <w:lang w:val="da-DK"/>
              </w:rPr>
              <w:t>)</w:t>
            </w:r>
          </w:p>
          <w:p w14:paraId="3D1F5237" w14:textId="77777777" w:rsidR="0071280D" w:rsidRPr="00165B19" w:rsidRDefault="0071280D" w:rsidP="0071280D">
            <w:pPr>
              <w:spacing w:before="120"/>
              <w:jc w:val="both"/>
              <w:rPr>
                <w:rFonts w:ascii="Times New Roman" w:hAnsi="Times New Roman"/>
                <w:lang w:val="da-DK"/>
              </w:rPr>
            </w:pPr>
            <w:r>
              <w:rPr>
                <w:rFonts w:ascii="Times New Roman" w:hAnsi="Times New Roman"/>
                <w:lang w:val="da-DK"/>
              </w:rPr>
              <w:t xml:space="preserve">- Nội dụng 1: </w:t>
            </w:r>
            <w:r>
              <w:rPr>
                <w:rFonts w:ascii="Times New Roman" w:hAnsi="Times New Roman"/>
                <w:lang w:val="vi-VN"/>
              </w:rPr>
              <w:t xml:space="preserve">Nghiên cứu tổng quan </w:t>
            </w:r>
            <w:r w:rsidRPr="00165B19">
              <w:rPr>
                <w:rFonts w:ascii="Times New Roman" w:hAnsi="Times New Roman"/>
                <w:lang w:val="da-DK"/>
              </w:rPr>
              <w:t xml:space="preserve">dựa trên việc </w:t>
            </w:r>
            <w:r>
              <w:rPr>
                <w:rFonts w:ascii="Times New Roman" w:hAnsi="Times New Roman"/>
                <w:lang w:val="da-DK"/>
              </w:rPr>
              <w:t>thu thập, tổng hợp và kế thừa</w:t>
            </w:r>
            <w:r>
              <w:rPr>
                <w:rFonts w:ascii="Times New Roman" w:hAnsi="Times New Roman"/>
                <w:lang w:val="vi-VN"/>
              </w:rPr>
              <w:t xml:space="preserve"> </w:t>
            </w:r>
            <w:r w:rsidRPr="00165B19">
              <w:rPr>
                <w:rFonts w:ascii="Times New Roman" w:hAnsi="Times New Roman"/>
                <w:lang w:val="da-DK"/>
              </w:rPr>
              <w:t xml:space="preserve">tài liệu liên quan đến đề tài </w:t>
            </w:r>
            <w:r>
              <w:rPr>
                <w:rFonts w:ascii="Times New Roman" w:hAnsi="Times New Roman"/>
                <w:lang w:val="vi-VN"/>
              </w:rPr>
              <w:t>trên Thế giới và ở Việt Nam</w:t>
            </w:r>
            <w:r w:rsidRPr="00165B19">
              <w:rPr>
                <w:rFonts w:ascii="Times New Roman" w:hAnsi="Times New Roman"/>
                <w:lang w:val="da-DK"/>
              </w:rPr>
              <w:t>.</w:t>
            </w:r>
          </w:p>
          <w:p w14:paraId="75A1CB90" w14:textId="35903B32" w:rsidR="0071280D" w:rsidRDefault="0071280D" w:rsidP="0071280D">
            <w:pPr>
              <w:spacing w:before="120"/>
              <w:jc w:val="both"/>
              <w:rPr>
                <w:rFonts w:ascii="Times New Roman" w:hAnsi="Times New Roman"/>
                <w:lang w:val="da-DK"/>
              </w:rPr>
            </w:pPr>
            <w:r>
              <w:rPr>
                <w:rFonts w:ascii="Times New Roman" w:hAnsi="Times New Roman"/>
                <w:lang w:val="da-DK"/>
              </w:rPr>
              <w:t xml:space="preserve">- Nội dung 2: </w:t>
            </w:r>
            <w:r>
              <w:rPr>
                <w:rFonts w:ascii="Times New Roman" w:hAnsi="Times New Roman"/>
                <w:lang w:val="vi-VN"/>
              </w:rPr>
              <w:t xml:space="preserve">Điều tra, khảo sát và lấy mẫu </w:t>
            </w:r>
            <w:r>
              <w:rPr>
                <w:rFonts w:ascii="Times New Roman" w:hAnsi="Times New Roman"/>
                <w:lang w:val="da-DK"/>
              </w:rPr>
              <w:t>nước và trầm tích tại các điểm đại diện trên các sông Tô Lịch, sông Lừ, sông Sét và sông Kim Ngưu khu vực nội thành Hà Nội.</w:t>
            </w:r>
          </w:p>
          <w:p w14:paraId="009D4F7C" w14:textId="62C9C5DC" w:rsidR="0071280D" w:rsidRDefault="0071280D" w:rsidP="0071280D">
            <w:pPr>
              <w:spacing w:before="120"/>
              <w:jc w:val="both"/>
              <w:rPr>
                <w:rFonts w:ascii="Times New Roman" w:hAnsi="Times New Roman"/>
                <w:lang w:val="da-DK"/>
              </w:rPr>
            </w:pPr>
            <w:r>
              <w:rPr>
                <w:rFonts w:ascii="Times New Roman" w:hAnsi="Times New Roman"/>
                <w:lang w:val="da-DK"/>
              </w:rPr>
              <w:t xml:space="preserve">- Nội dung 3: Phân tích </w:t>
            </w:r>
            <w:r w:rsidR="00337E5B">
              <w:rPr>
                <w:rFonts w:ascii="Times New Roman" w:hAnsi="Times New Roman"/>
                <w:lang w:val="da-DK"/>
              </w:rPr>
              <w:t xml:space="preserve">mẫu nước, trầm tích: xác định </w:t>
            </w:r>
            <w:r>
              <w:rPr>
                <w:rFonts w:ascii="Times New Roman" w:hAnsi="Times New Roman"/>
                <w:lang w:val="da-DK"/>
              </w:rPr>
              <w:t>h</w:t>
            </w:r>
            <w:r w:rsidRPr="0071280D">
              <w:rPr>
                <w:rFonts w:ascii="Times New Roman" w:hAnsi="Times New Roman"/>
                <w:lang w:val="da-DK"/>
              </w:rPr>
              <w:t>àm lượng các kim loại</w:t>
            </w:r>
            <w:r>
              <w:rPr>
                <w:rFonts w:ascii="Times New Roman" w:hAnsi="Times New Roman"/>
                <w:lang w:val="da-DK"/>
              </w:rPr>
              <w:t xml:space="preserve"> nặng</w:t>
            </w:r>
            <w:r w:rsidRPr="0071280D">
              <w:rPr>
                <w:rFonts w:ascii="Times New Roman" w:hAnsi="Times New Roman"/>
                <w:lang w:val="da-DK"/>
              </w:rPr>
              <w:t xml:space="preserve"> trong các dịch chiết được xác định bằng phương pháp quang phổ khối plasma cảm ứng (ICP-MS)</w:t>
            </w:r>
            <w:r>
              <w:rPr>
                <w:rFonts w:ascii="Times New Roman" w:hAnsi="Times New Roman"/>
                <w:lang w:val="da-DK"/>
              </w:rPr>
              <w:t xml:space="preserve">, </w:t>
            </w:r>
            <w:r w:rsidRPr="0071280D">
              <w:rPr>
                <w:rFonts w:ascii="Times New Roman" w:hAnsi="Times New Roman"/>
                <w:lang w:val="da-DK"/>
              </w:rPr>
              <w:t xml:space="preserve">theo quy trình chiết liên tục cải tiến của Tessier </w:t>
            </w:r>
            <w:r w:rsidR="00337E5B">
              <w:rPr>
                <w:rFonts w:ascii="Times New Roman" w:hAnsi="Times New Roman"/>
                <w:lang w:val="da-DK"/>
              </w:rPr>
              <w:t>và phương pháp</w:t>
            </w:r>
            <w:r w:rsidR="006C090E">
              <w:rPr>
                <w:rFonts w:ascii="Times New Roman" w:hAnsi="Times New Roman"/>
                <w:lang w:val="da-DK"/>
              </w:rPr>
              <w:t xml:space="preserve"> US EPA Method 3051, </w:t>
            </w:r>
            <w:r w:rsidRPr="0071280D">
              <w:rPr>
                <w:rFonts w:ascii="Times New Roman" w:hAnsi="Times New Roman"/>
                <w:lang w:val="da-DK"/>
              </w:rPr>
              <w:t xml:space="preserve">US EPA Method 6020A. Tiến hành làm song song đối với mẫu </w:t>
            </w:r>
            <w:r w:rsidRPr="0071280D">
              <w:rPr>
                <w:rFonts w:ascii="Times New Roman" w:hAnsi="Times New Roman"/>
                <w:lang w:val="da-DK"/>
              </w:rPr>
              <w:lastRenderedPageBreak/>
              <w:t>trắng, mẫu lặp và mẫu thêm chuẩn.</w:t>
            </w:r>
          </w:p>
          <w:p w14:paraId="62C6452E" w14:textId="3A108F0D" w:rsidR="0071280D" w:rsidRPr="0071280D" w:rsidRDefault="0071280D" w:rsidP="0071280D">
            <w:pPr>
              <w:spacing w:before="120"/>
              <w:jc w:val="both"/>
              <w:rPr>
                <w:rFonts w:ascii="Times New Roman" w:hAnsi="Times New Roman"/>
                <w:lang w:val="da-DK"/>
              </w:rPr>
            </w:pPr>
            <w:r>
              <w:rPr>
                <w:rFonts w:ascii="Times New Roman" w:hAnsi="Times New Roman"/>
                <w:lang w:val="da-DK"/>
              </w:rPr>
              <w:t xml:space="preserve">- </w:t>
            </w:r>
            <w:r w:rsidR="00337E5B">
              <w:rPr>
                <w:rFonts w:ascii="Times New Roman" w:hAnsi="Times New Roman"/>
                <w:lang w:val="da-DK"/>
              </w:rPr>
              <w:t>Nội dung 4: Nghiên cứu đ</w:t>
            </w:r>
            <w:r w:rsidRPr="0071280D">
              <w:rPr>
                <w:rFonts w:ascii="Times New Roman" w:hAnsi="Times New Roman"/>
                <w:lang w:val="da-DK"/>
              </w:rPr>
              <w:t xml:space="preserve">ánh giá mức độ ô nhiễm kim loại nặng trong nước mặt trên hệ thống sông nội thành Hà Nội dựa trên </w:t>
            </w:r>
            <w:r w:rsidR="00337E5B">
              <w:rPr>
                <w:rFonts w:ascii="Times New Roman" w:hAnsi="Times New Roman"/>
                <w:lang w:val="da-DK"/>
              </w:rPr>
              <w:t>k</w:t>
            </w:r>
            <w:r w:rsidRPr="0071280D">
              <w:rPr>
                <w:rFonts w:ascii="Times New Roman" w:hAnsi="Times New Roman"/>
                <w:lang w:val="da-DK"/>
              </w:rPr>
              <w:t>ết quả các thông số đo nhanh tại hiện trường và phân tích nồng độ kim loại nặng trong nướ</w:t>
            </w:r>
            <w:r w:rsidR="00337E5B">
              <w:rPr>
                <w:rFonts w:ascii="Times New Roman" w:hAnsi="Times New Roman"/>
                <w:lang w:val="da-DK"/>
              </w:rPr>
              <w:t>c.</w:t>
            </w:r>
          </w:p>
          <w:p w14:paraId="510945FC" w14:textId="5D1F3CDE" w:rsidR="00337E5B" w:rsidRDefault="0071280D" w:rsidP="0071280D">
            <w:pPr>
              <w:spacing w:before="120"/>
              <w:jc w:val="both"/>
              <w:rPr>
                <w:rFonts w:ascii="Times New Roman" w:hAnsi="Times New Roman"/>
                <w:lang w:val="da-DK"/>
              </w:rPr>
            </w:pPr>
            <w:r>
              <w:rPr>
                <w:rFonts w:ascii="Times New Roman" w:hAnsi="Times New Roman"/>
                <w:lang w:val="da-DK"/>
              </w:rPr>
              <w:t xml:space="preserve">- </w:t>
            </w:r>
            <w:r w:rsidR="00337E5B">
              <w:rPr>
                <w:rFonts w:ascii="Times New Roman" w:hAnsi="Times New Roman"/>
                <w:lang w:val="da-DK"/>
              </w:rPr>
              <w:t>Nội dung 5: Nghiên cứu đ</w:t>
            </w:r>
            <w:r w:rsidRPr="0071280D">
              <w:rPr>
                <w:rFonts w:ascii="Times New Roman" w:hAnsi="Times New Roman"/>
                <w:lang w:val="da-DK"/>
              </w:rPr>
              <w:t>ánh giá mức độ ô nhiễm</w:t>
            </w:r>
            <w:r w:rsidR="00337E5B">
              <w:rPr>
                <w:rFonts w:ascii="Times New Roman" w:hAnsi="Times New Roman"/>
                <w:lang w:val="da-DK"/>
              </w:rPr>
              <w:t>, chỉ số tích lũy địa chất (Igeo), hệ số làm giàu (EF), sự phân bố</w:t>
            </w:r>
            <w:r w:rsidRPr="0071280D">
              <w:rPr>
                <w:rFonts w:ascii="Times New Roman" w:hAnsi="Times New Roman"/>
                <w:lang w:val="da-DK"/>
              </w:rPr>
              <w:t xml:space="preserve"> </w:t>
            </w:r>
            <w:r w:rsidR="00337E5B" w:rsidRPr="0071280D">
              <w:rPr>
                <w:rFonts w:ascii="Times New Roman" w:hAnsi="Times New Roman"/>
                <w:lang w:val="da-DK"/>
              </w:rPr>
              <w:t xml:space="preserve">pha của kim loại nặng theo các dạng tồn tại trong trầm tích </w:t>
            </w:r>
            <w:r w:rsidR="00337E5B">
              <w:rPr>
                <w:rFonts w:ascii="Times New Roman" w:hAnsi="Times New Roman"/>
                <w:lang w:val="da-DK"/>
              </w:rPr>
              <w:t>và đ</w:t>
            </w:r>
            <w:r w:rsidR="00337E5B" w:rsidRPr="0071280D">
              <w:rPr>
                <w:rFonts w:ascii="Times New Roman" w:hAnsi="Times New Roman"/>
                <w:lang w:val="da-DK"/>
              </w:rPr>
              <w:t>ánh giá mố</w:t>
            </w:r>
            <w:r w:rsidR="00337E5B">
              <w:rPr>
                <w:rFonts w:ascii="Times New Roman" w:hAnsi="Times New Roman"/>
                <w:lang w:val="da-DK"/>
              </w:rPr>
              <w:t>i nguy hại</w:t>
            </w:r>
            <w:r w:rsidR="00337E5B" w:rsidRPr="0071280D">
              <w:rPr>
                <w:rFonts w:ascii="Times New Roman" w:hAnsi="Times New Roman"/>
                <w:lang w:val="da-DK"/>
              </w:rPr>
              <w:t xml:space="preserve"> của kim loại nặng trong trầm tích thông qua chỉ số rủi ro sinh thái tiềm năng </w:t>
            </w:r>
            <w:r w:rsidR="00337E5B">
              <w:rPr>
                <w:rFonts w:ascii="Times New Roman" w:hAnsi="Times New Roman"/>
                <w:lang w:val="da-DK"/>
              </w:rPr>
              <w:t>(</w:t>
            </w:r>
            <w:r w:rsidR="00337E5B" w:rsidRPr="0071280D">
              <w:rPr>
                <w:rFonts w:ascii="Times New Roman" w:hAnsi="Times New Roman"/>
                <w:lang w:val="da-DK"/>
              </w:rPr>
              <w:t>RI</w:t>
            </w:r>
            <w:r w:rsidR="00337E5B">
              <w:rPr>
                <w:rFonts w:ascii="Times New Roman" w:hAnsi="Times New Roman"/>
                <w:lang w:val="da-DK"/>
              </w:rPr>
              <w:t>).</w:t>
            </w:r>
          </w:p>
          <w:p w14:paraId="554BB681" w14:textId="77777777" w:rsidR="0071280D" w:rsidRPr="00E8317D" w:rsidRDefault="0071280D" w:rsidP="0071280D">
            <w:pPr>
              <w:spacing w:before="120"/>
              <w:rPr>
                <w:rFonts w:ascii="Times New Roman" w:hAnsi="Times New Roman"/>
                <w:lang w:val="da-DK"/>
              </w:rPr>
            </w:pPr>
            <w:r>
              <w:rPr>
                <w:rFonts w:ascii="Times New Roman" w:hAnsi="Times New Roman"/>
                <w:lang w:val="vi-VN"/>
              </w:rPr>
              <w:t>- Nội dung 6: Tổng hợp, viết báo cáo tổng kết đề tài.</w:t>
            </w:r>
          </w:p>
          <w:p w14:paraId="28E4F796" w14:textId="77777777" w:rsidR="00080BC1" w:rsidRPr="00E8317D" w:rsidRDefault="00080BC1" w:rsidP="00AC4214">
            <w:pPr>
              <w:spacing w:before="120"/>
              <w:rPr>
                <w:rFonts w:ascii="Times New Roman" w:hAnsi="Times New Roman"/>
                <w:sz w:val="4"/>
                <w:lang w:val="da-DK"/>
              </w:rPr>
            </w:pPr>
          </w:p>
          <w:p w14:paraId="5D2CF5E9" w14:textId="77777777" w:rsidR="00B12FFA" w:rsidRPr="00DC3487" w:rsidRDefault="00B12FFA" w:rsidP="00E96ECE">
            <w:pPr>
              <w:spacing w:before="120" w:after="0" w:line="264" w:lineRule="auto"/>
              <w:contextualSpacing/>
              <w:jc w:val="both"/>
              <w:rPr>
                <w:rFonts w:ascii="Times New Roman" w:hAnsi="Times New Roman"/>
              </w:rPr>
            </w:pPr>
            <w:r w:rsidRPr="00DC3487">
              <w:rPr>
                <w:rFonts w:ascii="Times New Roman" w:hAnsi="Times New Roman"/>
              </w:rPr>
              <w:t>1</w:t>
            </w:r>
            <w:r>
              <w:rPr>
                <w:rFonts w:ascii="Times New Roman" w:hAnsi="Times New Roman"/>
              </w:rPr>
              <w:t>4</w:t>
            </w:r>
            <w:r w:rsidRPr="00DC3487">
              <w:rPr>
                <w:rFonts w:ascii="Times New Roman" w:hAnsi="Times New Roman"/>
              </w:rPr>
              <w:t>.2. Tiến độ thực hiện</w:t>
            </w:r>
          </w:p>
        </w:tc>
      </w:tr>
      <w:tr w:rsidR="00B12FFA" w:rsidRPr="00DC3487" w14:paraId="4E432089" w14:textId="77777777" w:rsidTr="001B1CA7">
        <w:trPr>
          <w:trHeight w:val="530"/>
        </w:trPr>
        <w:tc>
          <w:tcPr>
            <w:tcW w:w="544" w:type="dxa"/>
            <w:noWrap/>
            <w:vAlign w:val="center"/>
          </w:tcPr>
          <w:p w14:paraId="1E49CCEC" w14:textId="1C9A49AB" w:rsidR="00B12FFA" w:rsidRPr="00DC3487" w:rsidRDefault="00B12FFA" w:rsidP="00D27D74">
            <w:pPr>
              <w:spacing w:before="120" w:after="0" w:line="264" w:lineRule="auto"/>
              <w:contextualSpacing/>
              <w:jc w:val="center"/>
              <w:rPr>
                <w:rFonts w:ascii="Times New Roman" w:hAnsi="Times New Roman"/>
              </w:rPr>
            </w:pPr>
            <w:r w:rsidRPr="00DC3487">
              <w:rPr>
                <w:rFonts w:ascii="Times New Roman" w:hAnsi="Times New Roman"/>
              </w:rPr>
              <w:lastRenderedPageBreak/>
              <w:t>TT</w:t>
            </w:r>
          </w:p>
        </w:tc>
        <w:tc>
          <w:tcPr>
            <w:tcW w:w="3543" w:type="dxa"/>
            <w:gridSpan w:val="3"/>
            <w:noWrap/>
            <w:vAlign w:val="center"/>
          </w:tcPr>
          <w:p w14:paraId="19C012B3" w14:textId="7C72D6DD" w:rsidR="00B12FFA" w:rsidRPr="00DC3487" w:rsidRDefault="00B12FFA" w:rsidP="00D27D74">
            <w:pPr>
              <w:spacing w:after="0" w:line="240" w:lineRule="auto"/>
              <w:contextualSpacing/>
              <w:jc w:val="center"/>
              <w:rPr>
                <w:rFonts w:ascii="Times New Roman" w:hAnsi="Times New Roman"/>
              </w:rPr>
            </w:pPr>
            <w:r w:rsidRPr="00DC3487">
              <w:rPr>
                <w:rFonts w:ascii="Times New Roman" w:hAnsi="Times New Roman"/>
              </w:rPr>
              <w:t>Các nội dung, công việc</w:t>
            </w:r>
            <w:r w:rsidR="00D27D74">
              <w:rPr>
                <w:rFonts w:ascii="Times New Roman" w:hAnsi="Times New Roman"/>
              </w:rPr>
              <w:t xml:space="preserve"> </w:t>
            </w:r>
            <w:r w:rsidRPr="00DC3487">
              <w:rPr>
                <w:rFonts w:ascii="Times New Roman" w:hAnsi="Times New Roman"/>
              </w:rPr>
              <w:t>thực hiện</w:t>
            </w:r>
          </w:p>
        </w:tc>
        <w:tc>
          <w:tcPr>
            <w:tcW w:w="2441" w:type="dxa"/>
            <w:gridSpan w:val="5"/>
            <w:noWrap/>
            <w:vAlign w:val="center"/>
          </w:tcPr>
          <w:p w14:paraId="4C189846" w14:textId="5CA9CFAC" w:rsidR="00B12FFA" w:rsidRPr="00DC3487" w:rsidRDefault="00B12FFA" w:rsidP="00D27D74">
            <w:pPr>
              <w:spacing w:after="0" w:line="240" w:lineRule="auto"/>
              <w:contextualSpacing/>
              <w:jc w:val="center"/>
              <w:rPr>
                <w:rFonts w:ascii="Times New Roman" w:hAnsi="Times New Roman"/>
              </w:rPr>
            </w:pPr>
            <w:r w:rsidRPr="00DC3487">
              <w:rPr>
                <w:rFonts w:ascii="Times New Roman" w:hAnsi="Times New Roman"/>
              </w:rPr>
              <w:t>Sản phẩm</w:t>
            </w:r>
          </w:p>
        </w:tc>
        <w:tc>
          <w:tcPr>
            <w:tcW w:w="1135" w:type="dxa"/>
            <w:gridSpan w:val="4"/>
            <w:noWrap/>
            <w:vAlign w:val="center"/>
          </w:tcPr>
          <w:p w14:paraId="3828A591" w14:textId="483538B7" w:rsidR="00B12FFA" w:rsidRPr="00DC3487" w:rsidRDefault="00B12FFA" w:rsidP="00D27D74">
            <w:pPr>
              <w:spacing w:after="0" w:line="240" w:lineRule="auto"/>
              <w:contextualSpacing/>
              <w:jc w:val="center"/>
              <w:rPr>
                <w:rFonts w:ascii="Times New Roman" w:hAnsi="Times New Roman"/>
              </w:rPr>
            </w:pPr>
            <w:r w:rsidRPr="00DC3487">
              <w:rPr>
                <w:rFonts w:ascii="Times New Roman" w:hAnsi="Times New Roman"/>
              </w:rPr>
              <w:t>Thời gian</w:t>
            </w:r>
            <w:r w:rsidR="00D27D74">
              <w:rPr>
                <w:rFonts w:ascii="Times New Roman" w:hAnsi="Times New Roman"/>
              </w:rPr>
              <w:t xml:space="preserve"> </w:t>
            </w:r>
            <w:r w:rsidRPr="00DC3487">
              <w:rPr>
                <w:rFonts w:ascii="Times New Roman" w:hAnsi="Times New Roman"/>
              </w:rPr>
              <w:t>(bắt đầu-kết thúc)</w:t>
            </w:r>
          </w:p>
        </w:tc>
        <w:tc>
          <w:tcPr>
            <w:tcW w:w="2722" w:type="dxa"/>
            <w:gridSpan w:val="5"/>
            <w:noWrap/>
            <w:vAlign w:val="center"/>
          </w:tcPr>
          <w:p w14:paraId="0A648B5D" w14:textId="77777777" w:rsidR="00B12FFA" w:rsidRPr="00DC3487" w:rsidRDefault="00B12FFA" w:rsidP="00E96ECE">
            <w:pPr>
              <w:spacing w:after="0" w:line="240" w:lineRule="auto"/>
              <w:contextualSpacing/>
              <w:jc w:val="center"/>
              <w:rPr>
                <w:rFonts w:ascii="Times New Roman" w:hAnsi="Times New Roman"/>
              </w:rPr>
            </w:pPr>
            <w:r w:rsidRPr="00DC3487">
              <w:rPr>
                <w:rFonts w:ascii="Times New Roman" w:hAnsi="Times New Roman"/>
              </w:rPr>
              <w:t>Người thực hiện</w:t>
            </w:r>
          </w:p>
        </w:tc>
      </w:tr>
      <w:tr w:rsidR="00B12FFA" w:rsidRPr="00D27D74" w14:paraId="661F94CE" w14:textId="77777777" w:rsidTr="001B1CA7">
        <w:trPr>
          <w:trHeight w:val="1410"/>
        </w:trPr>
        <w:tc>
          <w:tcPr>
            <w:tcW w:w="544" w:type="dxa"/>
            <w:noWrap/>
          </w:tcPr>
          <w:p w14:paraId="7FE2E042" w14:textId="77777777" w:rsidR="00B12FFA" w:rsidRPr="00D27D74" w:rsidRDefault="002F0D58" w:rsidP="00D27D74">
            <w:pPr>
              <w:spacing w:after="0" w:line="240" w:lineRule="auto"/>
              <w:contextualSpacing/>
              <w:jc w:val="center"/>
              <w:rPr>
                <w:rFonts w:ascii="Times New Roman" w:hAnsi="Times New Roman"/>
              </w:rPr>
            </w:pPr>
            <w:r w:rsidRPr="00D27D74">
              <w:rPr>
                <w:rFonts w:ascii="Times New Roman" w:hAnsi="Times New Roman"/>
              </w:rPr>
              <w:t>1.</w:t>
            </w:r>
          </w:p>
          <w:p w14:paraId="3DC24C6C" w14:textId="77777777" w:rsidR="004223C8" w:rsidRPr="00D27D74" w:rsidRDefault="004223C8" w:rsidP="00D27D74">
            <w:pPr>
              <w:spacing w:after="0" w:line="240" w:lineRule="auto"/>
              <w:contextualSpacing/>
              <w:jc w:val="center"/>
              <w:rPr>
                <w:rFonts w:ascii="Times New Roman" w:hAnsi="Times New Roman"/>
              </w:rPr>
            </w:pPr>
          </w:p>
          <w:p w14:paraId="61FA9C3B" w14:textId="77777777" w:rsidR="004223C8" w:rsidRPr="00D27D74" w:rsidRDefault="004223C8" w:rsidP="00D27D74">
            <w:pPr>
              <w:spacing w:after="0" w:line="240" w:lineRule="auto"/>
              <w:contextualSpacing/>
              <w:jc w:val="center"/>
              <w:rPr>
                <w:rFonts w:ascii="Times New Roman" w:hAnsi="Times New Roman"/>
              </w:rPr>
            </w:pPr>
          </w:p>
          <w:p w14:paraId="66486AD5" w14:textId="77777777" w:rsidR="004223C8" w:rsidRPr="00D27D74" w:rsidRDefault="004223C8" w:rsidP="00D27D74">
            <w:pPr>
              <w:spacing w:after="0" w:line="240" w:lineRule="auto"/>
              <w:contextualSpacing/>
              <w:jc w:val="center"/>
              <w:rPr>
                <w:rFonts w:ascii="Times New Roman" w:hAnsi="Times New Roman"/>
              </w:rPr>
            </w:pPr>
          </w:p>
          <w:p w14:paraId="086CB1E6" w14:textId="77777777" w:rsidR="002309E8" w:rsidRPr="00D27D74" w:rsidRDefault="002309E8" w:rsidP="00D27D74">
            <w:pPr>
              <w:spacing w:after="0" w:line="240" w:lineRule="auto"/>
              <w:contextualSpacing/>
              <w:jc w:val="center"/>
              <w:rPr>
                <w:rFonts w:ascii="Times New Roman" w:hAnsi="Times New Roman"/>
              </w:rPr>
            </w:pPr>
          </w:p>
          <w:p w14:paraId="67BAE008" w14:textId="77777777" w:rsidR="004223C8" w:rsidRPr="00D27D74" w:rsidRDefault="004223C8" w:rsidP="00D27D74">
            <w:pPr>
              <w:spacing w:after="0" w:line="240" w:lineRule="auto"/>
              <w:contextualSpacing/>
              <w:jc w:val="center"/>
              <w:rPr>
                <w:rFonts w:ascii="Times New Roman" w:hAnsi="Times New Roman"/>
              </w:rPr>
            </w:pPr>
            <w:r w:rsidRPr="00D27D74">
              <w:rPr>
                <w:rFonts w:ascii="Times New Roman" w:hAnsi="Times New Roman"/>
              </w:rPr>
              <w:t xml:space="preserve">2. </w:t>
            </w:r>
          </w:p>
          <w:p w14:paraId="0731819E" w14:textId="77777777" w:rsidR="00C932F9" w:rsidRPr="00D27D74" w:rsidRDefault="00C932F9" w:rsidP="00D27D74">
            <w:pPr>
              <w:spacing w:after="0" w:line="240" w:lineRule="auto"/>
              <w:contextualSpacing/>
              <w:jc w:val="center"/>
              <w:rPr>
                <w:rFonts w:ascii="Times New Roman" w:hAnsi="Times New Roman"/>
              </w:rPr>
            </w:pPr>
          </w:p>
          <w:p w14:paraId="11463902" w14:textId="77777777" w:rsidR="00C932F9" w:rsidRPr="00D27D74" w:rsidRDefault="00C932F9" w:rsidP="00D27D74">
            <w:pPr>
              <w:spacing w:after="0" w:line="240" w:lineRule="auto"/>
              <w:contextualSpacing/>
              <w:jc w:val="center"/>
              <w:rPr>
                <w:rFonts w:ascii="Times New Roman" w:hAnsi="Times New Roman"/>
              </w:rPr>
            </w:pPr>
          </w:p>
          <w:p w14:paraId="4E05B474" w14:textId="77777777" w:rsidR="00C932F9" w:rsidRPr="00D27D74" w:rsidRDefault="00C932F9" w:rsidP="00D27D74">
            <w:pPr>
              <w:spacing w:after="0" w:line="240" w:lineRule="auto"/>
              <w:contextualSpacing/>
              <w:jc w:val="center"/>
              <w:rPr>
                <w:rFonts w:ascii="Times New Roman" w:hAnsi="Times New Roman"/>
              </w:rPr>
            </w:pPr>
          </w:p>
          <w:p w14:paraId="50E5B3C3" w14:textId="77777777" w:rsidR="002309E8" w:rsidRPr="00D27D74" w:rsidRDefault="002309E8" w:rsidP="00D27D74">
            <w:pPr>
              <w:spacing w:after="0" w:line="240" w:lineRule="auto"/>
              <w:contextualSpacing/>
              <w:jc w:val="center"/>
              <w:rPr>
                <w:rFonts w:ascii="Times New Roman" w:hAnsi="Times New Roman"/>
              </w:rPr>
            </w:pPr>
          </w:p>
          <w:p w14:paraId="5E2DF692" w14:textId="77777777" w:rsidR="00C932F9" w:rsidRPr="00D27D74" w:rsidRDefault="00C932F9" w:rsidP="00D27D74">
            <w:pPr>
              <w:spacing w:after="0" w:line="240" w:lineRule="auto"/>
              <w:contextualSpacing/>
              <w:jc w:val="center"/>
              <w:rPr>
                <w:rFonts w:ascii="Times New Roman" w:hAnsi="Times New Roman"/>
              </w:rPr>
            </w:pPr>
            <w:r w:rsidRPr="00D27D74">
              <w:rPr>
                <w:rFonts w:ascii="Times New Roman" w:hAnsi="Times New Roman"/>
              </w:rPr>
              <w:t xml:space="preserve">3. </w:t>
            </w:r>
          </w:p>
          <w:p w14:paraId="245932E1" w14:textId="77777777" w:rsidR="00467FB0" w:rsidRPr="00D27D74" w:rsidRDefault="00467FB0" w:rsidP="00D27D74">
            <w:pPr>
              <w:spacing w:after="0" w:line="240" w:lineRule="auto"/>
              <w:contextualSpacing/>
              <w:jc w:val="center"/>
              <w:rPr>
                <w:rFonts w:ascii="Times New Roman" w:hAnsi="Times New Roman"/>
              </w:rPr>
            </w:pPr>
          </w:p>
          <w:p w14:paraId="0D01B48A" w14:textId="77777777" w:rsidR="00467FB0" w:rsidRPr="00D27D74" w:rsidRDefault="00467FB0" w:rsidP="00D27D74">
            <w:pPr>
              <w:spacing w:after="0" w:line="240" w:lineRule="auto"/>
              <w:contextualSpacing/>
              <w:jc w:val="center"/>
              <w:rPr>
                <w:rFonts w:ascii="Times New Roman" w:hAnsi="Times New Roman"/>
              </w:rPr>
            </w:pPr>
          </w:p>
          <w:p w14:paraId="1577BA99" w14:textId="77777777" w:rsidR="00467FB0" w:rsidRPr="00D27D74" w:rsidRDefault="00467FB0" w:rsidP="00D27D74">
            <w:pPr>
              <w:spacing w:after="0" w:line="240" w:lineRule="auto"/>
              <w:contextualSpacing/>
              <w:jc w:val="center"/>
              <w:rPr>
                <w:rFonts w:ascii="Times New Roman" w:hAnsi="Times New Roman"/>
              </w:rPr>
            </w:pPr>
          </w:p>
          <w:p w14:paraId="2D3E365B" w14:textId="77777777" w:rsidR="00467FB0" w:rsidRPr="00D27D74" w:rsidRDefault="00467FB0" w:rsidP="00D27D74">
            <w:pPr>
              <w:spacing w:after="0" w:line="240" w:lineRule="auto"/>
              <w:contextualSpacing/>
              <w:jc w:val="center"/>
              <w:rPr>
                <w:rFonts w:ascii="Times New Roman" w:hAnsi="Times New Roman"/>
              </w:rPr>
            </w:pPr>
          </w:p>
          <w:p w14:paraId="46B8126E" w14:textId="77777777" w:rsidR="00467FB0" w:rsidRPr="00D27D74" w:rsidRDefault="00467FB0" w:rsidP="00D27D74">
            <w:pPr>
              <w:spacing w:after="0" w:line="240" w:lineRule="auto"/>
              <w:contextualSpacing/>
              <w:jc w:val="center"/>
              <w:rPr>
                <w:rFonts w:ascii="Times New Roman" w:hAnsi="Times New Roman"/>
              </w:rPr>
            </w:pPr>
          </w:p>
          <w:p w14:paraId="1EA7E9D8" w14:textId="77777777" w:rsidR="00467FB0" w:rsidRPr="00D27D74" w:rsidRDefault="00467FB0" w:rsidP="00D27D74">
            <w:pPr>
              <w:spacing w:after="0" w:line="240" w:lineRule="auto"/>
              <w:contextualSpacing/>
              <w:jc w:val="center"/>
              <w:rPr>
                <w:rFonts w:ascii="Times New Roman" w:hAnsi="Times New Roman"/>
              </w:rPr>
            </w:pPr>
          </w:p>
          <w:p w14:paraId="4382951A" w14:textId="032FC20A" w:rsidR="00467FB0" w:rsidRPr="00D27D74" w:rsidRDefault="00467FB0" w:rsidP="00D27D74">
            <w:pPr>
              <w:spacing w:after="0" w:line="240" w:lineRule="auto"/>
              <w:contextualSpacing/>
              <w:jc w:val="center"/>
              <w:rPr>
                <w:rFonts w:ascii="Times New Roman" w:hAnsi="Times New Roman"/>
              </w:rPr>
            </w:pPr>
            <w:r w:rsidRPr="00D27D74">
              <w:rPr>
                <w:rFonts w:ascii="Times New Roman" w:hAnsi="Times New Roman"/>
              </w:rPr>
              <w:t>4</w:t>
            </w:r>
            <w:r w:rsidR="00445C90" w:rsidRPr="00D27D74">
              <w:rPr>
                <w:rFonts w:ascii="Times New Roman" w:hAnsi="Times New Roman"/>
              </w:rPr>
              <w:t>.</w:t>
            </w:r>
          </w:p>
          <w:p w14:paraId="039EDFFD" w14:textId="77777777" w:rsidR="00445C90" w:rsidRPr="00D27D74" w:rsidRDefault="00445C90" w:rsidP="00D27D74">
            <w:pPr>
              <w:spacing w:after="0" w:line="240" w:lineRule="auto"/>
              <w:contextualSpacing/>
              <w:jc w:val="center"/>
              <w:rPr>
                <w:rFonts w:ascii="Times New Roman" w:hAnsi="Times New Roman"/>
              </w:rPr>
            </w:pPr>
          </w:p>
          <w:p w14:paraId="0103A2B6" w14:textId="77777777" w:rsidR="00445C90" w:rsidRPr="00D27D74" w:rsidRDefault="00445C90" w:rsidP="00D27D74">
            <w:pPr>
              <w:spacing w:after="0" w:line="240" w:lineRule="auto"/>
              <w:contextualSpacing/>
              <w:jc w:val="center"/>
              <w:rPr>
                <w:rFonts w:ascii="Times New Roman" w:hAnsi="Times New Roman"/>
              </w:rPr>
            </w:pPr>
          </w:p>
          <w:p w14:paraId="0385E3A2" w14:textId="77777777" w:rsidR="00445C90" w:rsidRPr="00D27D74" w:rsidRDefault="00445C90" w:rsidP="00D27D74">
            <w:pPr>
              <w:spacing w:after="0" w:line="240" w:lineRule="auto"/>
              <w:contextualSpacing/>
              <w:jc w:val="center"/>
              <w:rPr>
                <w:rFonts w:ascii="Times New Roman" w:hAnsi="Times New Roman"/>
              </w:rPr>
            </w:pPr>
          </w:p>
          <w:p w14:paraId="427A6437" w14:textId="77777777" w:rsidR="00445C90" w:rsidRPr="00D27D74" w:rsidRDefault="00445C90" w:rsidP="00D27D74">
            <w:pPr>
              <w:spacing w:after="0" w:line="240" w:lineRule="auto"/>
              <w:contextualSpacing/>
              <w:jc w:val="center"/>
              <w:rPr>
                <w:rFonts w:ascii="Times New Roman" w:hAnsi="Times New Roman"/>
              </w:rPr>
            </w:pPr>
          </w:p>
          <w:p w14:paraId="6C637750" w14:textId="77777777" w:rsidR="00445C90" w:rsidRPr="00D27D74" w:rsidRDefault="00445C90" w:rsidP="00D27D74">
            <w:pPr>
              <w:spacing w:after="0" w:line="240" w:lineRule="auto"/>
              <w:contextualSpacing/>
              <w:jc w:val="center"/>
              <w:rPr>
                <w:rFonts w:ascii="Times New Roman" w:hAnsi="Times New Roman"/>
              </w:rPr>
            </w:pPr>
          </w:p>
          <w:p w14:paraId="541F5979" w14:textId="77777777" w:rsidR="00445C90" w:rsidRPr="00D27D74" w:rsidRDefault="00445C90" w:rsidP="00D27D74">
            <w:pPr>
              <w:spacing w:after="0" w:line="240" w:lineRule="auto"/>
              <w:contextualSpacing/>
              <w:jc w:val="center"/>
              <w:rPr>
                <w:rFonts w:ascii="Times New Roman" w:hAnsi="Times New Roman"/>
              </w:rPr>
            </w:pPr>
            <w:r w:rsidRPr="00D27D74">
              <w:rPr>
                <w:rFonts w:ascii="Times New Roman" w:hAnsi="Times New Roman"/>
              </w:rPr>
              <w:t xml:space="preserve">5. </w:t>
            </w:r>
          </w:p>
          <w:p w14:paraId="51B851B2" w14:textId="77777777" w:rsidR="00964203" w:rsidRPr="00D27D74" w:rsidRDefault="00964203" w:rsidP="00D27D74">
            <w:pPr>
              <w:spacing w:after="0" w:line="240" w:lineRule="auto"/>
              <w:contextualSpacing/>
              <w:jc w:val="center"/>
              <w:rPr>
                <w:rFonts w:ascii="Times New Roman" w:hAnsi="Times New Roman"/>
              </w:rPr>
            </w:pPr>
          </w:p>
          <w:p w14:paraId="2722F23B" w14:textId="77777777" w:rsidR="00964203" w:rsidRPr="00D27D74" w:rsidRDefault="00964203" w:rsidP="00D27D74">
            <w:pPr>
              <w:spacing w:after="0" w:line="240" w:lineRule="auto"/>
              <w:contextualSpacing/>
              <w:jc w:val="center"/>
              <w:rPr>
                <w:rFonts w:ascii="Times New Roman" w:hAnsi="Times New Roman"/>
              </w:rPr>
            </w:pPr>
          </w:p>
          <w:p w14:paraId="5A3219BC" w14:textId="77777777" w:rsidR="00C10322" w:rsidRPr="00D27D74" w:rsidRDefault="00C10322" w:rsidP="00D27D74">
            <w:pPr>
              <w:spacing w:after="0" w:line="240" w:lineRule="auto"/>
              <w:contextualSpacing/>
              <w:jc w:val="center"/>
              <w:rPr>
                <w:rFonts w:ascii="Times New Roman" w:hAnsi="Times New Roman"/>
              </w:rPr>
            </w:pPr>
          </w:p>
          <w:p w14:paraId="539CA715" w14:textId="77777777" w:rsidR="002309E8" w:rsidRPr="00D27D74" w:rsidRDefault="002309E8" w:rsidP="00D27D74">
            <w:pPr>
              <w:spacing w:after="0" w:line="240" w:lineRule="auto"/>
              <w:contextualSpacing/>
              <w:jc w:val="center"/>
              <w:rPr>
                <w:rFonts w:ascii="Times New Roman" w:hAnsi="Times New Roman"/>
              </w:rPr>
            </w:pPr>
          </w:p>
          <w:p w14:paraId="3BC2A6F2" w14:textId="77777777" w:rsidR="002309E8" w:rsidRPr="00D27D74" w:rsidRDefault="002309E8" w:rsidP="00D27D74">
            <w:pPr>
              <w:spacing w:after="0" w:line="240" w:lineRule="auto"/>
              <w:contextualSpacing/>
              <w:jc w:val="center"/>
              <w:rPr>
                <w:rFonts w:ascii="Times New Roman" w:hAnsi="Times New Roman"/>
              </w:rPr>
            </w:pPr>
          </w:p>
          <w:p w14:paraId="358B7558" w14:textId="77777777" w:rsidR="002309E8" w:rsidRPr="00D27D74" w:rsidRDefault="002309E8" w:rsidP="00D27D74">
            <w:pPr>
              <w:spacing w:after="0" w:line="240" w:lineRule="auto"/>
              <w:contextualSpacing/>
              <w:jc w:val="center"/>
              <w:rPr>
                <w:rFonts w:ascii="Times New Roman" w:hAnsi="Times New Roman"/>
              </w:rPr>
            </w:pPr>
          </w:p>
          <w:p w14:paraId="42218C3B" w14:textId="77777777" w:rsidR="002309E8" w:rsidRPr="00D27D74" w:rsidRDefault="002309E8" w:rsidP="00D27D74">
            <w:pPr>
              <w:spacing w:after="0" w:line="240" w:lineRule="auto"/>
              <w:contextualSpacing/>
              <w:jc w:val="center"/>
              <w:rPr>
                <w:rFonts w:ascii="Times New Roman" w:hAnsi="Times New Roman"/>
              </w:rPr>
            </w:pPr>
          </w:p>
          <w:p w14:paraId="659F0A3F" w14:textId="3D9DF205" w:rsidR="00964203" w:rsidRPr="00D27D74" w:rsidRDefault="00964203" w:rsidP="00D27D74">
            <w:pPr>
              <w:spacing w:after="0" w:line="240" w:lineRule="auto"/>
              <w:contextualSpacing/>
              <w:jc w:val="center"/>
              <w:rPr>
                <w:rFonts w:ascii="Times New Roman" w:hAnsi="Times New Roman"/>
              </w:rPr>
            </w:pPr>
            <w:r w:rsidRPr="00D27D74">
              <w:rPr>
                <w:rFonts w:ascii="Times New Roman" w:hAnsi="Times New Roman"/>
              </w:rPr>
              <w:t>6.</w:t>
            </w:r>
          </w:p>
        </w:tc>
        <w:tc>
          <w:tcPr>
            <w:tcW w:w="3543" w:type="dxa"/>
            <w:gridSpan w:val="3"/>
            <w:noWrap/>
          </w:tcPr>
          <w:p w14:paraId="03F4B253" w14:textId="321F7FE7" w:rsidR="002F0D58" w:rsidRPr="007C0240" w:rsidRDefault="002F0D58" w:rsidP="00D27D74">
            <w:pPr>
              <w:spacing w:after="0" w:line="240" w:lineRule="auto"/>
              <w:jc w:val="both"/>
              <w:rPr>
                <w:rFonts w:ascii="Times New Roman" w:hAnsi="Times New Roman"/>
              </w:rPr>
            </w:pPr>
            <w:r w:rsidRPr="00D27D74">
              <w:rPr>
                <w:rFonts w:ascii="Times New Roman" w:hAnsi="Times New Roman"/>
                <w:lang w:val="vi-VN"/>
              </w:rPr>
              <w:t xml:space="preserve">Nghiên cứu tổng quan </w:t>
            </w:r>
            <w:r w:rsidRPr="00D27D74">
              <w:rPr>
                <w:rFonts w:ascii="Times New Roman" w:hAnsi="Times New Roman"/>
              </w:rPr>
              <w:t xml:space="preserve">dựa trên việc </w:t>
            </w:r>
            <w:r w:rsidRPr="00D27D74">
              <w:rPr>
                <w:rFonts w:ascii="Times New Roman" w:hAnsi="Times New Roman"/>
                <w:lang w:val="da-DK"/>
              </w:rPr>
              <w:t>thu thập, tổng hợp và kế thừa</w:t>
            </w:r>
            <w:r w:rsidRPr="00D27D74">
              <w:rPr>
                <w:rFonts w:ascii="Times New Roman" w:hAnsi="Times New Roman"/>
                <w:lang w:val="vi-VN"/>
              </w:rPr>
              <w:t xml:space="preserve"> </w:t>
            </w:r>
            <w:r w:rsidRPr="00D27D74">
              <w:rPr>
                <w:rFonts w:ascii="Times New Roman" w:hAnsi="Times New Roman"/>
              </w:rPr>
              <w:t xml:space="preserve">tài liệu liên quan đến đề tài </w:t>
            </w:r>
            <w:r w:rsidRPr="00D27D74">
              <w:rPr>
                <w:rFonts w:ascii="Times New Roman" w:hAnsi="Times New Roman"/>
                <w:lang w:val="vi-VN"/>
              </w:rPr>
              <w:t>trên Thế giới và ở Việt Nam</w:t>
            </w:r>
            <w:r w:rsidR="007C0240">
              <w:rPr>
                <w:rFonts w:ascii="Times New Roman" w:hAnsi="Times New Roman"/>
              </w:rPr>
              <w:t>.</w:t>
            </w:r>
          </w:p>
          <w:p w14:paraId="4CF18777" w14:textId="77777777" w:rsidR="002309E8" w:rsidRPr="00D27D74" w:rsidRDefault="002309E8" w:rsidP="00D27D74">
            <w:pPr>
              <w:spacing w:after="0" w:line="240" w:lineRule="auto"/>
              <w:jc w:val="both"/>
              <w:rPr>
                <w:rFonts w:ascii="Times New Roman" w:hAnsi="Times New Roman"/>
              </w:rPr>
            </w:pPr>
          </w:p>
          <w:p w14:paraId="56E08F36" w14:textId="5A7FBDC1" w:rsidR="004223C8" w:rsidRPr="00D27D74" w:rsidRDefault="002309E8" w:rsidP="00D27D74">
            <w:pPr>
              <w:spacing w:after="0" w:line="240" w:lineRule="auto"/>
              <w:jc w:val="both"/>
              <w:rPr>
                <w:rFonts w:ascii="Times New Roman" w:hAnsi="Times New Roman"/>
                <w:lang w:val="da-DK"/>
              </w:rPr>
            </w:pPr>
            <w:r w:rsidRPr="00D27D74">
              <w:rPr>
                <w:rFonts w:ascii="Times New Roman" w:hAnsi="Times New Roman"/>
                <w:lang w:val="vi-VN"/>
              </w:rPr>
              <w:t xml:space="preserve">Điều tra, khảo sát và lấy mẫu </w:t>
            </w:r>
            <w:r w:rsidRPr="00D27D74">
              <w:rPr>
                <w:rFonts w:ascii="Times New Roman" w:hAnsi="Times New Roman"/>
                <w:lang w:val="da-DK"/>
              </w:rPr>
              <w:t>nước và trầm tích tại các điểm đại diện trên các sông Tô Lịch, sông Lừ, sông Sét và sông Kim Ngưu khu vực nội thành Hà Nội</w:t>
            </w:r>
            <w:r w:rsidR="004223C8" w:rsidRPr="00D27D74">
              <w:rPr>
                <w:rFonts w:ascii="Times New Roman" w:hAnsi="Times New Roman"/>
                <w:lang w:val="da-DK"/>
              </w:rPr>
              <w:t>.</w:t>
            </w:r>
          </w:p>
          <w:p w14:paraId="2158F14C" w14:textId="431590DD" w:rsidR="00B12FFA" w:rsidRPr="00D27D74" w:rsidRDefault="002309E8" w:rsidP="00D27D74">
            <w:pPr>
              <w:spacing w:after="0" w:line="240" w:lineRule="auto"/>
              <w:contextualSpacing/>
              <w:jc w:val="both"/>
              <w:rPr>
                <w:rFonts w:ascii="Times New Roman" w:hAnsi="Times New Roman"/>
                <w:lang w:val="da-DK"/>
              </w:rPr>
            </w:pPr>
            <w:r w:rsidRPr="00D27D74">
              <w:rPr>
                <w:rFonts w:ascii="Times New Roman" w:hAnsi="Times New Roman"/>
                <w:lang w:val="da-DK"/>
              </w:rPr>
              <w:t>Phân tích mẫu nước, trầm tích: xác định hàm lượng các kim loại nặng trong các dịch chiết được xác định bằng phương pháp quang phổ khối plasma cảm ứng (ICP-MS).</w:t>
            </w:r>
          </w:p>
          <w:p w14:paraId="6DA6122C" w14:textId="77777777" w:rsidR="00467FB0" w:rsidRPr="00D27D74" w:rsidRDefault="00467FB0" w:rsidP="00D27D74">
            <w:pPr>
              <w:spacing w:after="0" w:line="240" w:lineRule="auto"/>
              <w:contextualSpacing/>
              <w:jc w:val="both"/>
              <w:rPr>
                <w:rFonts w:ascii="Times New Roman" w:hAnsi="Times New Roman"/>
                <w:lang w:val="da-DK"/>
              </w:rPr>
            </w:pPr>
          </w:p>
          <w:p w14:paraId="17141D3F" w14:textId="77777777" w:rsidR="00467FB0" w:rsidRPr="00D27D74" w:rsidRDefault="00467FB0" w:rsidP="00D27D74">
            <w:pPr>
              <w:spacing w:after="0" w:line="240" w:lineRule="auto"/>
              <w:contextualSpacing/>
              <w:jc w:val="both"/>
              <w:rPr>
                <w:rFonts w:ascii="Times New Roman" w:hAnsi="Times New Roman"/>
                <w:lang w:val="da-DK"/>
              </w:rPr>
            </w:pPr>
          </w:p>
          <w:p w14:paraId="1466B6A4" w14:textId="5C0655AE" w:rsidR="00467FB0" w:rsidRPr="00D27D74" w:rsidRDefault="002309E8" w:rsidP="00D27D74">
            <w:pPr>
              <w:spacing w:after="0" w:line="240" w:lineRule="auto"/>
              <w:contextualSpacing/>
              <w:jc w:val="both"/>
              <w:rPr>
                <w:rFonts w:ascii="Times New Roman" w:hAnsi="Times New Roman"/>
                <w:lang w:val="vi-VN"/>
              </w:rPr>
            </w:pPr>
            <w:bookmarkStart w:id="47" w:name="OLE_LINK124"/>
            <w:bookmarkStart w:id="48" w:name="OLE_LINK125"/>
            <w:r w:rsidRPr="00D27D74">
              <w:rPr>
                <w:rFonts w:ascii="Times New Roman" w:hAnsi="Times New Roman"/>
                <w:lang w:val="da-DK"/>
              </w:rPr>
              <w:t>Nghiên cứu đánh giá mức độ ô nhiễm kim loại nặng trong nước mặt trên hệ thống sông nội thành Hà Nội dựa trên kết quả các thông số đo nhanh tại hiện trường và phân tích nồng độ kim loại nặng trong nước.</w:t>
            </w:r>
          </w:p>
          <w:bookmarkEnd w:id="47"/>
          <w:bookmarkEnd w:id="48"/>
          <w:p w14:paraId="5132BCEA" w14:textId="470D76EF" w:rsidR="00B12FFA" w:rsidRPr="00D27D74" w:rsidRDefault="002309E8" w:rsidP="00D27D74">
            <w:pPr>
              <w:spacing w:after="0" w:line="240" w:lineRule="auto"/>
              <w:contextualSpacing/>
              <w:jc w:val="both"/>
              <w:rPr>
                <w:rFonts w:ascii="Times New Roman" w:hAnsi="Times New Roman"/>
                <w:lang w:val="da-DK"/>
              </w:rPr>
            </w:pPr>
            <w:r w:rsidRPr="00D27D74">
              <w:rPr>
                <w:rFonts w:ascii="Times New Roman" w:hAnsi="Times New Roman"/>
                <w:lang w:val="da-DK"/>
              </w:rPr>
              <w:t>Nghiên cứu đánh giá mức độ ô nhiễm, chỉ số tích lũy địa chất (Igeo), hệ số làm giàu (EF), sự phân bố pha của kim loại nặng theo các dạng tồn tại trong trầm tích và đánh giá mối nguy hại của kim loại nặng trong trầm tích thông qua chỉ số rủi ro sinh thái tiềm năng (RI)</w:t>
            </w:r>
            <w:r w:rsidR="007C0240">
              <w:rPr>
                <w:rFonts w:ascii="Times New Roman" w:hAnsi="Times New Roman"/>
                <w:lang w:val="da-DK"/>
              </w:rPr>
              <w:t>.</w:t>
            </w:r>
          </w:p>
          <w:p w14:paraId="32F8F83F" w14:textId="316A11BE" w:rsidR="00445C90" w:rsidRPr="00D27D74" w:rsidRDefault="00964203" w:rsidP="00D27D74">
            <w:pPr>
              <w:spacing w:after="0" w:line="240" w:lineRule="auto"/>
              <w:contextualSpacing/>
              <w:jc w:val="both"/>
              <w:rPr>
                <w:rFonts w:ascii="Times New Roman" w:hAnsi="Times New Roman"/>
                <w:lang w:val="da-DK"/>
              </w:rPr>
            </w:pPr>
            <w:r w:rsidRPr="00D27D74">
              <w:rPr>
                <w:rFonts w:ascii="Times New Roman" w:hAnsi="Times New Roman"/>
                <w:lang w:val="vi-VN"/>
              </w:rPr>
              <w:t>Tổng hợp, viết báo cáo tổng kết đề tài.</w:t>
            </w:r>
          </w:p>
        </w:tc>
        <w:tc>
          <w:tcPr>
            <w:tcW w:w="2441" w:type="dxa"/>
            <w:gridSpan w:val="5"/>
            <w:noWrap/>
          </w:tcPr>
          <w:p w14:paraId="025D7866" w14:textId="72AB5D86" w:rsidR="00B12FFA" w:rsidRPr="00D27D74" w:rsidRDefault="002F0D58" w:rsidP="00D27D74">
            <w:pPr>
              <w:spacing w:after="0" w:line="240" w:lineRule="auto"/>
              <w:jc w:val="both"/>
              <w:rPr>
                <w:rFonts w:ascii="Times New Roman" w:hAnsi="Times New Roman"/>
                <w:lang w:val="da-DK"/>
              </w:rPr>
            </w:pPr>
            <w:r w:rsidRPr="00D27D74">
              <w:rPr>
                <w:rFonts w:ascii="Times New Roman" w:hAnsi="Times New Roman"/>
                <w:lang w:val="vi-VN"/>
              </w:rPr>
              <w:t xml:space="preserve">Báo cáo </w:t>
            </w:r>
            <w:r w:rsidR="002309E8" w:rsidRPr="00D27D74">
              <w:rPr>
                <w:rFonts w:ascii="Times New Roman" w:hAnsi="Times New Roman"/>
                <w:lang w:val="da-DK"/>
              </w:rPr>
              <w:t>t</w:t>
            </w:r>
            <w:r w:rsidRPr="00D27D74">
              <w:rPr>
                <w:rFonts w:ascii="Times New Roman" w:hAnsi="Times New Roman"/>
                <w:lang w:val="vi-VN"/>
              </w:rPr>
              <w:t xml:space="preserve">ổng quan về </w:t>
            </w:r>
            <w:r w:rsidR="002309E8" w:rsidRPr="00D27D74">
              <w:rPr>
                <w:rFonts w:ascii="Times New Roman" w:hAnsi="Times New Roman"/>
                <w:lang w:val="da-DK"/>
              </w:rPr>
              <w:t>nghiên cứu hàm lượng KLN trong nước, trầm tích và những ảnh hưởng đến môi trường sinh thái</w:t>
            </w:r>
            <w:r w:rsidR="004223C8" w:rsidRPr="00D27D74">
              <w:rPr>
                <w:rFonts w:ascii="Times New Roman" w:hAnsi="Times New Roman"/>
                <w:lang w:val="da-DK"/>
              </w:rPr>
              <w:t>.</w:t>
            </w:r>
          </w:p>
          <w:p w14:paraId="0178E73B" w14:textId="2191D7A5" w:rsidR="004223C8" w:rsidRPr="00D27D74" w:rsidRDefault="00B244EB" w:rsidP="00D27D74">
            <w:pPr>
              <w:spacing w:after="0" w:line="240" w:lineRule="auto"/>
              <w:jc w:val="both"/>
              <w:rPr>
                <w:rFonts w:ascii="Times New Roman" w:hAnsi="Times New Roman"/>
                <w:lang w:val="da-DK"/>
              </w:rPr>
            </w:pPr>
            <w:r w:rsidRPr="00D27D74">
              <w:rPr>
                <w:rFonts w:ascii="Times New Roman" w:hAnsi="Times New Roman"/>
                <w:lang w:val="da-DK"/>
              </w:rPr>
              <w:t xml:space="preserve">Báo cáo tổng quan </w:t>
            </w:r>
            <w:r w:rsidR="00C932F9" w:rsidRPr="00D27D74">
              <w:rPr>
                <w:rFonts w:ascii="Times New Roman" w:hAnsi="Times New Roman"/>
                <w:lang w:val="da-DK"/>
              </w:rPr>
              <w:t xml:space="preserve">điều kiện </w:t>
            </w:r>
            <w:r w:rsidR="002309E8" w:rsidRPr="00D27D74">
              <w:rPr>
                <w:rFonts w:ascii="Times New Roman" w:hAnsi="Times New Roman"/>
                <w:lang w:val="da-DK"/>
              </w:rPr>
              <w:t>tự nhiên, kinh tế, xã hội, vị trí và phương</w:t>
            </w:r>
            <w:r w:rsidR="00C932F9" w:rsidRPr="00D27D74">
              <w:rPr>
                <w:rFonts w:ascii="Times New Roman" w:hAnsi="Times New Roman"/>
                <w:lang w:val="da-DK"/>
              </w:rPr>
              <w:t xml:space="preserve"> pháp lấy mẫu</w:t>
            </w:r>
            <w:r w:rsidR="002309E8" w:rsidRPr="00D27D74">
              <w:rPr>
                <w:rFonts w:ascii="Times New Roman" w:hAnsi="Times New Roman"/>
                <w:lang w:val="da-DK"/>
              </w:rPr>
              <w:t xml:space="preserve"> lưu vực các sông nội thành Hà Nội</w:t>
            </w:r>
            <w:r w:rsidR="00C932F9" w:rsidRPr="00D27D74">
              <w:rPr>
                <w:rFonts w:ascii="Times New Roman" w:hAnsi="Times New Roman"/>
                <w:lang w:val="da-DK"/>
              </w:rPr>
              <w:t>.</w:t>
            </w:r>
          </w:p>
          <w:p w14:paraId="2BDC953E" w14:textId="4A2E6A8E" w:rsidR="00C932F9" w:rsidRPr="00D27D74" w:rsidRDefault="00C932F9" w:rsidP="00D27D74">
            <w:pPr>
              <w:spacing w:after="0" w:line="240" w:lineRule="auto"/>
              <w:jc w:val="both"/>
              <w:rPr>
                <w:rFonts w:ascii="Times New Roman" w:hAnsi="Times New Roman"/>
                <w:lang w:val="da-DK"/>
              </w:rPr>
            </w:pPr>
            <w:r w:rsidRPr="00D27D74">
              <w:rPr>
                <w:rFonts w:ascii="Times New Roman" w:hAnsi="Times New Roman"/>
                <w:lang w:val="da-DK"/>
              </w:rPr>
              <w:t xml:space="preserve">Báo cáo chuyên đề </w:t>
            </w:r>
            <w:r w:rsidR="003A2115" w:rsidRPr="00D27D74">
              <w:rPr>
                <w:rFonts w:ascii="Times New Roman" w:hAnsi="Times New Roman"/>
                <w:lang w:val="da-DK"/>
              </w:rPr>
              <w:t xml:space="preserve">kết quả </w:t>
            </w:r>
            <w:r w:rsidRPr="00D27D74">
              <w:rPr>
                <w:rFonts w:ascii="Times New Roman" w:hAnsi="Times New Roman"/>
                <w:lang w:val="da-DK"/>
              </w:rPr>
              <w:t xml:space="preserve">phân tích </w:t>
            </w:r>
            <w:r w:rsidR="00C572F7" w:rsidRPr="00D27D74">
              <w:rPr>
                <w:rFonts w:ascii="Times New Roman" w:hAnsi="Times New Roman"/>
                <w:lang w:val="da-DK"/>
              </w:rPr>
              <w:t>hàm lượng các kim loại nặng trong các dịch chiết bằng phương pháp quang phổ khối plasma cảm ứng (ICP-MS)</w:t>
            </w:r>
            <w:r w:rsidRPr="00D27D74">
              <w:rPr>
                <w:rFonts w:ascii="Times New Roman" w:hAnsi="Times New Roman"/>
                <w:lang w:val="da-DK"/>
              </w:rPr>
              <w:t>.</w:t>
            </w:r>
          </w:p>
          <w:p w14:paraId="7DCA4F71" w14:textId="71BA9662" w:rsidR="00F47E6B" w:rsidRPr="00D27D74" w:rsidRDefault="00F47E6B" w:rsidP="00D27D74">
            <w:pPr>
              <w:spacing w:after="0" w:line="240" w:lineRule="auto"/>
              <w:jc w:val="both"/>
              <w:rPr>
                <w:rFonts w:ascii="Times New Roman" w:hAnsi="Times New Roman"/>
                <w:lang w:val="da-DK"/>
              </w:rPr>
            </w:pPr>
            <w:r w:rsidRPr="00D27D74">
              <w:rPr>
                <w:rFonts w:ascii="Times New Roman" w:hAnsi="Times New Roman"/>
                <w:lang w:val="da-DK"/>
              </w:rPr>
              <w:t xml:space="preserve">Báo cáo chuyên đề </w:t>
            </w:r>
            <w:r w:rsidR="00C572F7" w:rsidRPr="00D27D74">
              <w:rPr>
                <w:rFonts w:ascii="Times New Roman" w:hAnsi="Times New Roman"/>
                <w:lang w:val="da-DK"/>
              </w:rPr>
              <w:t>đánh giá mức độ ảnh hưởng của KLN trong nước mặt trên hệ thống sông nội thành Hà Nội</w:t>
            </w:r>
            <w:r w:rsidR="0074154A" w:rsidRPr="00D27D74">
              <w:rPr>
                <w:rFonts w:ascii="Times New Roman" w:hAnsi="Times New Roman"/>
                <w:lang w:val="da-DK"/>
              </w:rPr>
              <w:t>.</w:t>
            </w:r>
          </w:p>
          <w:p w14:paraId="5DA63229" w14:textId="77777777" w:rsidR="00C572F7" w:rsidRPr="00D27D74" w:rsidRDefault="00C572F7" w:rsidP="00D27D74">
            <w:pPr>
              <w:spacing w:after="0" w:line="240" w:lineRule="auto"/>
              <w:jc w:val="both"/>
              <w:rPr>
                <w:rFonts w:ascii="Times New Roman" w:hAnsi="Times New Roman"/>
                <w:lang w:val="da-DK"/>
              </w:rPr>
            </w:pPr>
          </w:p>
          <w:p w14:paraId="17F5F132" w14:textId="3D8E1E64" w:rsidR="00445C90" w:rsidRDefault="003A2115" w:rsidP="00D27D74">
            <w:pPr>
              <w:spacing w:after="0" w:line="240" w:lineRule="auto"/>
              <w:jc w:val="both"/>
              <w:rPr>
                <w:rFonts w:ascii="Times New Roman" w:hAnsi="Times New Roman"/>
                <w:lang w:val="da-DK"/>
              </w:rPr>
            </w:pPr>
            <w:r w:rsidRPr="00D27D74">
              <w:rPr>
                <w:rFonts w:ascii="Times New Roman" w:hAnsi="Times New Roman"/>
                <w:lang w:val="da-DK"/>
              </w:rPr>
              <w:t>Báo cáo</w:t>
            </w:r>
            <w:r w:rsidR="00445C90" w:rsidRPr="00D27D74">
              <w:rPr>
                <w:rFonts w:ascii="Times New Roman" w:hAnsi="Times New Roman"/>
                <w:lang w:val="da-DK"/>
              </w:rPr>
              <w:t xml:space="preserve"> chuyên đề đ</w:t>
            </w:r>
            <w:r w:rsidR="00445C90" w:rsidRPr="00D27D74">
              <w:rPr>
                <w:rFonts w:ascii="Times New Roman" w:hAnsi="Times New Roman"/>
                <w:lang w:val="vi-VN"/>
              </w:rPr>
              <w:t xml:space="preserve">ánh giá mức độ </w:t>
            </w:r>
            <w:r w:rsidR="00C572F7" w:rsidRPr="00D27D74">
              <w:rPr>
                <w:rFonts w:ascii="Times New Roman" w:hAnsi="Times New Roman"/>
                <w:lang w:val="da-DK"/>
              </w:rPr>
              <w:t>ô nhiễm, sự phân bố và rủi ro môi trường sinh thái của KLN trong trầm tích sông nội thành Hà Nội</w:t>
            </w:r>
            <w:bookmarkStart w:id="49" w:name="OLE_LINK148"/>
            <w:bookmarkStart w:id="50" w:name="OLE_LINK149"/>
            <w:r w:rsidR="00445C90" w:rsidRPr="00D27D74">
              <w:rPr>
                <w:rFonts w:ascii="Times New Roman" w:hAnsi="Times New Roman"/>
                <w:lang w:val="da-DK"/>
              </w:rPr>
              <w:t>.</w:t>
            </w:r>
          </w:p>
          <w:p w14:paraId="708D88A1" w14:textId="77777777" w:rsidR="007C0240" w:rsidRDefault="007C0240" w:rsidP="00D27D74">
            <w:pPr>
              <w:spacing w:after="0" w:line="240" w:lineRule="auto"/>
              <w:jc w:val="both"/>
              <w:rPr>
                <w:rFonts w:ascii="Times New Roman" w:hAnsi="Times New Roman"/>
                <w:lang w:val="da-DK"/>
              </w:rPr>
            </w:pPr>
          </w:p>
          <w:p w14:paraId="2DA162E2" w14:textId="77777777" w:rsidR="007C0240" w:rsidRPr="00D27D74" w:rsidRDefault="007C0240" w:rsidP="00D27D74">
            <w:pPr>
              <w:spacing w:after="0" w:line="240" w:lineRule="auto"/>
              <w:jc w:val="both"/>
              <w:rPr>
                <w:rFonts w:ascii="Times New Roman" w:hAnsi="Times New Roman"/>
                <w:lang w:val="da-DK"/>
              </w:rPr>
            </w:pPr>
          </w:p>
          <w:bookmarkEnd w:id="49"/>
          <w:bookmarkEnd w:id="50"/>
          <w:p w14:paraId="19C579CD" w14:textId="235B3099" w:rsidR="00964203" w:rsidRPr="00D27D74" w:rsidRDefault="00964203" w:rsidP="007C0240">
            <w:pPr>
              <w:spacing w:after="0" w:line="240" w:lineRule="auto"/>
              <w:rPr>
                <w:rFonts w:ascii="Times New Roman" w:hAnsi="Times New Roman"/>
                <w:lang w:val="da-DK"/>
              </w:rPr>
            </w:pPr>
            <w:r w:rsidRPr="00D27D74">
              <w:rPr>
                <w:rFonts w:ascii="Times New Roman" w:hAnsi="Times New Roman"/>
                <w:lang w:val="da-DK"/>
              </w:rPr>
              <w:t>B</w:t>
            </w:r>
            <w:r w:rsidRPr="00D27D74">
              <w:rPr>
                <w:rFonts w:ascii="Times New Roman" w:hAnsi="Times New Roman"/>
                <w:lang w:val="vi-VN"/>
              </w:rPr>
              <w:t>áo cáo tổng kết đề tài.</w:t>
            </w:r>
          </w:p>
        </w:tc>
        <w:tc>
          <w:tcPr>
            <w:tcW w:w="1135" w:type="dxa"/>
            <w:gridSpan w:val="4"/>
            <w:noWrap/>
          </w:tcPr>
          <w:p w14:paraId="1CEDA46D" w14:textId="0959660A" w:rsidR="00B12FFA" w:rsidRPr="00D27D74" w:rsidRDefault="00AC6992" w:rsidP="00D27D74">
            <w:pPr>
              <w:spacing w:after="0" w:line="240" w:lineRule="auto"/>
              <w:contextualSpacing/>
              <w:jc w:val="center"/>
              <w:rPr>
                <w:rFonts w:ascii="Times New Roman" w:hAnsi="Times New Roman"/>
              </w:rPr>
            </w:pPr>
            <w:r>
              <w:rPr>
                <w:rFonts w:ascii="Times New Roman" w:hAnsi="Times New Roman"/>
              </w:rPr>
              <w:t>5</w:t>
            </w:r>
            <w:r w:rsidR="00333CD4">
              <w:rPr>
                <w:rFonts w:ascii="Times New Roman" w:hAnsi="Times New Roman"/>
              </w:rPr>
              <w:t>/2020 - 7</w:t>
            </w:r>
            <w:r w:rsidR="00A429C4" w:rsidRPr="00D27D74">
              <w:rPr>
                <w:rFonts w:ascii="Times New Roman" w:hAnsi="Times New Roman"/>
              </w:rPr>
              <w:t>/2020</w:t>
            </w:r>
          </w:p>
          <w:p w14:paraId="0D467415" w14:textId="77777777" w:rsidR="00886FE6" w:rsidRPr="00D27D74" w:rsidRDefault="00886FE6" w:rsidP="00D27D74">
            <w:pPr>
              <w:spacing w:after="0" w:line="240" w:lineRule="auto"/>
              <w:contextualSpacing/>
              <w:jc w:val="center"/>
              <w:rPr>
                <w:rFonts w:ascii="Times New Roman" w:hAnsi="Times New Roman"/>
              </w:rPr>
            </w:pPr>
          </w:p>
          <w:p w14:paraId="62DFF935" w14:textId="77777777" w:rsidR="00886FE6" w:rsidRPr="00D27D74" w:rsidRDefault="00886FE6" w:rsidP="00D27D74">
            <w:pPr>
              <w:spacing w:after="0" w:line="240" w:lineRule="auto"/>
              <w:contextualSpacing/>
              <w:jc w:val="center"/>
              <w:rPr>
                <w:rFonts w:ascii="Times New Roman" w:hAnsi="Times New Roman"/>
              </w:rPr>
            </w:pPr>
          </w:p>
          <w:p w14:paraId="45684D35" w14:textId="77777777" w:rsidR="00886FE6" w:rsidRPr="00D27D74" w:rsidRDefault="00886FE6" w:rsidP="00D27D74">
            <w:pPr>
              <w:spacing w:after="0" w:line="240" w:lineRule="auto"/>
              <w:contextualSpacing/>
              <w:jc w:val="center"/>
              <w:rPr>
                <w:rFonts w:ascii="Times New Roman" w:hAnsi="Times New Roman"/>
              </w:rPr>
            </w:pPr>
          </w:p>
          <w:p w14:paraId="63C9A11E" w14:textId="671920A2" w:rsidR="005F7C8F" w:rsidRPr="00D27D74" w:rsidRDefault="00333CD4" w:rsidP="00D27D74">
            <w:pPr>
              <w:spacing w:after="0" w:line="240" w:lineRule="auto"/>
              <w:jc w:val="center"/>
              <w:rPr>
                <w:rFonts w:ascii="Times New Roman" w:hAnsi="Times New Roman"/>
              </w:rPr>
            </w:pPr>
            <w:r>
              <w:rPr>
                <w:rFonts w:ascii="Times New Roman" w:hAnsi="Times New Roman"/>
              </w:rPr>
              <w:t>6</w:t>
            </w:r>
            <w:r w:rsidR="00A429C4" w:rsidRPr="00D27D74">
              <w:rPr>
                <w:rFonts w:ascii="Times New Roman" w:hAnsi="Times New Roman"/>
              </w:rPr>
              <w:t xml:space="preserve">/2020 - </w:t>
            </w:r>
            <w:r>
              <w:rPr>
                <w:rFonts w:ascii="Times New Roman" w:hAnsi="Times New Roman"/>
              </w:rPr>
              <w:t>8</w:t>
            </w:r>
            <w:r w:rsidR="00A429C4" w:rsidRPr="00D27D74">
              <w:rPr>
                <w:rFonts w:ascii="Times New Roman" w:hAnsi="Times New Roman"/>
              </w:rPr>
              <w:t>/2020</w:t>
            </w:r>
          </w:p>
          <w:p w14:paraId="7377EB1F" w14:textId="77777777" w:rsidR="00A43A84" w:rsidRDefault="00A43A84" w:rsidP="00D27D74">
            <w:pPr>
              <w:spacing w:after="0" w:line="240" w:lineRule="auto"/>
              <w:jc w:val="center"/>
              <w:rPr>
                <w:rFonts w:ascii="Times New Roman" w:hAnsi="Times New Roman"/>
              </w:rPr>
            </w:pPr>
          </w:p>
          <w:p w14:paraId="096D3714" w14:textId="77777777" w:rsidR="00333CD4" w:rsidRDefault="00333CD4" w:rsidP="00D27D74">
            <w:pPr>
              <w:spacing w:after="0" w:line="240" w:lineRule="auto"/>
              <w:jc w:val="center"/>
              <w:rPr>
                <w:rFonts w:ascii="Times New Roman" w:hAnsi="Times New Roman"/>
              </w:rPr>
            </w:pPr>
          </w:p>
          <w:p w14:paraId="6BD264A4" w14:textId="77777777" w:rsidR="00333CD4" w:rsidRPr="00D27D74" w:rsidRDefault="00333CD4" w:rsidP="00D27D74">
            <w:pPr>
              <w:spacing w:after="0" w:line="240" w:lineRule="auto"/>
              <w:jc w:val="center"/>
              <w:rPr>
                <w:rFonts w:ascii="Times New Roman" w:hAnsi="Times New Roman"/>
              </w:rPr>
            </w:pPr>
          </w:p>
          <w:p w14:paraId="58960FEB" w14:textId="5B1C1D07" w:rsidR="005F7C8F" w:rsidRPr="00D27D74" w:rsidRDefault="00333CD4" w:rsidP="00D27D74">
            <w:pPr>
              <w:spacing w:after="0" w:line="240" w:lineRule="auto"/>
              <w:jc w:val="center"/>
              <w:rPr>
                <w:rFonts w:ascii="Times New Roman" w:hAnsi="Times New Roman"/>
                <w:lang w:val="fr-FR"/>
              </w:rPr>
            </w:pPr>
            <w:r>
              <w:rPr>
                <w:rFonts w:ascii="Times New Roman" w:hAnsi="Times New Roman"/>
              </w:rPr>
              <w:t>8</w:t>
            </w:r>
            <w:r w:rsidR="005F7C8F" w:rsidRPr="00D27D74">
              <w:rPr>
                <w:rFonts w:ascii="Times New Roman" w:hAnsi="Times New Roman"/>
                <w:lang w:val="fr-FR"/>
              </w:rPr>
              <w:t>/20</w:t>
            </w:r>
            <w:r w:rsidR="00AD15C8" w:rsidRPr="00D27D74">
              <w:rPr>
                <w:rFonts w:ascii="Times New Roman" w:hAnsi="Times New Roman"/>
                <w:lang w:val="fr-FR"/>
              </w:rPr>
              <w:t>20</w:t>
            </w:r>
            <w:r w:rsidR="005F7C8F" w:rsidRPr="00D27D74">
              <w:rPr>
                <w:rFonts w:ascii="Times New Roman" w:hAnsi="Times New Roman"/>
                <w:lang w:val="fr-FR"/>
              </w:rPr>
              <w:t xml:space="preserve"> - </w:t>
            </w:r>
            <w:r>
              <w:rPr>
                <w:rFonts w:ascii="Times New Roman" w:hAnsi="Times New Roman"/>
              </w:rPr>
              <w:t>11</w:t>
            </w:r>
            <w:r w:rsidR="005F7C8F" w:rsidRPr="00D27D74">
              <w:rPr>
                <w:rFonts w:ascii="Times New Roman" w:hAnsi="Times New Roman"/>
                <w:lang w:val="fr-FR"/>
              </w:rPr>
              <w:t>/20</w:t>
            </w:r>
            <w:r w:rsidR="00AD15C8" w:rsidRPr="00D27D74">
              <w:rPr>
                <w:rFonts w:ascii="Times New Roman" w:hAnsi="Times New Roman"/>
                <w:lang w:val="fr-FR"/>
              </w:rPr>
              <w:t>20</w:t>
            </w:r>
          </w:p>
          <w:p w14:paraId="0FED9E23" w14:textId="77777777" w:rsidR="005F7C8F" w:rsidRPr="00D27D74" w:rsidRDefault="005F7C8F" w:rsidP="00D27D74">
            <w:pPr>
              <w:spacing w:after="0" w:line="240" w:lineRule="auto"/>
              <w:jc w:val="center"/>
              <w:rPr>
                <w:rFonts w:ascii="Times New Roman" w:hAnsi="Times New Roman"/>
              </w:rPr>
            </w:pPr>
          </w:p>
          <w:p w14:paraId="29D8708B" w14:textId="77777777" w:rsidR="005F7C8F" w:rsidRPr="00D27D74" w:rsidRDefault="005F7C8F" w:rsidP="00D27D74">
            <w:pPr>
              <w:spacing w:after="0" w:line="240" w:lineRule="auto"/>
              <w:jc w:val="center"/>
              <w:rPr>
                <w:rFonts w:ascii="Times New Roman" w:hAnsi="Times New Roman"/>
              </w:rPr>
            </w:pPr>
          </w:p>
          <w:p w14:paraId="5352A965" w14:textId="77777777" w:rsidR="00AD15C8" w:rsidRPr="00D27D74" w:rsidRDefault="00AD15C8" w:rsidP="00D27D74">
            <w:pPr>
              <w:spacing w:after="0" w:line="240" w:lineRule="auto"/>
              <w:jc w:val="center"/>
              <w:rPr>
                <w:rFonts w:ascii="Times New Roman" w:hAnsi="Times New Roman"/>
              </w:rPr>
            </w:pPr>
          </w:p>
          <w:p w14:paraId="25397876" w14:textId="77777777" w:rsidR="00AD15C8" w:rsidRPr="00D27D74" w:rsidRDefault="00AD15C8" w:rsidP="00D27D74">
            <w:pPr>
              <w:spacing w:after="0" w:line="240" w:lineRule="auto"/>
              <w:jc w:val="center"/>
              <w:rPr>
                <w:rFonts w:ascii="Times New Roman" w:hAnsi="Times New Roman"/>
              </w:rPr>
            </w:pPr>
          </w:p>
          <w:p w14:paraId="28CF0882" w14:textId="77777777" w:rsidR="00AD15C8" w:rsidRPr="00D27D74" w:rsidRDefault="00AD15C8" w:rsidP="00D27D74">
            <w:pPr>
              <w:spacing w:after="0" w:line="240" w:lineRule="auto"/>
              <w:jc w:val="center"/>
              <w:rPr>
                <w:rFonts w:ascii="Times New Roman" w:hAnsi="Times New Roman"/>
              </w:rPr>
            </w:pPr>
          </w:p>
          <w:p w14:paraId="6F625770" w14:textId="63C3D360" w:rsidR="005F7C8F" w:rsidRPr="00D27D74" w:rsidRDefault="00333CD4" w:rsidP="00D27D74">
            <w:pPr>
              <w:spacing w:after="0" w:line="240" w:lineRule="auto"/>
              <w:jc w:val="center"/>
              <w:rPr>
                <w:rFonts w:ascii="Times New Roman" w:hAnsi="Times New Roman"/>
              </w:rPr>
            </w:pPr>
            <w:r>
              <w:rPr>
                <w:rFonts w:ascii="Times New Roman" w:hAnsi="Times New Roman"/>
              </w:rPr>
              <w:t>11</w:t>
            </w:r>
            <w:r w:rsidR="005F7C8F" w:rsidRPr="00D27D74">
              <w:rPr>
                <w:rFonts w:ascii="Times New Roman" w:hAnsi="Times New Roman"/>
                <w:lang w:val="fr-FR"/>
              </w:rPr>
              <w:t>/20</w:t>
            </w:r>
            <w:r w:rsidR="00AD15C8" w:rsidRPr="00D27D74">
              <w:rPr>
                <w:rFonts w:ascii="Times New Roman" w:hAnsi="Times New Roman"/>
                <w:lang w:val="fr-FR"/>
              </w:rPr>
              <w:t>20</w:t>
            </w:r>
            <w:r w:rsidR="005F7C8F" w:rsidRPr="00D27D74">
              <w:rPr>
                <w:rFonts w:ascii="Times New Roman" w:hAnsi="Times New Roman"/>
                <w:lang w:val="fr-FR"/>
              </w:rPr>
              <w:t>-</w:t>
            </w:r>
            <w:r>
              <w:rPr>
                <w:rFonts w:ascii="Times New Roman" w:hAnsi="Times New Roman"/>
              </w:rPr>
              <w:t>4</w:t>
            </w:r>
            <w:r w:rsidR="005F7C8F" w:rsidRPr="00D27D74">
              <w:rPr>
                <w:rFonts w:ascii="Times New Roman" w:hAnsi="Times New Roman"/>
                <w:lang w:val="fr-FR"/>
              </w:rPr>
              <w:t>/20</w:t>
            </w:r>
            <w:r>
              <w:rPr>
                <w:rFonts w:ascii="Times New Roman" w:hAnsi="Times New Roman"/>
                <w:lang w:val="fr-FR"/>
              </w:rPr>
              <w:t>21</w:t>
            </w:r>
          </w:p>
          <w:p w14:paraId="2AC166D0" w14:textId="77777777" w:rsidR="005F7C8F" w:rsidRPr="00D27D74" w:rsidRDefault="005F7C8F" w:rsidP="00D27D74">
            <w:pPr>
              <w:spacing w:after="0" w:line="240" w:lineRule="auto"/>
              <w:jc w:val="center"/>
              <w:rPr>
                <w:rFonts w:ascii="Times New Roman" w:hAnsi="Times New Roman"/>
              </w:rPr>
            </w:pPr>
          </w:p>
          <w:p w14:paraId="57197796" w14:textId="77777777" w:rsidR="00AD15C8" w:rsidRPr="00D27D74" w:rsidRDefault="00AD15C8" w:rsidP="00D27D74">
            <w:pPr>
              <w:pStyle w:val="BodyTextIndent2"/>
              <w:spacing w:after="0" w:line="240" w:lineRule="auto"/>
              <w:ind w:left="0"/>
              <w:jc w:val="center"/>
              <w:rPr>
                <w:sz w:val="22"/>
                <w:szCs w:val="22"/>
              </w:rPr>
            </w:pPr>
          </w:p>
          <w:p w14:paraId="327C30CC" w14:textId="77777777" w:rsidR="00AD15C8" w:rsidRDefault="00AD15C8" w:rsidP="00D27D74">
            <w:pPr>
              <w:pStyle w:val="BodyTextIndent2"/>
              <w:spacing w:after="0" w:line="240" w:lineRule="auto"/>
              <w:ind w:left="0"/>
              <w:jc w:val="center"/>
              <w:rPr>
                <w:sz w:val="22"/>
                <w:szCs w:val="22"/>
              </w:rPr>
            </w:pPr>
          </w:p>
          <w:p w14:paraId="1CA6C5E5" w14:textId="77777777" w:rsidR="00333CD4" w:rsidRDefault="00333CD4" w:rsidP="00D27D74">
            <w:pPr>
              <w:pStyle w:val="BodyTextIndent2"/>
              <w:spacing w:after="0" w:line="240" w:lineRule="auto"/>
              <w:ind w:left="0"/>
              <w:jc w:val="center"/>
              <w:rPr>
                <w:sz w:val="22"/>
                <w:szCs w:val="22"/>
              </w:rPr>
            </w:pPr>
          </w:p>
          <w:p w14:paraId="58920E9B" w14:textId="290936D0" w:rsidR="005F7C8F" w:rsidRPr="00D27D74" w:rsidRDefault="00333CD4" w:rsidP="00D27D74">
            <w:pPr>
              <w:pStyle w:val="BodyTextIndent2"/>
              <w:spacing w:after="0" w:line="240" w:lineRule="auto"/>
              <w:ind w:left="0"/>
              <w:jc w:val="center"/>
              <w:rPr>
                <w:sz w:val="22"/>
                <w:szCs w:val="22"/>
              </w:rPr>
            </w:pPr>
            <w:r>
              <w:rPr>
                <w:sz w:val="22"/>
                <w:szCs w:val="22"/>
                <w:lang w:val="fr-FR"/>
              </w:rPr>
              <w:t>11</w:t>
            </w:r>
            <w:r w:rsidR="005F7C8F" w:rsidRPr="00D27D74">
              <w:rPr>
                <w:sz w:val="22"/>
                <w:szCs w:val="22"/>
                <w:lang w:val="fr-FR"/>
              </w:rPr>
              <w:t>/20</w:t>
            </w:r>
            <w:r w:rsidR="00AD15C8" w:rsidRPr="00D27D74">
              <w:rPr>
                <w:sz w:val="22"/>
                <w:szCs w:val="22"/>
                <w:lang w:val="fr-FR"/>
              </w:rPr>
              <w:t>20</w:t>
            </w:r>
            <w:r>
              <w:rPr>
                <w:sz w:val="22"/>
                <w:szCs w:val="22"/>
                <w:lang w:val="fr-FR"/>
              </w:rPr>
              <w:t xml:space="preserve"> -4</w:t>
            </w:r>
            <w:r w:rsidR="005F7C8F" w:rsidRPr="00D27D74">
              <w:rPr>
                <w:sz w:val="22"/>
                <w:szCs w:val="22"/>
                <w:lang w:val="fr-FR"/>
              </w:rPr>
              <w:t>/20</w:t>
            </w:r>
            <w:r>
              <w:rPr>
                <w:sz w:val="22"/>
                <w:szCs w:val="22"/>
                <w:lang w:val="fr-FR"/>
              </w:rPr>
              <w:t>21</w:t>
            </w:r>
          </w:p>
          <w:p w14:paraId="7647305D" w14:textId="77777777" w:rsidR="005F7C8F" w:rsidRPr="00D27D74" w:rsidRDefault="005F7C8F" w:rsidP="00D27D74">
            <w:pPr>
              <w:spacing w:after="0" w:line="240" w:lineRule="auto"/>
              <w:jc w:val="center"/>
              <w:rPr>
                <w:rFonts w:ascii="Times New Roman" w:hAnsi="Times New Roman"/>
              </w:rPr>
            </w:pPr>
          </w:p>
          <w:p w14:paraId="46C651DC" w14:textId="77777777" w:rsidR="00AD15C8" w:rsidRDefault="00AD15C8" w:rsidP="00D27D74">
            <w:pPr>
              <w:spacing w:after="0" w:line="240" w:lineRule="auto"/>
              <w:contextualSpacing/>
              <w:jc w:val="both"/>
              <w:rPr>
                <w:rFonts w:ascii="Times New Roman" w:hAnsi="Times New Roman"/>
              </w:rPr>
            </w:pPr>
          </w:p>
          <w:p w14:paraId="0F57113F" w14:textId="77777777" w:rsidR="00333CD4" w:rsidRDefault="00333CD4" w:rsidP="00D27D74">
            <w:pPr>
              <w:spacing w:after="0" w:line="240" w:lineRule="auto"/>
              <w:contextualSpacing/>
              <w:jc w:val="both"/>
              <w:rPr>
                <w:rFonts w:ascii="Times New Roman" w:hAnsi="Times New Roman"/>
              </w:rPr>
            </w:pPr>
          </w:p>
          <w:p w14:paraId="641264BB" w14:textId="77777777" w:rsidR="00333CD4" w:rsidRDefault="00333CD4" w:rsidP="00D27D74">
            <w:pPr>
              <w:spacing w:after="0" w:line="240" w:lineRule="auto"/>
              <w:contextualSpacing/>
              <w:jc w:val="both"/>
              <w:rPr>
                <w:rFonts w:ascii="Times New Roman" w:hAnsi="Times New Roman"/>
              </w:rPr>
            </w:pPr>
          </w:p>
          <w:p w14:paraId="30AF3B31" w14:textId="77777777" w:rsidR="00333CD4" w:rsidRDefault="00333CD4" w:rsidP="00D27D74">
            <w:pPr>
              <w:spacing w:after="0" w:line="240" w:lineRule="auto"/>
              <w:contextualSpacing/>
              <w:jc w:val="both"/>
              <w:rPr>
                <w:rFonts w:ascii="Times New Roman" w:hAnsi="Times New Roman"/>
              </w:rPr>
            </w:pPr>
          </w:p>
          <w:p w14:paraId="4D7E97CC" w14:textId="77777777" w:rsidR="00333CD4" w:rsidRPr="00D27D74" w:rsidRDefault="00333CD4" w:rsidP="00D27D74">
            <w:pPr>
              <w:spacing w:after="0" w:line="240" w:lineRule="auto"/>
              <w:contextualSpacing/>
              <w:jc w:val="both"/>
              <w:rPr>
                <w:rFonts w:ascii="Times New Roman" w:hAnsi="Times New Roman"/>
              </w:rPr>
            </w:pPr>
          </w:p>
          <w:p w14:paraId="3D05B03D" w14:textId="362D5EA9" w:rsidR="005F7C8F" w:rsidRPr="00D27D74" w:rsidRDefault="00AD15C8" w:rsidP="00D27D74">
            <w:pPr>
              <w:spacing w:after="0" w:line="240" w:lineRule="auto"/>
              <w:contextualSpacing/>
              <w:jc w:val="both"/>
              <w:rPr>
                <w:rFonts w:ascii="Times New Roman" w:hAnsi="Times New Roman"/>
              </w:rPr>
            </w:pPr>
            <w:r w:rsidRPr="00D27D74">
              <w:rPr>
                <w:rFonts w:ascii="Times New Roman" w:hAnsi="Times New Roman"/>
              </w:rPr>
              <w:t xml:space="preserve">   </w:t>
            </w:r>
            <w:r w:rsidR="006C090E">
              <w:rPr>
                <w:rFonts w:ascii="Times New Roman" w:hAnsi="Times New Roman"/>
              </w:rPr>
              <w:t>4</w:t>
            </w:r>
            <w:r w:rsidR="005F7C8F" w:rsidRPr="00D27D74">
              <w:rPr>
                <w:rFonts w:ascii="Times New Roman" w:hAnsi="Times New Roman"/>
              </w:rPr>
              <w:t>/20</w:t>
            </w:r>
            <w:r w:rsidR="00333CD4">
              <w:rPr>
                <w:rFonts w:ascii="Times New Roman" w:hAnsi="Times New Roman"/>
              </w:rPr>
              <w:t>21</w:t>
            </w:r>
          </w:p>
        </w:tc>
        <w:tc>
          <w:tcPr>
            <w:tcW w:w="2722" w:type="dxa"/>
            <w:gridSpan w:val="5"/>
            <w:noWrap/>
          </w:tcPr>
          <w:p w14:paraId="1E46E1B7" w14:textId="6172F4C9" w:rsidR="00B12FFA" w:rsidRPr="00D27D74" w:rsidRDefault="008A4ECC" w:rsidP="00D27D74">
            <w:pPr>
              <w:spacing w:after="0" w:line="240" w:lineRule="auto"/>
              <w:contextualSpacing/>
              <w:jc w:val="both"/>
              <w:rPr>
                <w:rFonts w:ascii="Times New Roman" w:hAnsi="Times New Roman"/>
              </w:rPr>
            </w:pPr>
            <w:bookmarkStart w:id="51" w:name="OLE_LINK132"/>
            <w:bookmarkStart w:id="52" w:name="OLE_LINK133"/>
            <w:r w:rsidRPr="00D27D74">
              <w:rPr>
                <w:rFonts w:ascii="Times New Roman" w:hAnsi="Times New Roman"/>
              </w:rPr>
              <w:t xml:space="preserve">ThS </w:t>
            </w:r>
            <w:r w:rsidR="00AC6992">
              <w:rPr>
                <w:rFonts w:ascii="Times New Roman" w:hAnsi="Times New Roman"/>
              </w:rPr>
              <w:t>Đào Trung Thành</w:t>
            </w:r>
          </w:p>
          <w:p w14:paraId="645F79D8" w14:textId="1225BB48" w:rsidR="008A4ECC" w:rsidRPr="00D27D74" w:rsidRDefault="008A4ECC" w:rsidP="00D27D74">
            <w:pPr>
              <w:spacing w:after="0" w:line="240" w:lineRule="auto"/>
              <w:contextualSpacing/>
              <w:jc w:val="both"/>
              <w:rPr>
                <w:rFonts w:ascii="Times New Roman" w:hAnsi="Times New Roman"/>
              </w:rPr>
            </w:pPr>
            <w:r w:rsidRPr="00D27D74">
              <w:rPr>
                <w:rFonts w:ascii="Times New Roman" w:hAnsi="Times New Roman"/>
              </w:rPr>
              <w:t xml:space="preserve">ThS </w:t>
            </w:r>
            <w:bookmarkEnd w:id="51"/>
            <w:bookmarkEnd w:id="52"/>
            <w:r w:rsidR="006C090E">
              <w:rPr>
                <w:rFonts w:ascii="Times New Roman" w:hAnsi="Times New Roman"/>
              </w:rPr>
              <w:t>Trần Thị Ngọc</w:t>
            </w:r>
          </w:p>
          <w:p w14:paraId="6072DFC8" w14:textId="77777777" w:rsidR="000B4A36" w:rsidRPr="00D27D74" w:rsidRDefault="000B4A36" w:rsidP="00D27D74">
            <w:pPr>
              <w:spacing w:after="0" w:line="240" w:lineRule="auto"/>
              <w:contextualSpacing/>
              <w:jc w:val="both"/>
              <w:rPr>
                <w:rFonts w:ascii="Times New Roman" w:hAnsi="Times New Roman"/>
              </w:rPr>
            </w:pPr>
          </w:p>
          <w:p w14:paraId="31FFF591" w14:textId="77777777" w:rsidR="000B4A36" w:rsidRPr="00D27D74" w:rsidRDefault="000B4A36" w:rsidP="00D27D74">
            <w:pPr>
              <w:spacing w:after="0" w:line="240" w:lineRule="auto"/>
              <w:contextualSpacing/>
              <w:jc w:val="both"/>
              <w:rPr>
                <w:rFonts w:ascii="Times New Roman" w:hAnsi="Times New Roman"/>
              </w:rPr>
            </w:pPr>
          </w:p>
          <w:p w14:paraId="437C8375" w14:textId="77777777" w:rsidR="000B4A36" w:rsidRPr="00D27D74" w:rsidRDefault="000B4A36" w:rsidP="00D27D74">
            <w:pPr>
              <w:spacing w:after="0" w:line="240" w:lineRule="auto"/>
              <w:contextualSpacing/>
              <w:jc w:val="both"/>
              <w:rPr>
                <w:rFonts w:ascii="Times New Roman" w:hAnsi="Times New Roman"/>
              </w:rPr>
            </w:pPr>
          </w:p>
          <w:p w14:paraId="29A43ADC" w14:textId="77777777" w:rsidR="00333CD4" w:rsidRPr="00D27D74" w:rsidRDefault="00333CD4" w:rsidP="00333CD4">
            <w:pPr>
              <w:spacing w:after="0" w:line="240" w:lineRule="auto"/>
              <w:contextualSpacing/>
              <w:jc w:val="both"/>
              <w:rPr>
                <w:rFonts w:ascii="Times New Roman" w:hAnsi="Times New Roman"/>
              </w:rPr>
            </w:pPr>
            <w:bookmarkStart w:id="53" w:name="OLE_LINK134"/>
            <w:bookmarkStart w:id="54" w:name="OLE_LINK135"/>
            <w:r w:rsidRPr="00D27D74">
              <w:rPr>
                <w:rFonts w:ascii="Times New Roman" w:hAnsi="Times New Roman"/>
              </w:rPr>
              <w:t xml:space="preserve">ThS </w:t>
            </w:r>
            <w:r>
              <w:rPr>
                <w:rFonts w:ascii="Times New Roman" w:hAnsi="Times New Roman"/>
              </w:rPr>
              <w:t>Đào Trung Thành</w:t>
            </w:r>
          </w:p>
          <w:p w14:paraId="2E3A0255" w14:textId="7EC5E849" w:rsidR="00B12FFA" w:rsidRPr="00D27D74" w:rsidRDefault="000B4A36" w:rsidP="00D27D74">
            <w:pPr>
              <w:spacing w:after="0" w:line="240" w:lineRule="auto"/>
              <w:contextualSpacing/>
              <w:jc w:val="both"/>
              <w:rPr>
                <w:rFonts w:ascii="Times New Roman" w:hAnsi="Times New Roman"/>
              </w:rPr>
            </w:pPr>
            <w:r w:rsidRPr="00D27D74">
              <w:rPr>
                <w:rFonts w:ascii="Times New Roman" w:hAnsi="Times New Roman"/>
              </w:rPr>
              <w:t xml:space="preserve">ThS </w:t>
            </w:r>
            <w:bookmarkEnd w:id="53"/>
            <w:bookmarkEnd w:id="54"/>
            <w:r w:rsidR="00333CD4">
              <w:rPr>
                <w:rFonts w:ascii="Times New Roman" w:hAnsi="Times New Roman"/>
              </w:rPr>
              <w:t>Nguyễn Thị Hồng</w:t>
            </w:r>
          </w:p>
          <w:p w14:paraId="67D05E38" w14:textId="77777777" w:rsidR="006C090E" w:rsidRPr="00D27D74" w:rsidRDefault="006C090E" w:rsidP="006C090E">
            <w:pPr>
              <w:spacing w:after="0" w:line="240" w:lineRule="auto"/>
              <w:contextualSpacing/>
              <w:jc w:val="both"/>
              <w:rPr>
                <w:rFonts w:ascii="Times New Roman" w:hAnsi="Times New Roman"/>
              </w:rPr>
            </w:pPr>
            <w:r w:rsidRPr="00D27D74">
              <w:rPr>
                <w:rFonts w:ascii="Times New Roman" w:hAnsi="Times New Roman"/>
              </w:rPr>
              <w:t xml:space="preserve">ThS </w:t>
            </w:r>
            <w:r w:rsidRPr="00AC6992">
              <w:rPr>
                <w:rFonts w:ascii="Times New Roman" w:hAnsi="Times New Roman"/>
              </w:rPr>
              <w:t>Nguyễn Thị Thu Huyền</w:t>
            </w:r>
          </w:p>
          <w:p w14:paraId="74345529" w14:textId="77777777" w:rsidR="000B4A36" w:rsidRDefault="000B4A36" w:rsidP="00D27D74">
            <w:pPr>
              <w:spacing w:after="0" w:line="240" w:lineRule="auto"/>
              <w:contextualSpacing/>
              <w:jc w:val="both"/>
              <w:rPr>
                <w:rFonts w:ascii="Times New Roman" w:hAnsi="Times New Roman"/>
              </w:rPr>
            </w:pPr>
          </w:p>
          <w:p w14:paraId="016BDAD2" w14:textId="77777777" w:rsidR="00333CD4" w:rsidRPr="00D27D74" w:rsidRDefault="00333CD4" w:rsidP="00D27D74">
            <w:pPr>
              <w:spacing w:after="0" w:line="240" w:lineRule="auto"/>
              <w:contextualSpacing/>
              <w:jc w:val="both"/>
              <w:rPr>
                <w:rFonts w:ascii="Times New Roman" w:hAnsi="Times New Roman"/>
              </w:rPr>
            </w:pPr>
          </w:p>
          <w:p w14:paraId="5E4E52CF" w14:textId="77777777" w:rsidR="00333CD4" w:rsidRPr="00D27D74"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Đào Trung Thành</w:t>
            </w:r>
          </w:p>
          <w:p w14:paraId="0A098BD5" w14:textId="274A2E3C" w:rsidR="00333CD4" w:rsidRDefault="00333CD4" w:rsidP="00333CD4">
            <w:pPr>
              <w:spacing w:after="0" w:line="240" w:lineRule="auto"/>
              <w:contextualSpacing/>
              <w:jc w:val="both"/>
              <w:rPr>
                <w:rFonts w:ascii="Times New Roman" w:hAnsi="Times New Roman"/>
              </w:rPr>
            </w:pPr>
            <w:r>
              <w:rPr>
                <w:rFonts w:ascii="Times New Roman" w:hAnsi="Times New Roman"/>
              </w:rPr>
              <w:t>ThS Trần Thị Ngọc</w:t>
            </w:r>
          </w:p>
          <w:p w14:paraId="0226D872" w14:textId="77777777" w:rsidR="006C090E" w:rsidRPr="00D27D74" w:rsidRDefault="006C090E" w:rsidP="006C090E">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Nguyễn Thị Hồng</w:t>
            </w:r>
          </w:p>
          <w:p w14:paraId="32883DCF" w14:textId="362FAEB6" w:rsidR="000B4A36" w:rsidRPr="00D27D74" w:rsidRDefault="000B4A36" w:rsidP="00D27D74">
            <w:pPr>
              <w:spacing w:after="0" w:line="240" w:lineRule="auto"/>
              <w:contextualSpacing/>
              <w:jc w:val="both"/>
              <w:rPr>
                <w:rFonts w:ascii="Times New Roman" w:hAnsi="Times New Roman"/>
              </w:rPr>
            </w:pPr>
            <w:bookmarkStart w:id="55" w:name="OLE_LINK138"/>
            <w:bookmarkStart w:id="56" w:name="OLE_LINK139"/>
          </w:p>
          <w:bookmarkEnd w:id="55"/>
          <w:bookmarkEnd w:id="56"/>
          <w:p w14:paraId="2FB804BE" w14:textId="77777777" w:rsidR="000B4A36" w:rsidRPr="00D27D74" w:rsidRDefault="000B4A36" w:rsidP="00D27D74">
            <w:pPr>
              <w:spacing w:after="0" w:line="240" w:lineRule="auto"/>
              <w:contextualSpacing/>
              <w:jc w:val="both"/>
              <w:rPr>
                <w:rFonts w:ascii="Times New Roman" w:hAnsi="Times New Roman"/>
              </w:rPr>
            </w:pPr>
          </w:p>
          <w:p w14:paraId="419ABEFF" w14:textId="77777777" w:rsidR="000B4A36" w:rsidRPr="00D27D74" w:rsidRDefault="000B4A36" w:rsidP="00D27D74">
            <w:pPr>
              <w:spacing w:after="0" w:line="240" w:lineRule="auto"/>
              <w:contextualSpacing/>
              <w:jc w:val="both"/>
              <w:rPr>
                <w:rFonts w:ascii="Times New Roman" w:hAnsi="Times New Roman"/>
              </w:rPr>
            </w:pPr>
          </w:p>
          <w:p w14:paraId="689E0B89" w14:textId="77777777" w:rsidR="000B4A36" w:rsidRPr="00D27D74" w:rsidRDefault="000B4A36" w:rsidP="00D27D74">
            <w:pPr>
              <w:spacing w:after="0" w:line="240" w:lineRule="auto"/>
              <w:contextualSpacing/>
              <w:jc w:val="both"/>
              <w:rPr>
                <w:rFonts w:ascii="Times New Roman" w:hAnsi="Times New Roman"/>
              </w:rPr>
            </w:pPr>
          </w:p>
          <w:p w14:paraId="30724E1A" w14:textId="77777777" w:rsidR="00333CD4" w:rsidRPr="00D27D74"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Đào Trung Thành</w:t>
            </w:r>
          </w:p>
          <w:p w14:paraId="2C2B1AE8" w14:textId="63DC7CB4" w:rsidR="00333CD4" w:rsidRDefault="00333CD4" w:rsidP="00333CD4">
            <w:pPr>
              <w:spacing w:after="0" w:line="240" w:lineRule="auto"/>
              <w:contextualSpacing/>
              <w:jc w:val="both"/>
              <w:rPr>
                <w:rFonts w:ascii="Times New Roman" w:hAnsi="Times New Roman"/>
              </w:rPr>
            </w:pPr>
            <w:r>
              <w:rPr>
                <w:rFonts w:ascii="Times New Roman" w:hAnsi="Times New Roman"/>
              </w:rPr>
              <w:t>ThS Trần Thị Ngọc</w:t>
            </w:r>
          </w:p>
          <w:p w14:paraId="4A2C2D3C" w14:textId="77777777" w:rsidR="00333CD4" w:rsidRPr="00D27D74"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Nguyễn Thị Hồng</w:t>
            </w:r>
          </w:p>
          <w:p w14:paraId="7369E0A0" w14:textId="77777777" w:rsidR="000B4A36" w:rsidRPr="00D27D74" w:rsidRDefault="000B4A36" w:rsidP="00D27D74">
            <w:pPr>
              <w:spacing w:after="0" w:line="240" w:lineRule="auto"/>
              <w:contextualSpacing/>
              <w:jc w:val="both"/>
              <w:rPr>
                <w:rFonts w:ascii="Times New Roman" w:hAnsi="Times New Roman"/>
              </w:rPr>
            </w:pPr>
          </w:p>
          <w:p w14:paraId="3FDB3E61" w14:textId="77777777" w:rsidR="000B4A36" w:rsidRPr="00D27D74" w:rsidRDefault="000B4A36" w:rsidP="00D27D74">
            <w:pPr>
              <w:spacing w:after="0" w:line="240" w:lineRule="auto"/>
              <w:contextualSpacing/>
              <w:jc w:val="both"/>
              <w:rPr>
                <w:rFonts w:ascii="Times New Roman" w:hAnsi="Times New Roman"/>
              </w:rPr>
            </w:pPr>
          </w:p>
          <w:p w14:paraId="58F4EA93" w14:textId="77777777" w:rsidR="000B4A36" w:rsidRPr="00D27D74" w:rsidRDefault="000B4A36" w:rsidP="00D27D74">
            <w:pPr>
              <w:spacing w:after="0" w:line="240" w:lineRule="auto"/>
              <w:contextualSpacing/>
              <w:jc w:val="both"/>
              <w:rPr>
                <w:rFonts w:ascii="Times New Roman" w:hAnsi="Times New Roman"/>
              </w:rPr>
            </w:pPr>
          </w:p>
          <w:p w14:paraId="4B54A76D" w14:textId="77777777" w:rsidR="00333CD4" w:rsidRPr="00D27D74"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Đào Trung Thành</w:t>
            </w:r>
          </w:p>
          <w:p w14:paraId="09A7D4AC" w14:textId="77777777" w:rsidR="00333CD4" w:rsidRDefault="00333CD4" w:rsidP="00333CD4">
            <w:pPr>
              <w:spacing w:after="0" w:line="240" w:lineRule="auto"/>
              <w:contextualSpacing/>
              <w:jc w:val="both"/>
              <w:rPr>
                <w:rFonts w:ascii="Times New Roman" w:hAnsi="Times New Roman"/>
              </w:rPr>
            </w:pPr>
            <w:r>
              <w:rPr>
                <w:rFonts w:ascii="Times New Roman" w:hAnsi="Times New Roman"/>
              </w:rPr>
              <w:t>ThS. Trần Thị Ngọc</w:t>
            </w:r>
          </w:p>
          <w:p w14:paraId="06967652" w14:textId="4E8E8664" w:rsidR="00333CD4" w:rsidRPr="00D27D74" w:rsidRDefault="006C090E" w:rsidP="00333CD4">
            <w:pPr>
              <w:spacing w:after="0" w:line="240" w:lineRule="auto"/>
              <w:contextualSpacing/>
              <w:jc w:val="both"/>
              <w:rPr>
                <w:rFonts w:ascii="Times New Roman" w:hAnsi="Times New Roman"/>
              </w:rPr>
            </w:pPr>
            <w:r w:rsidRPr="00D27D74">
              <w:rPr>
                <w:rFonts w:ascii="Times New Roman" w:hAnsi="Times New Roman"/>
              </w:rPr>
              <w:t xml:space="preserve">ThS </w:t>
            </w:r>
            <w:r w:rsidRPr="00AC6992">
              <w:rPr>
                <w:rFonts w:ascii="Times New Roman" w:hAnsi="Times New Roman"/>
              </w:rPr>
              <w:t>Nguyễn Thị Thu Huyền</w:t>
            </w:r>
          </w:p>
          <w:p w14:paraId="525EAE96" w14:textId="69465C6D" w:rsidR="000B4A36" w:rsidRPr="00D27D74" w:rsidRDefault="000B4A36" w:rsidP="00D27D74">
            <w:pPr>
              <w:spacing w:after="0" w:line="240" w:lineRule="auto"/>
              <w:contextualSpacing/>
              <w:jc w:val="both"/>
              <w:rPr>
                <w:rFonts w:ascii="Times New Roman" w:hAnsi="Times New Roman"/>
              </w:rPr>
            </w:pPr>
          </w:p>
          <w:p w14:paraId="18D22076" w14:textId="77777777" w:rsidR="001F1237" w:rsidRPr="00D27D74" w:rsidRDefault="001F1237" w:rsidP="00D27D74">
            <w:pPr>
              <w:spacing w:after="0" w:line="240" w:lineRule="auto"/>
              <w:contextualSpacing/>
              <w:jc w:val="both"/>
              <w:rPr>
                <w:rFonts w:ascii="Times New Roman" w:hAnsi="Times New Roman"/>
              </w:rPr>
            </w:pPr>
          </w:p>
          <w:p w14:paraId="50340A0F" w14:textId="77777777" w:rsidR="001F1237" w:rsidRPr="00D27D74" w:rsidRDefault="001F1237" w:rsidP="00D27D74">
            <w:pPr>
              <w:spacing w:after="0" w:line="240" w:lineRule="auto"/>
              <w:contextualSpacing/>
              <w:jc w:val="both"/>
              <w:rPr>
                <w:rFonts w:ascii="Times New Roman" w:hAnsi="Times New Roman"/>
              </w:rPr>
            </w:pPr>
          </w:p>
          <w:p w14:paraId="0A61F6B6" w14:textId="77777777" w:rsidR="001F1237" w:rsidRDefault="001F1237" w:rsidP="00D27D74">
            <w:pPr>
              <w:spacing w:after="0" w:line="240" w:lineRule="auto"/>
              <w:contextualSpacing/>
              <w:jc w:val="both"/>
              <w:rPr>
                <w:rFonts w:ascii="Times New Roman" w:hAnsi="Times New Roman"/>
              </w:rPr>
            </w:pPr>
          </w:p>
          <w:p w14:paraId="548126D5" w14:textId="77777777" w:rsidR="00333CD4" w:rsidRPr="00D27D74" w:rsidRDefault="00333CD4" w:rsidP="00D27D74">
            <w:pPr>
              <w:spacing w:after="0" w:line="240" w:lineRule="auto"/>
              <w:contextualSpacing/>
              <w:jc w:val="both"/>
              <w:rPr>
                <w:rFonts w:ascii="Times New Roman" w:hAnsi="Times New Roman"/>
              </w:rPr>
            </w:pPr>
          </w:p>
          <w:p w14:paraId="5545E53B" w14:textId="77777777" w:rsidR="00333CD4" w:rsidRPr="00D27D74"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Đào Trung Thành</w:t>
            </w:r>
          </w:p>
          <w:p w14:paraId="4370E689" w14:textId="77777777" w:rsidR="001F1237" w:rsidRDefault="00333CD4" w:rsidP="00333CD4">
            <w:pPr>
              <w:spacing w:after="0" w:line="240" w:lineRule="auto"/>
              <w:contextualSpacing/>
              <w:jc w:val="both"/>
              <w:rPr>
                <w:rFonts w:ascii="Times New Roman" w:hAnsi="Times New Roman"/>
              </w:rPr>
            </w:pPr>
            <w:r w:rsidRPr="00D27D74">
              <w:rPr>
                <w:rFonts w:ascii="Times New Roman" w:hAnsi="Times New Roman"/>
              </w:rPr>
              <w:t xml:space="preserve">ThS </w:t>
            </w:r>
            <w:r w:rsidRPr="00AC6992">
              <w:rPr>
                <w:rFonts w:ascii="Times New Roman" w:hAnsi="Times New Roman"/>
              </w:rPr>
              <w:t>Nguyễn Thị Thu Huyền</w:t>
            </w:r>
          </w:p>
          <w:p w14:paraId="204DDCE2" w14:textId="4FBBA0C3" w:rsidR="006C090E" w:rsidRPr="00D27D74" w:rsidRDefault="006C090E" w:rsidP="00333CD4">
            <w:pPr>
              <w:spacing w:after="0" w:line="240" w:lineRule="auto"/>
              <w:contextualSpacing/>
              <w:jc w:val="both"/>
              <w:rPr>
                <w:rFonts w:ascii="Times New Roman" w:hAnsi="Times New Roman"/>
              </w:rPr>
            </w:pPr>
            <w:r w:rsidRPr="00D27D74">
              <w:rPr>
                <w:rFonts w:ascii="Times New Roman" w:hAnsi="Times New Roman"/>
              </w:rPr>
              <w:t xml:space="preserve">ThS </w:t>
            </w:r>
            <w:r>
              <w:rPr>
                <w:rFonts w:ascii="Times New Roman" w:hAnsi="Times New Roman"/>
              </w:rPr>
              <w:t>Nguyễn Thị Hồng</w:t>
            </w:r>
          </w:p>
        </w:tc>
      </w:tr>
      <w:tr w:rsidR="00B12FFA" w:rsidRPr="003D2F30" w14:paraId="62F4A42E" w14:textId="77777777" w:rsidTr="001B1CA7">
        <w:trPr>
          <w:trHeight w:val="411"/>
        </w:trPr>
        <w:tc>
          <w:tcPr>
            <w:tcW w:w="10385" w:type="dxa"/>
            <w:gridSpan w:val="18"/>
            <w:noWrap/>
          </w:tcPr>
          <w:p w14:paraId="649C8058" w14:textId="5B0C1925" w:rsidR="00B12FFA" w:rsidRPr="003D2F30" w:rsidRDefault="00B12FFA" w:rsidP="00E96ECE">
            <w:pPr>
              <w:spacing w:before="120" w:after="0" w:line="264" w:lineRule="auto"/>
              <w:contextualSpacing/>
              <w:jc w:val="both"/>
              <w:outlineLvl w:val="0"/>
              <w:rPr>
                <w:rFonts w:ascii="Times New Roman" w:hAnsi="Times New Roman"/>
                <w:b/>
                <w:bCs/>
              </w:rPr>
            </w:pPr>
            <w:r w:rsidRPr="003D2F30">
              <w:rPr>
                <w:rFonts w:ascii="Times New Roman" w:hAnsi="Times New Roman"/>
                <w:b/>
                <w:bCs/>
              </w:rPr>
              <w:t>15. SẢN PHẨ</w:t>
            </w:r>
            <w:r w:rsidR="00D32AD1">
              <w:rPr>
                <w:rFonts w:ascii="Times New Roman" w:hAnsi="Times New Roman"/>
                <w:b/>
                <w:bCs/>
              </w:rPr>
              <w:t>M</w:t>
            </w:r>
          </w:p>
        </w:tc>
      </w:tr>
      <w:tr w:rsidR="00B12FFA" w:rsidRPr="00DC3487" w14:paraId="3299E110" w14:textId="77777777" w:rsidTr="001B1CA7">
        <w:trPr>
          <w:trHeight w:val="354"/>
        </w:trPr>
        <w:tc>
          <w:tcPr>
            <w:tcW w:w="588" w:type="dxa"/>
            <w:gridSpan w:val="2"/>
            <w:noWrap/>
            <w:vAlign w:val="center"/>
          </w:tcPr>
          <w:p w14:paraId="5E4B6E59"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Stt</w:t>
            </w:r>
          </w:p>
        </w:tc>
        <w:tc>
          <w:tcPr>
            <w:tcW w:w="4243" w:type="dxa"/>
            <w:gridSpan w:val="3"/>
            <w:noWrap/>
            <w:vAlign w:val="center"/>
          </w:tcPr>
          <w:p w14:paraId="0ED52CEB"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Tên sản phẩm</w:t>
            </w:r>
          </w:p>
        </w:tc>
        <w:tc>
          <w:tcPr>
            <w:tcW w:w="2025" w:type="dxa"/>
            <w:gridSpan w:val="5"/>
            <w:noWrap/>
            <w:vAlign w:val="center"/>
          </w:tcPr>
          <w:p w14:paraId="2328EC05" w14:textId="77777777" w:rsidR="00B12FFA" w:rsidRPr="00DC3487" w:rsidRDefault="00B12FFA" w:rsidP="00E96ECE">
            <w:pPr>
              <w:spacing w:before="120" w:after="0" w:line="264" w:lineRule="auto"/>
              <w:contextualSpacing/>
              <w:jc w:val="center"/>
              <w:rPr>
                <w:rFonts w:ascii="Times New Roman" w:hAnsi="Times New Roman"/>
              </w:rPr>
            </w:pPr>
            <w:r w:rsidRPr="00DC3487">
              <w:rPr>
                <w:rFonts w:ascii="Times New Roman" w:hAnsi="Times New Roman"/>
              </w:rPr>
              <w:t>Số lượng</w:t>
            </w:r>
          </w:p>
        </w:tc>
        <w:tc>
          <w:tcPr>
            <w:tcW w:w="3529" w:type="dxa"/>
            <w:gridSpan w:val="8"/>
            <w:noWrap/>
            <w:vAlign w:val="center"/>
          </w:tcPr>
          <w:p w14:paraId="73F33B94" w14:textId="77777777" w:rsidR="00B12FFA" w:rsidRDefault="00B12FFA" w:rsidP="00E96ECE">
            <w:pPr>
              <w:spacing w:after="0" w:line="240" w:lineRule="auto"/>
              <w:contextualSpacing/>
              <w:jc w:val="center"/>
              <w:rPr>
                <w:rFonts w:ascii="Times New Roman" w:hAnsi="Times New Roman"/>
              </w:rPr>
            </w:pPr>
            <w:r w:rsidRPr="00DC3487">
              <w:rPr>
                <w:rFonts w:ascii="Times New Roman" w:hAnsi="Times New Roman"/>
              </w:rPr>
              <w:t>Yêu cầu chất lượng sản phẩm</w:t>
            </w:r>
          </w:p>
          <w:p w14:paraId="55418CB5" w14:textId="77777777" w:rsidR="00B12FFA" w:rsidRDefault="00B12FFA" w:rsidP="00E96ECE">
            <w:pPr>
              <w:spacing w:after="0" w:line="240" w:lineRule="auto"/>
              <w:contextualSpacing/>
              <w:jc w:val="center"/>
              <w:rPr>
                <w:rFonts w:ascii="Times New Roman" w:hAnsi="Times New Roman"/>
                <w:i/>
              </w:rPr>
            </w:pPr>
            <w:r w:rsidRPr="00EF6D37">
              <w:rPr>
                <w:rFonts w:ascii="Times New Roman" w:hAnsi="Times New Roman"/>
                <w:i/>
              </w:rPr>
              <w:t xml:space="preserve">(mô tả chi tiết chất lượng sản phẩm </w:t>
            </w:r>
          </w:p>
          <w:p w14:paraId="4EBFE3FB" w14:textId="77777777" w:rsidR="00B12FFA" w:rsidRPr="00EF6D37" w:rsidRDefault="00B12FFA" w:rsidP="00E96ECE">
            <w:pPr>
              <w:spacing w:after="0" w:line="240" w:lineRule="auto"/>
              <w:contextualSpacing/>
              <w:jc w:val="center"/>
              <w:rPr>
                <w:rFonts w:ascii="Times New Roman" w:hAnsi="Times New Roman"/>
                <w:i/>
              </w:rPr>
            </w:pPr>
            <w:r w:rsidRPr="00EF6D37">
              <w:rPr>
                <w:rFonts w:ascii="Times New Roman" w:hAnsi="Times New Roman"/>
                <w:i/>
              </w:rPr>
              <w:t xml:space="preserve">đạt được như nội dung, hình thức, </w:t>
            </w:r>
            <w:r w:rsidRPr="00EF6D37">
              <w:rPr>
                <w:rFonts w:ascii="Times New Roman" w:hAnsi="Times New Roman"/>
                <w:i/>
              </w:rPr>
              <w:lastRenderedPageBreak/>
              <w:t>các chỉ tiêu, thông số kỹ thuật,...)</w:t>
            </w:r>
          </w:p>
        </w:tc>
      </w:tr>
      <w:tr w:rsidR="00B12FFA" w:rsidRPr="00DC3487" w14:paraId="51835EA3" w14:textId="77777777" w:rsidTr="001B1CA7">
        <w:trPr>
          <w:trHeight w:val="354"/>
        </w:trPr>
        <w:tc>
          <w:tcPr>
            <w:tcW w:w="588" w:type="dxa"/>
            <w:gridSpan w:val="2"/>
            <w:noWrap/>
            <w:vAlign w:val="center"/>
          </w:tcPr>
          <w:p w14:paraId="545BE439" w14:textId="77777777" w:rsidR="00B12FFA" w:rsidRPr="00DC3487" w:rsidRDefault="00B12FFA" w:rsidP="009602C9">
            <w:pPr>
              <w:spacing w:before="120" w:line="264" w:lineRule="auto"/>
              <w:contextualSpacing/>
              <w:jc w:val="center"/>
              <w:rPr>
                <w:rFonts w:ascii="Times New Roman" w:hAnsi="Times New Roman"/>
              </w:rPr>
            </w:pPr>
            <w:r w:rsidRPr="00DC3487">
              <w:rPr>
                <w:rFonts w:ascii="Times New Roman" w:hAnsi="Times New Roman"/>
              </w:rPr>
              <w:lastRenderedPageBreak/>
              <w:t>I</w:t>
            </w:r>
          </w:p>
        </w:tc>
        <w:tc>
          <w:tcPr>
            <w:tcW w:w="9797" w:type="dxa"/>
            <w:gridSpan w:val="16"/>
            <w:noWrap/>
            <w:vAlign w:val="center"/>
          </w:tcPr>
          <w:p w14:paraId="644F4E80" w14:textId="77777777" w:rsidR="00B12FFA" w:rsidRPr="00DC3487" w:rsidRDefault="00B12FFA" w:rsidP="009602C9">
            <w:pPr>
              <w:spacing w:before="120" w:line="264" w:lineRule="auto"/>
              <w:contextualSpacing/>
              <w:rPr>
                <w:rFonts w:ascii="Times New Roman" w:hAnsi="Times New Roman"/>
              </w:rPr>
            </w:pPr>
            <w:r w:rsidRPr="00DC3487">
              <w:rPr>
                <w:rFonts w:ascii="Times New Roman" w:hAnsi="Times New Roman"/>
              </w:rPr>
              <w:t>Sản phẩm khoa học (Các công trình khoa học sẽ được công bố: sách, bài báo khoa học...)</w:t>
            </w:r>
          </w:p>
        </w:tc>
      </w:tr>
      <w:tr w:rsidR="00100EE9" w:rsidRPr="00DC3487" w14:paraId="24FD3B40" w14:textId="77777777" w:rsidTr="001B1CA7">
        <w:trPr>
          <w:trHeight w:val="354"/>
        </w:trPr>
        <w:tc>
          <w:tcPr>
            <w:tcW w:w="588" w:type="dxa"/>
            <w:gridSpan w:val="2"/>
            <w:noWrap/>
            <w:vAlign w:val="center"/>
          </w:tcPr>
          <w:p w14:paraId="37D280C3" w14:textId="77777777" w:rsidR="00100EE9" w:rsidRPr="00DC3487" w:rsidRDefault="00100EE9" w:rsidP="009602C9">
            <w:pPr>
              <w:spacing w:before="120" w:line="264" w:lineRule="auto"/>
              <w:contextualSpacing/>
              <w:jc w:val="center"/>
              <w:rPr>
                <w:rFonts w:ascii="Times New Roman" w:hAnsi="Times New Roman"/>
              </w:rPr>
            </w:pPr>
            <w:r w:rsidRPr="00DC3487">
              <w:rPr>
                <w:rFonts w:ascii="Times New Roman" w:hAnsi="Times New Roman"/>
              </w:rPr>
              <w:t>1.1</w:t>
            </w:r>
          </w:p>
        </w:tc>
        <w:tc>
          <w:tcPr>
            <w:tcW w:w="4243" w:type="dxa"/>
            <w:gridSpan w:val="3"/>
            <w:noWrap/>
            <w:vAlign w:val="center"/>
          </w:tcPr>
          <w:p w14:paraId="21A281BF" w14:textId="24027E62" w:rsidR="00100EE9" w:rsidRPr="00DC3487" w:rsidRDefault="00100EE9" w:rsidP="009602C9">
            <w:pPr>
              <w:spacing w:before="120" w:line="264" w:lineRule="auto"/>
              <w:contextualSpacing/>
              <w:rPr>
                <w:rFonts w:ascii="Times New Roman" w:hAnsi="Times New Roman"/>
              </w:rPr>
            </w:pPr>
            <w:r w:rsidRPr="009453DA">
              <w:rPr>
                <w:rFonts w:ascii="Times New Roman" w:hAnsi="Times New Roman"/>
              </w:rPr>
              <w:t>Bài báo đăng tạp chí trong nước</w:t>
            </w:r>
          </w:p>
        </w:tc>
        <w:tc>
          <w:tcPr>
            <w:tcW w:w="2025" w:type="dxa"/>
            <w:gridSpan w:val="5"/>
            <w:noWrap/>
            <w:vAlign w:val="center"/>
          </w:tcPr>
          <w:p w14:paraId="72584C1C" w14:textId="073E2A5A" w:rsidR="00100EE9" w:rsidRPr="00DC3487" w:rsidRDefault="001B1CA7" w:rsidP="009602C9">
            <w:pPr>
              <w:spacing w:before="120" w:line="264" w:lineRule="auto"/>
              <w:contextualSpacing/>
              <w:jc w:val="center"/>
              <w:rPr>
                <w:rFonts w:ascii="Times New Roman" w:hAnsi="Times New Roman"/>
              </w:rPr>
            </w:pPr>
            <w:r>
              <w:rPr>
                <w:rFonts w:ascii="Times New Roman" w:hAnsi="Times New Roman"/>
              </w:rPr>
              <w:t>0</w:t>
            </w:r>
            <w:r w:rsidR="00AC6992">
              <w:rPr>
                <w:rFonts w:ascii="Times New Roman" w:hAnsi="Times New Roman"/>
              </w:rPr>
              <w:t>1</w:t>
            </w:r>
          </w:p>
        </w:tc>
        <w:tc>
          <w:tcPr>
            <w:tcW w:w="3529" w:type="dxa"/>
            <w:gridSpan w:val="8"/>
            <w:noWrap/>
            <w:vAlign w:val="center"/>
          </w:tcPr>
          <w:p w14:paraId="406CB234" w14:textId="291377DD" w:rsidR="00100EE9" w:rsidRPr="00DC3487" w:rsidRDefault="00100EE9" w:rsidP="009602C9">
            <w:pPr>
              <w:spacing w:before="120" w:line="264" w:lineRule="auto"/>
              <w:contextualSpacing/>
              <w:jc w:val="both"/>
              <w:rPr>
                <w:rFonts w:ascii="Times New Roman" w:hAnsi="Times New Roman"/>
              </w:rPr>
            </w:pPr>
            <w:r w:rsidRPr="000F588F">
              <w:rPr>
                <w:rFonts w:ascii="Times New Roman" w:hAnsi="Times New Roman"/>
              </w:rPr>
              <w:t>Bài báo có chất lượng tốt, đảm bảo theo yêu cầu của Tạp chí, nội dung phù hợp với vấn đề đang nghiên cứu.</w:t>
            </w:r>
          </w:p>
        </w:tc>
      </w:tr>
      <w:tr w:rsidR="00100EE9" w:rsidRPr="00DC3487" w14:paraId="17ED3874" w14:textId="77777777" w:rsidTr="001B1CA7">
        <w:trPr>
          <w:trHeight w:val="354"/>
        </w:trPr>
        <w:tc>
          <w:tcPr>
            <w:tcW w:w="588" w:type="dxa"/>
            <w:gridSpan w:val="2"/>
            <w:noWrap/>
            <w:vAlign w:val="center"/>
          </w:tcPr>
          <w:p w14:paraId="21D6CF3B" w14:textId="77777777" w:rsidR="00100EE9" w:rsidRPr="00DC3487" w:rsidRDefault="00100EE9" w:rsidP="009602C9">
            <w:pPr>
              <w:spacing w:before="120" w:line="264" w:lineRule="auto"/>
              <w:contextualSpacing/>
              <w:jc w:val="center"/>
              <w:rPr>
                <w:rFonts w:ascii="Times New Roman" w:hAnsi="Times New Roman"/>
              </w:rPr>
            </w:pPr>
            <w:r w:rsidRPr="00DC3487">
              <w:rPr>
                <w:rFonts w:ascii="Times New Roman" w:hAnsi="Times New Roman"/>
              </w:rPr>
              <w:t>1.2</w:t>
            </w:r>
          </w:p>
        </w:tc>
        <w:tc>
          <w:tcPr>
            <w:tcW w:w="4243" w:type="dxa"/>
            <w:gridSpan w:val="3"/>
            <w:noWrap/>
            <w:vAlign w:val="center"/>
          </w:tcPr>
          <w:p w14:paraId="48D8E120" w14:textId="31344507" w:rsidR="00100EE9" w:rsidRPr="00DC3487" w:rsidRDefault="00100EE9" w:rsidP="009602C9">
            <w:pPr>
              <w:spacing w:before="120" w:line="264" w:lineRule="auto"/>
              <w:jc w:val="both"/>
              <w:rPr>
                <w:rFonts w:ascii="Times New Roman" w:hAnsi="Times New Roman"/>
              </w:rPr>
            </w:pPr>
            <w:r w:rsidRPr="009453DA">
              <w:rPr>
                <w:rFonts w:ascii="Times New Roman" w:hAnsi="Times New Roman"/>
              </w:rPr>
              <w:t>Bài đăng kỷ yếu hội nghị, hội thảo quốc tế</w:t>
            </w:r>
          </w:p>
        </w:tc>
        <w:tc>
          <w:tcPr>
            <w:tcW w:w="2025" w:type="dxa"/>
            <w:gridSpan w:val="5"/>
            <w:noWrap/>
            <w:vAlign w:val="center"/>
          </w:tcPr>
          <w:p w14:paraId="43416889" w14:textId="76EB78E9" w:rsidR="00100EE9" w:rsidRPr="00DC3487" w:rsidRDefault="001B1CA7" w:rsidP="009602C9">
            <w:pPr>
              <w:spacing w:before="120" w:line="264" w:lineRule="auto"/>
              <w:contextualSpacing/>
              <w:jc w:val="center"/>
              <w:rPr>
                <w:rFonts w:ascii="Times New Roman" w:hAnsi="Times New Roman"/>
              </w:rPr>
            </w:pPr>
            <w:r>
              <w:rPr>
                <w:rFonts w:ascii="Times New Roman" w:hAnsi="Times New Roman"/>
              </w:rPr>
              <w:t>0</w:t>
            </w:r>
            <w:r w:rsidR="00100EE9" w:rsidRPr="000F588F">
              <w:rPr>
                <w:rFonts w:ascii="Times New Roman" w:hAnsi="Times New Roman"/>
              </w:rPr>
              <w:t>1</w:t>
            </w:r>
          </w:p>
        </w:tc>
        <w:tc>
          <w:tcPr>
            <w:tcW w:w="3529" w:type="dxa"/>
            <w:gridSpan w:val="8"/>
            <w:noWrap/>
            <w:vAlign w:val="center"/>
          </w:tcPr>
          <w:p w14:paraId="3F54166D" w14:textId="6309AA2C" w:rsidR="00100EE9" w:rsidRPr="00C63E53" w:rsidRDefault="00100EE9" w:rsidP="009602C9">
            <w:pPr>
              <w:spacing w:before="120" w:line="264" w:lineRule="auto"/>
              <w:ind w:left="-11" w:right="-79"/>
              <w:contextualSpacing/>
              <w:jc w:val="both"/>
              <w:rPr>
                <w:rFonts w:ascii="Times New Roman" w:hAnsi="Times New Roman"/>
                <w:spacing w:val="-4"/>
              </w:rPr>
            </w:pPr>
            <w:r w:rsidRPr="00C63E53">
              <w:rPr>
                <w:rFonts w:ascii="Times New Roman" w:hAnsi="Times New Roman"/>
                <w:spacing w:val="-4"/>
              </w:rPr>
              <w:t>Bài báo có chất lượng tốt, đảm bảo theo yêu cầu của Hội nghị/ hội thảo, nội dung phù hợp với vấn đề nghiên cứu.</w:t>
            </w:r>
          </w:p>
        </w:tc>
      </w:tr>
      <w:tr w:rsidR="00100EE9" w:rsidRPr="00DC3487" w14:paraId="64B51292" w14:textId="77777777" w:rsidTr="001B1CA7">
        <w:trPr>
          <w:trHeight w:val="354"/>
        </w:trPr>
        <w:tc>
          <w:tcPr>
            <w:tcW w:w="588" w:type="dxa"/>
            <w:gridSpan w:val="2"/>
            <w:noWrap/>
            <w:vAlign w:val="center"/>
          </w:tcPr>
          <w:p w14:paraId="7D72CB52" w14:textId="77777777" w:rsidR="00100EE9" w:rsidRPr="00DC3487" w:rsidRDefault="00100EE9" w:rsidP="009602C9">
            <w:pPr>
              <w:spacing w:before="120" w:line="264" w:lineRule="auto"/>
              <w:contextualSpacing/>
              <w:jc w:val="center"/>
              <w:rPr>
                <w:rFonts w:ascii="Times New Roman" w:hAnsi="Times New Roman"/>
              </w:rPr>
            </w:pPr>
            <w:r w:rsidRPr="00DC3487">
              <w:rPr>
                <w:rFonts w:ascii="Times New Roman" w:hAnsi="Times New Roman"/>
              </w:rPr>
              <w:t>II</w:t>
            </w:r>
          </w:p>
        </w:tc>
        <w:tc>
          <w:tcPr>
            <w:tcW w:w="9797" w:type="dxa"/>
            <w:gridSpan w:val="16"/>
            <w:noWrap/>
            <w:vAlign w:val="center"/>
          </w:tcPr>
          <w:p w14:paraId="37EEF18A" w14:textId="77777777" w:rsidR="00100EE9" w:rsidRPr="00DC3487" w:rsidRDefault="00100EE9" w:rsidP="009602C9">
            <w:pPr>
              <w:spacing w:before="120" w:line="264" w:lineRule="auto"/>
              <w:contextualSpacing/>
              <w:rPr>
                <w:rFonts w:ascii="Times New Roman" w:hAnsi="Times New Roman"/>
              </w:rPr>
            </w:pPr>
            <w:r w:rsidRPr="00DC3487">
              <w:rPr>
                <w:rFonts w:ascii="Times New Roman" w:hAnsi="Times New Roman"/>
              </w:rPr>
              <w:t>Sản phẩm đào tạo (</w:t>
            </w:r>
            <w:r>
              <w:rPr>
                <w:rFonts w:ascii="Times New Roman" w:hAnsi="Times New Roman"/>
              </w:rPr>
              <w:t xml:space="preserve">Cử nhân, </w:t>
            </w:r>
            <w:r w:rsidRPr="00DC3487">
              <w:rPr>
                <w:rFonts w:ascii="Times New Roman" w:hAnsi="Times New Roman"/>
              </w:rPr>
              <w:t>Thạc sỹ</w:t>
            </w:r>
            <w:r>
              <w:rPr>
                <w:rFonts w:ascii="Times New Roman" w:hAnsi="Times New Roman"/>
              </w:rPr>
              <w:t>, T</w:t>
            </w:r>
            <w:r w:rsidRPr="00DC3487">
              <w:rPr>
                <w:rFonts w:ascii="Times New Roman" w:hAnsi="Times New Roman"/>
              </w:rPr>
              <w:t>iến sỹ</w:t>
            </w:r>
            <w:r>
              <w:rPr>
                <w:rFonts w:ascii="Times New Roman" w:hAnsi="Times New Roman"/>
              </w:rPr>
              <w:t>,</w:t>
            </w:r>
            <w:r w:rsidRPr="00DC3487">
              <w:rPr>
                <w:rFonts w:ascii="Times New Roman" w:hAnsi="Times New Roman"/>
              </w:rPr>
              <w:t>...)</w:t>
            </w:r>
          </w:p>
        </w:tc>
      </w:tr>
      <w:tr w:rsidR="00C14E8B" w:rsidRPr="00DC3487" w14:paraId="01DCDE86" w14:textId="77777777" w:rsidTr="001B1CA7">
        <w:trPr>
          <w:trHeight w:val="354"/>
        </w:trPr>
        <w:tc>
          <w:tcPr>
            <w:tcW w:w="588" w:type="dxa"/>
            <w:gridSpan w:val="2"/>
            <w:noWrap/>
            <w:vAlign w:val="center"/>
          </w:tcPr>
          <w:p w14:paraId="11966A45" w14:textId="77777777" w:rsidR="00C14E8B" w:rsidRPr="00DC3487" w:rsidRDefault="00C14E8B" w:rsidP="009602C9">
            <w:pPr>
              <w:spacing w:before="120" w:line="264" w:lineRule="auto"/>
              <w:contextualSpacing/>
              <w:jc w:val="center"/>
              <w:rPr>
                <w:rFonts w:ascii="Times New Roman" w:hAnsi="Times New Roman"/>
              </w:rPr>
            </w:pPr>
            <w:r w:rsidRPr="00DC3487">
              <w:rPr>
                <w:rFonts w:ascii="Times New Roman" w:hAnsi="Times New Roman"/>
              </w:rPr>
              <w:t>2.1</w:t>
            </w:r>
          </w:p>
        </w:tc>
        <w:tc>
          <w:tcPr>
            <w:tcW w:w="4243" w:type="dxa"/>
            <w:gridSpan w:val="3"/>
            <w:noWrap/>
            <w:vAlign w:val="center"/>
          </w:tcPr>
          <w:p w14:paraId="52779CE0" w14:textId="4150C472" w:rsidR="00C14E8B" w:rsidRPr="00DC3487" w:rsidRDefault="00C14E8B" w:rsidP="00AC6992">
            <w:pPr>
              <w:spacing w:before="120" w:line="264" w:lineRule="auto"/>
              <w:contextualSpacing/>
              <w:rPr>
                <w:rFonts w:ascii="Times New Roman" w:hAnsi="Times New Roman"/>
              </w:rPr>
            </w:pPr>
            <w:r w:rsidRPr="000F588F">
              <w:rPr>
                <w:rFonts w:ascii="Times New Roman" w:hAnsi="Times New Roman"/>
              </w:rPr>
              <w:t xml:space="preserve">Hỗ trợ 01 sinh viên </w:t>
            </w:r>
            <w:r w:rsidR="00D32AD1">
              <w:rPr>
                <w:rFonts w:ascii="Times New Roman" w:hAnsi="Times New Roman"/>
              </w:rPr>
              <w:t>KTMT K60-61</w:t>
            </w:r>
            <w:r w:rsidRPr="000F588F">
              <w:rPr>
                <w:rFonts w:ascii="Times New Roman" w:hAnsi="Times New Roman"/>
              </w:rPr>
              <w:t xml:space="preserve"> làm đồ án tốt nghiệ</w:t>
            </w:r>
            <w:r>
              <w:rPr>
                <w:rFonts w:ascii="Times New Roman" w:hAnsi="Times New Roman"/>
              </w:rPr>
              <w:t>p</w:t>
            </w:r>
          </w:p>
        </w:tc>
        <w:tc>
          <w:tcPr>
            <w:tcW w:w="2025" w:type="dxa"/>
            <w:gridSpan w:val="5"/>
            <w:noWrap/>
            <w:vAlign w:val="center"/>
          </w:tcPr>
          <w:p w14:paraId="51CA25F9" w14:textId="428A8804" w:rsidR="00C14E8B" w:rsidRPr="00DC3487" w:rsidRDefault="001B1CA7" w:rsidP="009602C9">
            <w:pPr>
              <w:spacing w:before="120" w:line="264" w:lineRule="auto"/>
              <w:contextualSpacing/>
              <w:jc w:val="center"/>
              <w:rPr>
                <w:rFonts w:ascii="Times New Roman" w:hAnsi="Times New Roman"/>
              </w:rPr>
            </w:pPr>
            <w:r>
              <w:rPr>
                <w:rFonts w:ascii="Times New Roman" w:hAnsi="Times New Roman"/>
              </w:rPr>
              <w:t>0</w:t>
            </w:r>
            <w:r w:rsidR="00C14E8B" w:rsidRPr="000F588F">
              <w:rPr>
                <w:rFonts w:ascii="Times New Roman" w:hAnsi="Times New Roman"/>
              </w:rPr>
              <w:t>1</w:t>
            </w:r>
          </w:p>
        </w:tc>
        <w:tc>
          <w:tcPr>
            <w:tcW w:w="3529" w:type="dxa"/>
            <w:gridSpan w:val="8"/>
            <w:noWrap/>
            <w:vAlign w:val="center"/>
          </w:tcPr>
          <w:p w14:paraId="531FB12D" w14:textId="48670240" w:rsidR="00C14E8B" w:rsidRPr="00DC3487" w:rsidRDefault="00C14E8B" w:rsidP="00AC6992">
            <w:pPr>
              <w:spacing w:before="120" w:line="264" w:lineRule="auto"/>
              <w:contextualSpacing/>
              <w:jc w:val="both"/>
              <w:rPr>
                <w:rFonts w:ascii="Times New Roman" w:hAnsi="Times New Roman"/>
              </w:rPr>
            </w:pPr>
            <w:r w:rsidRPr="000F588F">
              <w:rPr>
                <w:rFonts w:ascii="Times New Roman" w:hAnsi="Times New Roman"/>
              </w:rPr>
              <w:t xml:space="preserve">Đồ án tốt nghiệp có chất lượng tốt, đảm bảo theo yêu cầu của BM </w:t>
            </w:r>
            <w:r w:rsidR="00AC6992">
              <w:rPr>
                <w:rFonts w:ascii="Times New Roman" w:hAnsi="Times New Roman"/>
              </w:rPr>
              <w:t>KTMT</w:t>
            </w:r>
          </w:p>
        </w:tc>
      </w:tr>
      <w:tr w:rsidR="00C14E8B" w:rsidRPr="00DC3487" w14:paraId="58B4DC05" w14:textId="77777777" w:rsidTr="001B1CA7">
        <w:trPr>
          <w:trHeight w:val="354"/>
        </w:trPr>
        <w:tc>
          <w:tcPr>
            <w:tcW w:w="588" w:type="dxa"/>
            <w:gridSpan w:val="2"/>
            <w:noWrap/>
            <w:vAlign w:val="center"/>
          </w:tcPr>
          <w:p w14:paraId="11515F9F" w14:textId="77777777" w:rsidR="00C14E8B" w:rsidRPr="00DC3487" w:rsidRDefault="00C14E8B" w:rsidP="009602C9">
            <w:pPr>
              <w:spacing w:before="120" w:line="264" w:lineRule="auto"/>
              <w:contextualSpacing/>
              <w:jc w:val="center"/>
              <w:rPr>
                <w:rFonts w:ascii="Times New Roman" w:hAnsi="Times New Roman"/>
              </w:rPr>
            </w:pPr>
            <w:r w:rsidRPr="00DC3487">
              <w:rPr>
                <w:rFonts w:ascii="Times New Roman" w:hAnsi="Times New Roman"/>
              </w:rPr>
              <w:t>2.2</w:t>
            </w:r>
          </w:p>
        </w:tc>
        <w:tc>
          <w:tcPr>
            <w:tcW w:w="4243" w:type="dxa"/>
            <w:gridSpan w:val="3"/>
            <w:noWrap/>
            <w:vAlign w:val="center"/>
          </w:tcPr>
          <w:p w14:paraId="79CE1F4B" w14:textId="4B850F6C" w:rsidR="00C14E8B" w:rsidRPr="00DB3204" w:rsidRDefault="00C14E8B" w:rsidP="009602C9">
            <w:pPr>
              <w:spacing w:before="120" w:line="264" w:lineRule="auto"/>
              <w:contextualSpacing/>
              <w:rPr>
                <w:rFonts w:ascii="Times New Roman" w:hAnsi="Times New Roman"/>
              </w:rPr>
            </w:pPr>
            <w:r w:rsidRPr="000F588F">
              <w:rPr>
                <w:rFonts w:ascii="Times New Roman" w:hAnsi="Times New Roman"/>
              </w:rPr>
              <w:t>Hướng dẫn</w:t>
            </w:r>
            <w:r w:rsidRPr="000F588F">
              <w:rPr>
                <w:rFonts w:ascii="Times New Roman" w:hAnsi="Times New Roman"/>
                <w:lang w:val="vi-VN"/>
              </w:rPr>
              <w:t xml:space="preserve"> 01 nhóm SV Nghiên cứu khoa học</w:t>
            </w:r>
            <w:r w:rsidR="00DB3204">
              <w:rPr>
                <w:rFonts w:ascii="Times New Roman" w:hAnsi="Times New Roman"/>
              </w:rPr>
              <w:t xml:space="preserve"> năm họ</w:t>
            </w:r>
            <w:r w:rsidR="00AC6992">
              <w:rPr>
                <w:rFonts w:ascii="Times New Roman" w:hAnsi="Times New Roman"/>
              </w:rPr>
              <w:t>c 2020 - 2021</w:t>
            </w:r>
          </w:p>
        </w:tc>
        <w:tc>
          <w:tcPr>
            <w:tcW w:w="2025" w:type="dxa"/>
            <w:gridSpan w:val="5"/>
            <w:noWrap/>
            <w:vAlign w:val="center"/>
          </w:tcPr>
          <w:p w14:paraId="73936A7E" w14:textId="5790E794" w:rsidR="00C14E8B" w:rsidRPr="00DC3487" w:rsidRDefault="001B1CA7" w:rsidP="009602C9">
            <w:pPr>
              <w:spacing w:before="120" w:line="264" w:lineRule="auto"/>
              <w:contextualSpacing/>
              <w:jc w:val="center"/>
              <w:rPr>
                <w:rFonts w:ascii="Times New Roman" w:hAnsi="Times New Roman"/>
              </w:rPr>
            </w:pPr>
            <w:r>
              <w:rPr>
                <w:rFonts w:ascii="Times New Roman" w:hAnsi="Times New Roman"/>
              </w:rPr>
              <w:t>0</w:t>
            </w:r>
            <w:r w:rsidR="00C14E8B" w:rsidRPr="000F588F">
              <w:rPr>
                <w:rFonts w:ascii="Times New Roman" w:hAnsi="Times New Roman"/>
              </w:rPr>
              <w:t>1</w:t>
            </w:r>
          </w:p>
        </w:tc>
        <w:tc>
          <w:tcPr>
            <w:tcW w:w="3529" w:type="dxa"/>
            <w:gridSpan w:val="8"/>
            <w:noWrap/>
            <w:vAlign w:val="center"/>
          </w:tcPr>
          <w:p w14:paraId="7969537D" w14:textId="26874A5E" w:rsidR="00C14E8B" w:rsidRPr="00DC3487" w:rsidRDefault="00C14E8B" w:rsidP="009602C9">
            <w:pPr>
              <w:spacing w:before="120" w:line="264" w:lineRule="auto"/>
              <w:contextualSpacing/>
              <w:jc w:val="both"/>
              <w:rPr>
                <w:rFonts w:ascii="Times New Roman" w:hAnsi="Times New Roman"/>
              </w:rPr>
            </w:pPr>
            <w:r w:rsidRPr="000F588F">
              <w:rPr>
                <w:rFonts w:ascii="Times New Roman" w:hAnsi="Times New Roman"/>
              </w:rPr>
              <w:t>Báo cáo NCKH sinh viên có chất lượng đảm bảo theo yêu cầu của Nhà trường.</w:t>
            </w:r>
          </w:p>
        </w:tc>
      </w:tr>
      <w:tr w:rsidR="00C14E8B" w:rsidRPr="00DC3487" w14:paraId="0DB76FE1" w14:textId="77777777" w:rsidTr="001B1CA7">
        <w:trPr>
          <w:trHeight w:val="354"/>
        </w:trPr>
        <w:tc>
          <w:tcPr>
            <w:tcW w:w="588" w:type="dxa"/>
            <w:gridSpan w:val="2"/>
            <w:noWrap/>
            <w:vAlign w:val="center"/>
          </w:tcPr>
          <w:p w14:paraId="1E71EEE5" w14:textId="77777777" w:rsidR="00C14E8B" w:rsidRPr="00DC3487" w:rsidRDefault="00C14E8B" w:rsidP="009602C9">
            <w:pPr>
              <w:spacing w:before="120" w:line="264" w:lineRule="auto"/>
              <w:contextualSpacing/>
              <w:jc w:val="center"/>
              <w:rPr>
                <w:rFonts w:ascii="Times New Roman" w:hAnsi="Times New Roman"/>
              </w:rPr>
            </w:pPr>
            <w:r w:rsidRPr="00DC3487">
              <w:rPr>
                <w:rFonts w:ascii="Times New Roman" w:hAnsi="Times New Roman"/>
              </w:rPr>
              <w:t>III</w:t>
            </w:r>
          </w:p>
        </w:tc>
        <w:tc>
          <w:tcPr>
            <w:tcW w:w="9797" w:type="dxa"/>
            <w:gridSpan w:val="16"/>
            <w:noWrap/>
            <w:vAlign w:val="center"/>
          </w:tcPr>
          <w:p w14:paraId="13E68636" w14:textId="77777777" w:rsidR="00C14E8B" w:rsidRPr="00DC3487" w:rsidRDefault="00C14E8B" w:rsidP="009602C9">
            <w:pPr>
              <w:spacing w:before="120" w:line="264" w:lineRule="auto"/>
              <w:contextualSpacing/>
              <w:rPr>
                <w:rFonts w:ascii="Times New Roman" w:hAnsi="Times New Roman"/>
              </w:rPr>
            </w:pPr>
            <w:r w:rsidRPr="00DC3487">
              <w:rPr>
                <w:rFonts w:ascii="Times New Roman" w:hAnsi="Times New Roman"/>
              </w:rPr>
              <w:t xml:space="preserve">Sản phẩm ứng dụng </w:t>
            </w:r>
          </w:p>
        </w:tc>
      </w:tr>
      <w:tr w:rsidR="0033498E" w:rsidRPr="001B3C6C" w14:paraId="0D492D0E" w14:textId="77777777" w:rsidTr="001B1CA7">
        <w:trPr>
          <w:trHeight w:val="354"/>
        </w:trPr>
        <w:tc>
          <w:tcPr>
            <w:tcW w:w="588" w:type="dxa"/>
            <w:gridSpan w:val="2"/>
            <w:noWrap/>
            <w:vAlign w:val="center"/>
          </w:tcPr>
          <w:p w14:paraId="155761EC" w14:textId="1CE1DB94" w:rsidR="0033498E" w:rsidRPr="00DC3487" w:rsidRDefault="0033498E" w:rsidP="009602C9">
            <w:pPr>
              <w:spacing w:before="120" w:line="264" w:lineRule="auto"/>
              <w:contextualSpacing/>
              <w:jc w:val="center"/>
              <w:rPr>
                <w:rFonts w:ascii="Times New Roman" w:hAnsi="Times New Roman"/>
              </w:rPr>
            </w:pPr>
            <w:r>
              <w:rPr>
                <w:rFonts w:ascii="Times New Roman" w:hAnsi="Times New Roman"/>
              </w:rPr>
              <w:t>3.1</w:t>
            </w:r>
          </w:p>
        </w:tc>
        <w:tc>
          <w:tcPr>
            <w:tcW w:w="4243" w:type="dxa"/>
            <w:gridSpan w:val="3"/>
            <w:noWrap/>
            <w:vAlign w:val="center"/>
          </w:tcPr>
          <w:p w14:paraId="545463CA" w14:textId="1FB171D1" w:rsidR="0033498E" w:rsidRDefault="0033498E" w:rsidP="009602C9">
            <w:pPr>
              <w:spacing w:before="120" w:line="264" w:lineRule="auto"/>
              <w:jc w:val="both"/>
              <w:rPr>
                <w:rFonts w:ascii="Times New Roman" w:hAnsi="Times New Roman"/>
              </w:rPr>
            </w:pPr>
            <w:r>
              <w:rPr>
                <w:rFonts w:ascii="Times New Roman" w:hAnsi="Times New Roman"/>
              </w:rPr>
              <w:t>Báo cáo tổng kết đề tài</w:t>
            </w:r>
          </w:p>
        </w:tc>
        <w:tc>
          <w:tcPr>
            <w:tcW w:w="2025" w:type="dxa"/>
            <w:gridSpan w:val="5"/>
            <w:noWrap/>
            <w:vAlign w:val="center"/>
          </w:tcPr>
          <w:p w14:paraId="44851A0B" w14:textId="6D1108B5" w:rsidR="0033498E" w:rsidRPr="0033498E" w:rsidRDefault="001B1CA7" w:rsidP="009602C9">
            <w:pPr>
              <w:spacing w:before="120" w:line="264" w:lineRule="auto"/>
              <w:contextualSpacing/>
              <w:jc w:val="center"/>
              <w:rPr>
                <w:rFonts w:ascii="Times New Roman" w:hAnsi="Times New Roman"/>
              </w:rPr>
            </w:pPr>
            <w:r>
              <w:rPr>
                <w:rFonts w:ascii="Times New Roman" w:hAnsi="Times New Roman"/>
              </w:rPr>
              <w:t>0</w:t>
            </w:r>
            <w:r w:rsidR="00B06650">
              <w:rPr>
                <w:rFonts w:ascii="Times New Roman" w:hAnsi="Times New Roman"/>
              </w:rPr>
              <w:t>1</w:t>
            </w:r>
          </w:p>
        </w:tc>
        <w:tc>
          <w:tcPr>
            <w:tcW w:w="3529" w:type="dxa"/>
            <w:gridSpan w:val="8"/>
            <w:noWrap/>
            <w:vAlign w:val="center"/>
          </w:tcPr>
          <w:p w14:paraId="4144F3C9" w14:textId="46DBC1F3" w:rsidR="0033498E" w:rsidRPr="001B3C6C" w:rsidRDefault="00B06650" w:rsidP="009602C9">
            <w:pPr>
              <w:spacing w:before="120" w:line="264" w:lineRule="auto"/>
              <w:contextualSpacing/>
              <w:jc w:val="both"/>
              <w:rPr>
                <w:rFonts w:ascii="Times New Roman" w:hAnsi="Times New Roman"/>
                <w:lang w:val="da-DK"/>
              </w:rPr>
            </w:pPr>
            <w:r>
              <w:rPr>
                <w:rFonts w:ascii="Times New Roman" w:hAnsi="Times New Roman"/>
                <w:lang w:val="da-DK"/>
              </w:rPr>
              <w:t>Đảm bảo đúng theo quy định của Trường Đại học Mỏ - Địa chất về chất lượng đề tài cấp cơ sở</w:t>
            </w:r>
          </w:p>
        </w:tc>
      </w:tr>
      <w:tr w:rsidR="00C14E8B" w:rsidRPr="006367F6" w14:paraId="16541FA2" w14:textId="77777777" w:rsidTr="001B1CA7">
        <w:trPr>
          <w:trHeight w:val="24"/>
        </w:trPr>
        <w:tc>
          <w:tcPr>
            <w:tcW w:w="10385" w:type="dxa"/>
            <w:gridSpan w:val="18"/>
            <w:noWrap/>
          </w:tcPr>
          <w:p w14:paraId="50992D54" w14:textId="2E6C32FA" w:rsidR="00C14E8B" w:rsidRPr="003D2F30" w:rsidRDefault="00C14E8B" w:rsidP="00E96ECE">
            <w:pPr>
              <w:spacing w:before="120" w:after="0" w:line="264" w:lineRule="auto"/>
              <w:contextualSpacing/>
              <w:jc w:val="both"/>
              <w:rPr>
                <w:rFonts w:ascii="Times New Roman" w:hAnsi="Times New Roman"/>
                <w:b/>
                <w:bCs/>
                <w:lang w:val="da-DK"/>
              </w:rPr>
            </w:pPr>
            <w:r w:rsidRPr="003D2F30">
              <w:rPr>
                <w:rFonts w:ascii="Times New Roman" w:hAnsi="Times New Roman"/>
                <w:b/>
                <w:bCs/>
                <w:lang w:val="da-DK"/>
              </w:rPr>
              <w:t>16. PHƯƠNG THỨC CHUYỂN GIAO KẾT QUẢ NGHIÊN CỨU VÀ ĐỊA CHỈ ỨNG DỤNG</w:t>
            </w:r>
          </w:p>
          <w:p w14:paraId="1F6CC11D" w14:textId="11A5E9E9" w:rsidR="00C14E8B" w:rsidRPr="00B574F8" w:rsidRDefault="00C14E8B" w:rsidP="00B574F8">
            <w:pPr>
              <w:spacing w:before="120"/>
              <w:jc w:val="both"/>
              <w:rPr>
                <w:rFonts w:ascii="Times New Roman" w:hAnsi="Times New Roman"/>
                <w:bCs/>
                <w:lang w:val="da-DK"/>
              </w:rPr>
            </w:pPr>
            <w:r w:rsidRPr="00B574F8">
              <w:rPr>
                <w:rFonts w:ascii="Times New Roman" w:hAnsi="Times New Roman"/>
                <w:bCs/>
                <w:lang w:val="da-DK"/>
              </w:rPr>
              <w:t>16.1. Phương thức chuyển giao</w:t>
            </w:r>
            <w:r w:rsidR="0033498E" w:rsidRPr="00B574F8">
              <w:rPr>
                <w:rFonts w:ascii="Times New Roman" w:hAnsi="Times New Roman"/>
                <w:bCs/>
                <w:lang w:val="da-DK"/>
              </w:rPr>
              <w:t>: Chuyển giao</w:t>
            </w:r>
            <w:r w:rsidR="00AC6992">
              <w:rPr>
                <w:rFonts w:ascii="Times New Roman" w:hAnsi="Times New Roman"/>
                <w:bCs/>
                <w:lang w:val="da-DK"/>
              </w:rPr>
              <w:t xml:space="preserve"> các báo cáo chuyên đề</w:t>
            </w:r>
            <w:r w:rsidR="00B06650" w:rsidRPr="00B574F8">
              <w:rPr>
                <w:rFonts w:ascii="Times New Roman" w:hAnsi="Times New Roman"/>
                <w:bCs/>
                <w:lang w:val="da-DK"/>
              </w:rPr>
              <w:t xml:space="preserve"> và thuyết minh báo cáo tổng kết đề tài.</w:t>
            </w:r>
          </w:p>
          <w:p w14:paraId="0E3DC051" w14:textId="4223C62F" w:rsidR="00201300" w:rsidRPr="00B574F8" w:rsidRDefault="00C14E8B" w:rsidP="00B574F8">
            <w:pPr>
              <w:spacing w:before="120"/>
              <w:jc w:val="both"/>
              <w:rPr>
                <w:rFonts w:ascii="Times New Roman" w:hAnsi="Times New Roman"/>
                <w:bCs/>
                <w:lang w:val="da-DK"/>
              </w:rPr>
            </w:pPr>
            <w:r w:rsidRPr="00B574F8">
              <w:rPr>
                <w:rFonts w:ascii="Times New Roman" w:hAnsi="Times New Roman"/>
                <w:bCs/>
                <w:lang w:val="da-DK"/>
              </w:rPr>
              <w:t>16.2. Địa chỉ ứng dụng</w:t>
            </w:r>
            <w:r w:rsidR="00201300" w:rsidRPr="00B574F8">
              <w:rPr>
                <w:rFonts w:ascii="Times New Roman" w:hAnsi="Times New Roman"/>
                <w:bCs/>
                <w:lang w:val="da-DK"/>
              </w:rPr>
              <w:t xml:space="preserve">: </w:t>
            </w:r>
            <w:r w:rsidR="00AC6992">
              <w:rPr>
                <w:rFonts w:ascii="Times New Roman" w:hAnsi="Times New Roman"/>
                <w:bCs/>
                <w:lang w:val="da-DK"/>
              </w:rPr>
              <w:t>khoa Môi trường</w:t>
            </w:r>
            <w:r w:rsidR="00201300" w:rsidRPr="00B574F8">
              <w:rPr>
                <w:rFonts w:ascii="Times New Roman" w:hAnsi="Times New Roman"/>
                <w:bCs/>
                <w:lang w:val="da-DK"/>
              </w:rPr>
              <w:t xml:space="preserve">. </w:t>
            </w:r>
          </w:p>
          <w:p w14:paraId="2C1B5FBB" w14:textId="77777777" w:rsidR="0018749F" w:rsidRPr="001F7D95" w:rsidRDefault="0018749F" w:rsidP="00E96ECE">
            <w:pPr>
              <w:spacing w:before="120" w:after="0" w:line="264" w:lineRule="auto"/>
              <w:contextualSpacing/>
              <w:jc w:val="both"/>
              <w:rPr>
                <w:rFonts w:ascii="Times New Roman" w:hAnsi="Times New Roman"/>
                <w:sz w:val="2"/>
                <w:lang w:val="da-DK"/>
              </w:rPr>
            </w:pPr>
          </w:p>
          <w:p w14:paraId="728A5459" w14:textId="77777777" w:rsidR="00C14E8B" w:rsidRPr="003D2F30" w:rsidRDefault="00C14E8B" w:rsidP="00E96ECE">
            <w:pPr>
              <w:spacing w:before="120" w:after="0" w:line="264" w:lineRule="auto"/>
              <w:contextualSpacing/>
              <w:jc w:val="both"/>
              <w:rPr>
                <w:rFonts w:ascii="Times New Roman" w:hAnsi="Times New Roman"/>
                <w:b/>
                <w:bCs/>
                <w:lang w:val="da-DK"/>
              </w:rPr>
            </w:pPr>
            <w:r w:rsidRPr="003D2F30">
              <w:rPr>
                <w:rFonts w:ascii="Times New Roman" w:hAnsi="Times New Roman"/>
                <w:b/>
                <w:bCs/>
                <w:lang w:val="da-DK"/>
              </w:rPr>
              <w:t>17. TÁC ĐỘNG VÀ LỢI ÍCH MANG LẠI CỦA KẾT QUẢ NGHIÊN CỨU</w:t>
            </w:r>
          </w:p>
          <w:p w14:paraId="5E39461B" w14:textId="7FAD718A" w:rsidR="00B14D40" w:rsidRPr="003D2F30" w:rsidRDefault="00C14E8B" w:rsidP="001729B5">
            <w:pPr>
              <w:spacing w:before="120"/>
              <w:jc w:val="both"/>
              <w:rPr>
                <w:rFonts w:ascii="Times New Roman" w:hAnsi="Times New Roman"/>
                <w:bCs/>
                <w:lang w:val="da-DK"/>
              </w:rPr>
            </w:pPr>
            <w:r w:rsidRPr="003D2F30">
              <w:rPr>
                <w:rFonts w:ascii="Times New Roman" w:hAnsi="Times New Roman"/>
                <w:bCs/>
                <w:lang w:val="da-DK"/>
              </w:rPr>
              <w:t>17.1. Đối với lĩnh vực giáo dục và đào tạo</w:t>
            </w:r>
            <w:r w:rsidR="00B14D40" w:rsidRPr="003D2F30">
              <w:rPr>
                <w:rFonts w:ascii="Times New Roman" w:hAnsi="Times New Roman"/>
                <w:bCs/>
                <w:lang w:val="da-DK"/>
              </w:rPr>
              <w:t xml:space="preserve">: </w:t>
            </w:r>
            <w:r w:rsidR="001729B5" w:rsidRPr="003D2F30">
              <w:rPr>
                <w:rFonts w:ascii="Times New Roman" w:hAnsi="Times New Roman"/>
                <w:bCs/>
                <w:lang w:val="da-DK"/>
              </w:rPr>
              <w:t>Kết quả của đề tài p</w:t>
            </w:r>
            <w:r w:rsidR="00B14D40" w:rsidRPr="003D2F30">
              <w:rPr>
                <w:rFonts w:ascii="Times New Roman" w:hAnsi="Times New Roman"/>
                <w:bCs/>
                <w:lang w:val="da-DK"/>
              </w:rPr>
              <w:t>hục vụ tốt trong công tác giảng dạy các môn học:</w:t>
            </w:r>
            <w:r w:rsidR="00AC6992">
              <w:rPr>
                <w:rFonts w:ascii="Times New Roman" w:hAnsi="Times New Roman"/>
                <w:bCs/>
                <w:lang w:val="da-DK"/>
              </w:rPr>
              <w:t xml:space="preserve"> </w:t>
            </w:r>
            <w:r w:rsidR="00D32AD1" w:rsidRPr="00D32AD1">
              <w:rPr>
                <w:rFonts w:ascii="Times New Roman" w:hAnsi="Times New Roman"/>
                <w:bCs/>
                <w:lang w:val="da-DK"/>
              </w:rPr>
              <w:t>Phương pháp lấy và phân tích mẫu môi trường, Kỹ thuật xử lý nước và nước thải, Quản lý môi trường, Đánh giá tác động môi trường và rủi ro, Quan trắc và xử lý số liệu môi trường</w:t>
            </w:r>
            <w:r w:rsidR="00D32AD1">
              <w:rPr>
                <w:rFonts w:ascii="Times New Roman" w:hAnsi="Times New Roman"/>
                <w:bCs/>
                <w:lang w:val="da-DK"/>
              </w:rPr>
              <w:t>, Quản lý lưu vực sông và đới bờ,...</w:t>
            </w:r>
          </w:p>
          <w:p w14:paraId="14EBC48E" w14:textId="744D12A4" w:rsidR="00C14E8B" w:rsidRPr="003D2F30" w:rsidRDefault="00C14E8B" w:rsidP="001729B5">
            <w:pPr>
              <w:spacing w:before="120"/>
              <w:contextualSpacing/>
              <w:jc w:val="both"/>
              <w:rPr>
                <w:rFonts w:ascii="Times New Roman" w:hAnsi="Times New Roman"/>
                <w:bCs/>
                <w:lang w:val="da-DK"/>
              </w:rPr>
            </w:pPr>
            <w:r w:rsidRPr="003D2F30">
              <w:rPr>
                <w:rFonts w:ascii="Times New Roman" w:hAnsi="Times New Roman"/>
                <w:bCs/>
                <w:lang w:val="da-DK"/>
              </w:rPr>
              <w:t>17.2. Đối với lĩnh vực khoa học và công nghệ có liên quan</w:t>
            </w:r>
            <w:r w:rsidR="00AE716C" w:rsidRPr="003D2F30">
              <w:rPr>
                <w:rFonts w:ascii="Times New Roman" w:hAnsi="Times New Roman"/>
                <w:bCs/>
                <w:lang w:val="da-DK"/>
              </w:rPr>
              <w:t xml:space="preserve">: Là tiền đề, mở ra nhiều hướng nghiên cứu </w:t>
            </w:r>
            <w:r w:rsidR="00AC6992">
              <w:rPr>
                <w:rFonts w:ascii="Times New Roman" w:hAnsi="Times New Roman"/>
                <w:bCs/>
                <w:lang w:val="da-DK"/>
              </w:rPr>
              <w:t>ảnh hưởng của</w:t>
            </w:r>
            <w:r w:rsidR="002C3F86" w:rsidRPr="003D2F30">
              <w:rPr>
                <w:rFonts w:ascii="Times New Roman" w:hAnsi="Times New Roman"/>
                <w:bCs/>
                <w:lang w:val="da-DK"/>
              </w:rPr>
              <w:t xml:space="preserve"> KLN trong </w:t>
            </w:r>
            <w:r w:rsidR="00AC6992">
              <w:rPr>
                <w:rFonts w:ascii="Times New Roman" w:hAnsi="Times New Roman"/>
                <w:bCs/>
                <w:lang w:val="da-DK"/>
              </w:rPr>
              <w:t>nước và trầm tích trong các nguồn nước mặt</w:t>
            </w:r>
            <w:r w:rsidR="009D2A9F" w:rsidRPr="003D2F30">
              <w:rPr>
                <w:rFonts w:ascii="Times New Roman" w:hAnsi="Times New Roman"/>
                <w:bCs/>
                <w:lang w:val="da-DK"/>
              </w:rPr>
              <w:t>,</w:t>
            </w:r>
            <w:r w:rsidR="00D32AD1">
              <w:rPr>
                <w:rFonts w:ascii="Times New Roman" w:hAnsi="Times New Roman"/>
                <w:bCs/>
                <w:lang w:val="da-DK"/>
              </w:rPr>
              <w:t xml:space="preserve"> vùng cửa sông và ven biển.</w:t>
            </w:r>
          </w:p>
          <w:p w14:paraId="33E03249" w14:textId="479E69E9" w:rsidR="00C14E8B" w:rsidRPr="003D2F30" w:rsidRDefault="00C14E8B" w:rsidP="001729B5">
            <w:pPr>
              <w:spacing w:before="120"/>
              <w:contextualSpacing/>
              <w:jc w:val="both"/>
              <w:rPr>
                <w:rFonts w:ascii="Times New Roman" w:hAnsi="Times New Roman"/>
                <w:bCs/>
                <w:lang w:val="da-DK"/>
              </w:rPr>
            </w:pPr>
            <w:r w:rsidRPr="003D2F30">
              <w:rPr>
                <w:rFonts w:ascii="Times New Roman" w:hAnsi="Times New Roman"/>
                <w:bCs/>
                <w:lang w:val="da-DK"/>
              </w:rPr>
              <w:t>17.3. Đối với phát triển kinh tế-xã hội</w:t>
            </w:r>
            <w:r w:rsidR="009D2A9F" w:rsidRPr="003D2F30">
              <w:rPr>
                <w:rFonts w:ascii="Times New Roman" w:hAnsi="Times New Roman"/>
                <w:bCs/>
                <w:lang w:val="da-DK"/>
              </w:rPr>
              <w:t xml:space="preserve">: </w:t>
            </w:r>
            <w:r w:rsidR="007E6956" w:rsidRPr="003D2F30">
              <w:rPr>
                <w:rFonts w:ascii="Times New Roman" w:hAnsi="Times New Roman"/>
                <w:bCs/>
                <w:lang w:val="da-DK"/>
              </w:rPr>
              <w:t xml:space="preserve">Việc phân vùng ô nhiễm </w:t>
            </w:r>
            <w:r w:rsidR="00AC6992">
              <w:rPr>
                <w:rFonts w:ascii="Times New Roman" w:hAnsi="Times New Roman"/>
                <w:bCs/>
                <w:lang w:val="da-DK"/>
              </w:rPr>
              <w:t>KLN trong</w:t>
            </w:r>
            <w:r w:rsidR="007E6956" w:rsidRPr="003D2F30">
              <w:rPr>
                <w:rFonts w:ascii="Times New Roman" w:hAnsi="Times New Roman"/>
                <w:bCs/>
                <w:lang w:val="da-DK"/>
              </w:rPr>
              <w:t xml:space="preserve"> nướ</w:t>
            </w:r>
            <w:r w:rsidR="00D32AD1">
              <w:rPr>
                <w:rFonts w:ascii="Times New Roman" w:hAnsi="Times New Roman"/>
                <w:bCs/>
                <w:lang w:val="da-DK"/>
              </w:rPr>
              <w:t xml:space="preserve">c và </w:t>
            </w:r>
            <w:r w:rsidR="007E6956" w:rsidRPr="003D2F30">
              <w:rPr>
                <w:rFonts w:ascii="Times New Roman" w:hAnsi="Times New Roman"/>
                <w:bCs/>
                <w:lang w:val="da-DK"/>
              </w:rPr>
              <w:t xml:space="preserve"> </w:t>
            </w:r>
            <w:r w:rsidR="00AC6992">
              <w:rPr>
                <w:rFonts w:ascii="Times New Roman" w:hAnsi="Times New Roman"/>
                <w:bCs/>
                <w:lang w:val="da-DK"/>
              </w:rPr>
              <w:t>trầm tích</w:t>
            </w:r>
            <w:r w:rsidR="007E6956" w:rsidRPr="003D2F30">
              <w:rPr>
                <w:rFonts w:ascii="Times New Roman" w:hAnsi="Times New Roman"/>
                <w:bCs/>
                <w:lang w:val="da-DK"/>
              </w:rPr>
              <w:t xml:space="preserve"> </w:t>
            </w:r>
            <w:r w:rsidR="00D32AD1">
              <w:rPr>
                <w:rFonts w:ascii="Times New Roman" w:hAnsi="Times New Roman"/>
                <w:bCs/>
                <w:lang w:val="da-DK"/>
              </w:rPr>
              <w:t xml:space="preserve">sông </w:t>
            </w:r>
            <w:r w:rsidR="007E6956" w:rsidRPr="003D2F30">
              <w:rPr>
                <w:rFonts w:ascii="Times New Roman" w:hAnsi="Times New Roman"/>
                <w:bCs/>
                <w:lang w:val="da-DK"/>
              </w:rPr>
              <w:t xml:space="preserve">sẽ mang lại lợi ích to lớn trong việc </w:t>
            </w:r>
            <w:r w:rsidR="009C65D4" w:rsidRPr="003D2F30">
              <w:rPr>
                <w:rFonts w:ascii="Times New Roman" w:hAnsi="Times New Roman"/>
                <w:bCs/>
                <w:lang w:val="da-DK"/>
              </w:rPr>
              <w:t xml:space="preserve">cảnh báo, </w:t>
            </w:r>
            <w:r w:rsidR="007E6956" w:rsidRPr="003D2F30">
              <w:rPr>
                <w:rFonts w:ascii="Times New Roman" w:hAnsi="Times New Roman"/>
                <w:bCs/>
                <w:lang w:val="da-DK"/>
              </w:rPr>
              <w:t>kiềm chế sự phát tán các thành phần ô nhiễm,</w:t>
            </w:r>
            <w:r w:rsidR="00AC6992">
              <w:rPr>
                <w:rFonts w:ascii="Times New Roman" w:hAnsi="Times New Roman"/>
                <w:bCs/>
                <w:lang w:val="da-DK"/>
              </w:rPr>
              <w:t xml:space="preserve"> từ các nguồn sản xuất, dịch vụ và sinh hoạt vào môi trường nước mặt,</w:t>
            </w:r>
            <w:r w:rsidR="007E6956" w:rsidRPr="003D2F30">
              <w:rPr>
                <w:rFonts w:ascii="Times New Roman" w:hAnsi="Times New Roman"/>
                <w:bCs/>
                <w:lang w:val="da-DK"/>
              </w:rPr>
              <w:t xml:space="preserve"> hướng tới tìm giải pháp ứng phó và thích ứng</w:t>
            </w:r>
            <w:r w:rsidR="009C65D4" w:rsidRPr="003D2F30">
              <w:rPr>
                <w:rFonts w:ascii="Times New Roman" w:hAnsi="Times New Roman"/>
                <w:bCs/>
                <w:lang w:val="da-DK"/>
              </w:rPr>
              <w:t xml:space="preserve">, hơn nữa đem lại </w:t>
            </w:r>
            <w:r w:rsidR="00F07361" w:rsidRPr="003D2F30">
              <w:rPr>
                <w:rFonts w:ascii="Times New Roman" w:hAnsi="Times New Roman"/>
                <w:bCs/>
                <w:lang w:val="da-DK"/>
              </w:rPr>
              <w:t>lợi ích kinh tế rất lớn thông qua việc thực hiện tốt các vấn đề trên.</w:t>
            </w:r>
          </w:p>
          <w:p w14:paraId="3AF5E4ED" w14:textId="2351E344" w:rsidR="00C14E8B" w:rsidRPr="003D2F30" w:rsidRDefault="00C14E8B" w:rsidP="001729B5">
            <w:pPr>
              <w:spacing w:before="120"/>
              <w:contextualSpacing/>
              <w:jc w:val="both"/>
              <w:rPr>
                <w:rFonts w:ascii="Times New Roman" w:hAnsi="Times New Roman"/>
                <w:lang w:val="da-DK"/>
              </w:rPr>
            </w:pPr>
            <w:r w:rsidRPr="003D2F30">
              <w:rPr>
                <w:rFonts w:ascii="Times New Roman" w:hAnsi="Times New Roman"/>
                <w:bCs/>
                <w:lang w:val="da-DK"/>
              </w:rPr>
              <w:t xml:space="preserve">17.4. </w:t>
            </w:r>
            <w:r w:rsidRPr="003D2F30">
              <w:rPr>
                <w:rFonts w:ascii="Times New Roman" w:hAnsi="Times New Roman"/>
                <w:lang w:val="nl-NL"/>
              </w:rPr>
              <w:t>Đối với tổ chức chủ trì và các cơ sở ứng dụng kết quả nghiên cứu</w:t>
            </w:r>
            <w:r w:rsidR="00F07361" w:rsidRPr="003D2F30">
              <w:rPr>
                <w:rFonts w:ascii="Times New Roman" w:hAnsi="Times New Roman"/>
                <w:lang w:val="nl-NL"/>
              </w:rPr>
              <w:t xml:space="preserve">: </w:t>
            </w:r>
            <w:r w:rsidR="001E4D02" w:rsidRPr="003D2F30">
              <w:rPr>
                <w:rFonts w:ascii="Times New Roman" w:hAnsi="Times New Roman"/>
                <w:lang w:val="nl-NL"/>
              </w:rPr>
              <w:t>Là sản phẩm</w:t>
            </w:r>
            <w:r w:rsidR="00AC6992">
              <w:rPr>
                <w:rFonts w:ascii="Times New Roman" w:hAnsi="Times New Roman"/>
                <w:lang w:val="nl-NL"/>
              </w:rPr>
              <w:t xml:space="preserve"> nghiên cứu</w:t>
            </w:r>
            <w:r w:rsidR="001E4D02" w:rsidRPr="003D2F30">
              <w:rPr>
                <w:rFonts w:ascii="Times New Roman" w:hAnsi="Times New Roman"/>
                <w:lang w:val="nl-NL"/>
              </w:rPr>
              <w:t xml:space="preserve"> khoa học </w:t>
            </w:r>
            <w:r w:rsidR="00AC6992">
              <w:rPr>
                <w:rFonts w:ascii="Times New Roman" w:hAnsi="Times New Roman"/>
                <w:lang w:val="nl-NL"/>
              </w:rPr>
              <w:t>phục vụ đào tạo và nghiên cứu khoa học cho sinh viên ngành Kỹ thuật môi trường</w:t>
            </w:r>
            <w:r w:rsidR="00D32AD1">
              <w:rPr>
                <w:rFonts w:ascii="Times New Roman" w:hAnsi="Times New Roman"/>
                <w:lang w:val="nl-NL"/>
              </w:rPr>
              <w:t>, ngành Quản lý Tài nguyên và môi trường</w:t>
            </w:r>
            <w:r w:rsidR="00B554E2" w:rsidRPr="003D2F30">
              <w:rPr>
                <w:rFonts w:ascii="Times New Roman" w:hAnsi="Times New Roman"/>
                <w:lang w:val="nl-NL"/>
              </w:rPr>
              <w:t>.</w:t>
            </w:r>
          </w:p>
          <w:p w14:paraId="6BDD9363" w14:textId="77777777" w:rsidR="00C14E8B" w:rsidRPr="003D2F30" w:rsidRDefault="00145110" w:rsidP="001729B5">
            <w:pPr>
              <w:spacing w:before="120"/>
              <w:contextualSpacing/>
              <w:jc w:val="both"/>
              <w:rPr>
                <w:rFonts w:ascii="Times New Roman" w:hAnsi="Times New Roman"/>
                <w:lang w:val="da-DK"/>
              </w:rPr>
            </w:pPr>
            <w:r w:rsidRPr="003D2F30">
              <w:rPr>
                <w:rFonts w:ascii="Times New Roman" w:hAnsi="Times New Roman"/>
                <w:lang w:val="da-DK"/>
              </w:rPr>
              <w:t>17.5. Nâng cao năng lực nghiên cứu khoa học, làm việc nhóm cho tập thể tác giả đề tài nói riêng và khoa Môi trường nói chung.</w:t>
            </w:r>
          </w:p>
          <w:p w14:paraId="065C19BD" w14:textId="1E70E3BD" w:rsidR="00145110" w:rsidRPr="00436E16" w:rsidRDefault="00145110" w:rsidP="00E96ECE">
            <w:pPr>
              <w:spacing w:before="120" w:after="0" w:line="264" w:lineRule="auto"/>
              <w:contextualSpacing/>
              <w:jc w:val="both"/>
              <w:rPr>
                <w:rFonts w:ascii="Times New Roman" w:hAnsi="Times New Roman"/>
                <w:sz w:val="8"/>
                <w:lang w:val="da-DK"/>
              </w:rPr>
            </w:pPr>
          </w:p>
        </w:tc>
      </w:tr>
      <w:tr w:rsidR="00C14E8B" w:rsidRPr="006367F6" w14:paraId="39F7304D" w14:textId="77777777" w:rsidTr="001B1CA7">
        <w:trPr>
          <w:trHeight w:val="24"/>
        </w:trPr>
        <w:tc>
          <w:tcPr>
            <w:tcW w:w="10385" w:type="dxa"/>
            <w:gridSpan w:val="18"/>
            <w:noWrap/>
          </w:tcPr>
          <w:p w14:paraId="344E57A1" w14:textId="6C5B4980" w:rsidR="00C14E8B" w:rsidRPr="00AF7C2F" w:rsidRDefault="00C14E8B" w:rsidP="00E96ECE">
            <w:pPr>
              <w:spacing w:before="120" w:after="0" w:line="264" w:lineRule="auto"/>
              <w:contextualSpacing/>
              <w:jc w:val="both"/>
              <w:rPr>
                <w:rFonts w:ascii="Times New Roman" w:hAnsi="Times New Roman"/>
                <w:b/>
                <w:bCs/>
                <w:lang w:val="da-DK"/>
              </w:rPr>
            </w:pPr>
            <w:r w:rsidRPr="00AF7C2F">
              <w:rPr>
                <w:rFonts w:ascii="Times New Roman" w:hAnsi="Times New Roman"/>
                <w:b/>
                <w:bCs/>
                <w:lang w:val="da-DK"/>
              </w:rPr>
              <w:t>18. ĐỊNH HƯỚNG PHÁT TRIỂN TIẾP THEO CỦA ĐỀ TÀI NGHIÊN CỨU (nếu có)</w:t>
            </w:r>
          </w:p>
          <w:p w14:paraId="3C8483CB" w14:textId="77777777" w:rsidR="00C14E8B" w:rsidRPr="00436E16" w:rsidRDefault="00C14E8B" w:rsidP="00E96ECE">
            <w:pPr>
              <w:spacing w:before="120" w:after="0" w:line="264" w:lineRule="auto"/>
              <w:contextualSpacing/>
              <w:jc w:val="both"/>
              <w:rPr>
                <w:rFonts w:ascii="Times New Roman" w:hAnsi="Times New Roman"/>
                <w:bCs/>
                <w:spacing w:val="-4"/>
                <w:lang w:val="da-DK"/>
              </w:rPr>
            </w:pPr>
            <w:r w:rsidRPr="00AF7C2F">
              <w:rPr>
                <w:rFonts w:ascii="Times New Roman" w:hAnsi="Times New Roman"/>
                <w:b/>
                <w:bCs/>
                <w:lang w:val="da-DK"/>
              </w:rPr>
              <w:t xml:space="preserve">18.1. Đề xuất phát triển thành đề tài cấp cao hơn </w:t>
            </w:r>
            <w:r w:rsidRPr="00436E16">
              <w:rPr>
                <w:rFonts w:ascii="Times New Roman" w:hAnsi="Times New Roman"/>
                <w:bCs/>
                <w:spacing w:val="-4"/>
                <w:sz w:val="20"/>
                <w:szCs w:val="20"/>
                <w:lang w:val="da-DK"/>
              </w:rPr>
              <w:t>(</w:t>
            </w:r>
            <w:r w:rsidRPr="00B75D26">
              <w:rPr>
                <w:rFonts w:ascii="Times New Roman" w:hAnsi="Times New Roman"/>
                <w:bCs/>
                <w:i/>
                <w:spacing w:val="-4"/>
                <w:sz w:val="20"/>
                <w:szCs w:val="20"/>
                <w:lang w:val="da-DK"/>
              </w:rPr>
              <w:t>dự kiến tên đề tài, cấp quản lý, kinh phí dự kiến, thời gian đăng ký,…)</w:t>
            </w:r>
          </w:p>
          <w:p w14:paraId="43F97E11" w14:textId="77777777" w:rsidR="0048205D" w:rsidRPr="001F7D95" w:rsidRDefault="0048205D" w:rsidP="00E96ECE">
            <w:pPr>
              <w:spacing w:before="120" w:after="0" w:line="264" w:lineRule="auto"/>
              <w:contextualSpacing/>
              <w:jc w:val="both"/>
              <w:rPr>
                <w:rFonts w:ascii="Times New Roman" w:hAnsi="Times New Roman"/>
                <w:bCs/>
                <w:sz w:val="6"/>
                <w:lang w:val="da-DK"/>
              </w:rPr>
            </w:pPr>
          </w:p>
          <w:p w14:paraId="19E876CC" w14:textId="30263A9E" w:rsidR="00C14E8B" w:rsidRDefault="00C14E8B" w:rsidP="00E96ECE">
            <w:pPr>
              <w:spacing w:before="120" w:after="0" w:line="264" w:lineRule="auto"/>
              <w:contextualSpacing/>
              <w:jc w:val="both"/>
              <w:rPr>
                <w:rFonts w:ascii="Times New Roman" w:hAnsi="Times New Roman"/>
                <w:bCs/>
                <w:lang w:val="da-DK"/>
              </w:rPr>
            </w:pPr>
            <w:r w:rsidRPr="00E76D08">
              <w:rPr>
                <w:rFonts w:ascii="Times New Roman" w:hAnsi="Times New Roman"/>
                <w:b/>
                <w:bCs/>
                <w:lang w:val="da-DK"/>
              </w:rPr>
              <w:t xml:space="preserve">18.2. Khả năng thương mại hóa sản phẩm </w:t>
            </w:r>
            <w:r w:rsidRPr="00E76D08">
              <w:rPr>
                <w:rFonts w:ascii="Times New Roman" w:hAnsi="Times New Roman"/>
                <w:bCs/>
                <w:lang w:val="da-DK"/>
              </w:rPr>
              <w:t>(</w:t>
            </w:r>
            <w:r w:rsidRPr="00B75D26">
              <w:rPr>
                <w:rFonts w:ascii="Times New Roman" w:hAnsi="Times New Roman"/>
                <w:bCs/>
                <w:i/>
                <w:sz w:val="20"/>
                <w:szCs w:val="20"/>
                <w:lang w:val="da-DK"/>
              </w:rPr>
              <w:t>loại hình sản phẩm, nhu cầu kinh phí thực hiện, thời gian dự kiến, loại hình đơn vụ sử dụng sản phẩm,…</w:t>
            </w:r>
            <w:r w:rsidRPr="00E76D08">
              <w:rPr>
                <w:rFonts w:ascii="Times New Roman" w:hAnsi="Times New Roman"/>
                <w:bCs/>
                <w:lang w:val="da-DK"/>
              </w:rPr>
              <w:t>)</w:t>
            </w:r>
            <w:r w:rsidR="00D27864" w:rsidRPr="00E76D08">
              <w:rPr>
                <w:rFonts w:ascii="Times New Roman" w:hAnsi="Times New Roman"/>
                <w:bCs/>
                <w:lang w:val="da-DK"/>
              </w:rPr>
              <w:t>:</w:t>
            </w:r>
          </w:p>
          <w:p w14:paraId="5E6927D4" w14:textId="79A7A2CA" w:rsidR="00582516" w:rsidRPr="00582516" w:rsidRDefault="00582516" w:rsidP="00582516">
            <w:pPr>
              <w:spacing w:before="120" w:after="0" w:line="264" w:lineRule="auto"/>
              <w:contextualSpacing/>
              <w:jc w:val="both"/>
              <w:rPr>
                <w:rFonts w:ascii="Times New Roman" w:hAnsi="Times New Roman"/>
                <w:bCs/>
                <w:lang w:val="da-DK"/>
              </w:rPr>
            </w:pPr>
            <w:r w:rsidRPr="00582516">
              <w:rPr>
                <w:rFonts w:ascii="Times New Roman" w:hAnsi="Times New Roman"/>
                <w:bCs/>
                <w:lang w:val="da-DK"/>
              </w:rPr>
              <w:t>Tên đề tài dự kiến</w:t>
            </w:r>
            <w:r>
              <w:rPr>
                <w:rFonts w:ascii="Times New Roman" w:hAnsi="Times New Roman"/>
                <w:bCs/>
                <w:lang w:val="da-DK"/>
              </w:rPr>
              <w:t xml:space="preserve"> mở rộng</w:t>
            </w:r>
            <w:r w:rsidRPr="00582516">
              <w:rPr>
                <w:rFonts w:ascii="Times New Roman" w:hAnsi="Times New Roman"/>
                <w:bCs/>
                <w:lang w:val="da-DK"/>
              </w:rPr>
              <w:t>: “</w:t>
            </w:r>
            <w:r>
              <w:rPr>
                <w:rFonts w:ascii="Times New Roman" w:hAnsi="Times New Roman"/>
                <w:bCs/>
                <w:lang w:val="da-DK"/>
              </w:rPr>
              <w:t>Nghiên cứu đánh giá sự tích lũy KLN trong trầm tích hồ Yên Sở và hạ lưu sông Nhuệ ảnh hưởng đến sinh vật sống như: tôm, cua đồng và cá rô phi</w:t>
            </w:r>
            <w:r w:rsidRPr="00582516">
              <w:rPr>
                <w:rFonts w:ascii="Times New Roman" w:hAnsi="Times New Roman"/>
                <w:bCs/>
                <w:lang w:val="da-DK"/>
              </w:rPr>
              <w:t>”.</w:t>
            </w:r>
          </w:p>
          <w:p w14:paraId="0329CFA1" w14:textId="537B051E" w:rsidR="00582516" w:rsidRPr="00582516" w:rsidRDefault="00582516" w:rsidP="00582516">
            <w:pPr>
              <w:spacing w:before="120" w:after="0" w:line="264" w:lineRule="auto"/>
              <w:contextualSpacing/>
              <w:jc w:val="both"/>
              <w:rPr>
                <w:rFonts w:ascii="Times New Roman" w:hAnsi="Times New Roman"/>
                <w:bCs/>
                <w:lang w:val="da-DK"/>
              </w:rPr>
            </w:pPr>
            <w:r w:rsidRPr="00582516">
              <w:rPr>
                <w:rFonts w:ascii="Times New Roman" w:hAnsi="Times New Roman"/>
                <w:bCs/>
                <w:lang w:val="da-DK"/>
              </w:rPr>
              <w:t>Cấp quản lý: Bộ Giáo dục và Đào tạo</w:t>
            </w:r>
            <w:r>
              <w:rPr>
                <w:rFonts w:ascii="Times New Roman" w:hAnsi="Times New Roman"/>
                <w:bCs/>
                <w:lang w:val="da-DK"/>
              </w:rPr>
              <w:t>, Bộ Khoa hoc và Công nghệ</w:t>
            </w:r>
            <w:r w:rsidRPr="00582516">
              <w:rPr>
                <w:rFonts w:ascii="Times New Roman" w:hAnsi="Times New Roman"/>
                <w:bCs/>
                <w:lang w:val="da-DK"/>
              </w:rPr>
              <w:t xml:space="preserve"> hoặc Cấp tỉ</w:t>
            </w:r>
            <w:r>
              <w:rPr>
                <w:rFonts w:ascii="Times New Roman" w:hAnsi="Times New Roman"/>
                <w:bCs/>
                <w:lang w:val="da-DK"/>
              </w:rPr>
              <w:t>nh</w:t>
            </w:r>
          </w:p>
          <w:p w14:paraId="383D9268" w14:textId="6FF59F56" w:rsidR="00582516" w:rsidRPr="00582516" w:rsidRDefault="00582516" w:rsidP="00582516">
            <w:pPr>
              <w:spacing w:before="120" w:after="0" w:line="264" w:lineRule="auto"/>
              <w:contextualSpacing/>
              <w:jc w:val="both"/>
              <w:rPr>
                <w:rFonts w:ascii="Times New Roman" w:hAnsi="Times New Roman"/>
                <w:bCs/>
                <w:lang w:val="da-DK"/>
              </w:rPr>
            </w:pPr>
            <w:r w:rsidRPr="00582516">
              <w:rPr>
                <w:rFonts w:ascii="Times New Roman" w:hAnsi="Times New Roman"/>
                <w:bCs/>
                <w:lang w:val="da-DK"/>
              </w:rPr>
              <w:t xml:space="preserve">Thời gian </w:t>
            </w:r>
            <w:r>
              <w:rPr>
                <w:rFonts w:ascii="Times New Roman" w:hAnsi="Times New Roman"/>
                <w:bCs/>
                <w:lang w:val="da-DK"/>
              </w:rPr>
              <w:t>thực hiện dự kiến</w:t>
            </w:r>
            <w:r w:rsidRPr="00582516">
              <w:rPr>
                <w:rFonts w:ascii="Times New Roman" w:hAnsi="Times New Roman"/>
                <w:bCs/>
                <w:lang w:val="da-DK"/>
              </w:rPr>
              <w:t xml:space="preserve">: </w:t>
            </w:r>
            <w:r>
              <w:rPr>
                <w:rFonts w:ascii="Times New Roman" w:hAnsi="Times New Roman"/>
                <w:bCs/>
                <w:lang w:val="da-DK"/>
              </w:rPr>
              <w:t>24 tháng</w:t>
            </w:r>
          </w:p>
          <w:p w14:paraId="6D19279C" w14:textId="3CEEA133" w:rsidR="00582516" w:rsidRPr="00E76D08" w:rsidRDefault="00582516" w:rsidP="00582516">
            <w:pPr>
              <w:spacing w:before="120" w:after="0" w:line="264" w:lineRule="auto"/>
              <w:contextualSpacing/>
              <w:jc w:val="both"/>
              <w:rPr>
                <w:rFonts w:ascii="Times New Roman" w:hAnsi="Times New Roman"/>
                <w:bCs/>
                <w:lang w:val="da-DK"/>
              </w:rPr>
            </w:pPr>
            <w:r w:rsidRPr="00582516">
              <w:rPr>
                <w:rFonts w:ascii="Times New Roman" w:hAnsi="Times New Roman"/>
                <w:bCs/>
                <w:lang w:val="da-DK"/>
              </w:rPr>
              <w:t>Sản phẩm: Phục vụ định hướng làm NCS của</w:t>
            </w:r>
            <w:r>
              <w:rPr>
                <w:rFonts w:ascii="Times New Roman" w:hAnsi="Times New Roman"/>
                <w:bCs/>
                <w:lang w:val="da-DK"/>
              </w:rPr>
              <w:t xml:space="preserve"> nhóm</w:t>
            </w:r>
            <w:r w:rsidRPr="00582516">
              <w:rPr>
                <w:rFonts w:ascii="Times New Roman" w:hAnsi="Times New Roman"/>
                <w:bCs/>
                <w:lang w:val="da-DK"/>
              </w:rPr>
              <w:t xml:space="preserve"> tác giả, có tối thiểu 02 bài báo đăng trên các tạp chí ISI, </w:t>
            </w:r>
            <w:r w:rsidRPr="00582516">
              <w:rPr>
                <w:rFonts w:ascii="Times New Roman" w:hAnsi="Times New Roman"/>
                <w:bCs/>
                <w:lang w:val="da-DK"/>
              </w:rPr>
              <w:lastRenderedPageBreak/>
              <w:t>Scopus, …</w:t>
            </w:r>
          </w:p>
          <w:p w14:paraId="2E530D17" w14:textId="77777777" w:rsidR="00C14E8B" w:rsidRPr="00E76D08" w:rsidRDefault="00C14E8B" w:rsidP="00E96ECE">
            <w:pPr>
              <w:spacing w:before="120" w:after="0" w:line="264" w:lineRule="auto"/>
              <w:contextualSpacing/>
              <w:jc w:val="both"/>
              <w:rPr>
                <w:rFonts w:ascii="Times New Roman" w:hAnsi="Times New Roman"/>
                <w:bCs/>
                <w:sz w:val="8"/>
                <w:lang w:val="da-DK"/>
              </w:rPr>
            </w:pPr>
          </w:p>
          <w:p w14:paraId="22BCF37A" w14:textId="77777777" w:rsidR="00C14E8B" w:rsidRDefault="00C14E8B" w:rsidP="00E96ECE">
            <w:pPr>
              <w:spacing w:before="120" w:after="0" w:line="264" w:lineRule="auto"/>
              <w:contextualSpacing/>
              <w:jc w:val="both"/>
              <w:rPr>
                <w:rFonts w:ascii="Times New Roman" w:hAnsi="Times New Roman"/>
                <w:bCs/>
                <w:lang w:val="da-DK"/>
              </w:rPr>
            </w:pPr>
            <w:r w:rsidRPr="00E76D08">
              <w:rPr>
                <w:rFonts w:ascii="Times New Roman" w:hAnsi="Times New Roman"/>
                <w:b/>
                <w:bCs/>
                <w:lang w:val="da-DK"/>
              </w:rPr>
              <w:t xml:space="preserve">18.3. Khả năng đăng ký bản quyền sở hữu trí tuệ </w:t>
            </w:r>
            <w:r w:rsidRPr="00E76D08">
              <w:rPr>
                <w:rFonts w:ascii="Times New Roman" w:hAnsi="Times New Roman"/>
                <w:bCs/>
                <w:lang w:val="da-DK"/>
              </w:rPr>
              <w:t>(</w:t>
            </w:r>
            <w:r w:rsidRPr="00B75D26">
              <w:rPr>
                <w:rFonts w:ascii="Times New Roman" w:hAnsi="Times New Roman"/>
                <w:bCs/>
                <w:i/>
                <w:sz w:val="20"/>
                <w:szCs w:val="20"/>
                <w:lang w:val="da-DK"/>
              </w:rPr>
              <w:t>tên phát minh/sáng chế/giải pháp, nhu cầu kinh phí thực hiện, đăng ký phát minh trong và ngoài nước,…</w:t>
            </w:r>
            <w:r w:rsidRPr="00E76D08">
              <w:rPr>
                <w:rFonts w:ascii="Times New Roman" w:hAnsi="Times New Roman"/>
                <w:bCs/>
                <w:lang w:val="da-DK"/>
              </w:rPr>
              <w:t>)</w:t>
            </w:r>
          </w:p>
          <w:p w14:paraId="4329E9B2" w14:textId="77777777" w:rsidR="00B75D26" w:rsidRPr="00E76D08" w:rsidRDefault="00B75D26" w:rsidP="00E96ECE">
            <w:pPr>
              <w:spacing w:before="120" w:after="0" w:line="264" w:lineRule="auto"/>
              <w:contextualSpacing/>
              <w:jc w:val="both"/>
              <w:rPr>
                <w:rFonts w:ascii="Times New Roman" w:hAnsi="Times New Roman"/>
                <w:bCs/>
                <w:sz w:val="20"/>
                <w:lang w:val="da-DK"/>
              </w:rPr>
            </w:pPr>
          </w:p>
        </w:tc>
      </w:tr>
      <w:tr w:rsidR="00C14E8B" w:rsidRPr="00B47D1F" w14:paraId="538421BA" w14:textId="77777777" w:rsidTr="001B1CA7">
        <w:trPr>
          <w:trHeight w:val="1112"/>
        </w:trPr>
        <w:tc>
          <w:tcPr>
            <w:tcW w:w="10385" w:type="dxa"/>
            <w:gridSpan w:val="18"/>
            <w:noWrap/>
          </w:tcPr>
          <w:p w14:paraId="5B04BD42" w14:textId="77777777" w:rsidR="00C14E8B" w:rsidRPr="00E76D08" w:rsidRDefault="00C14E8B" w:rsidP="00E96ECE">
            <w:pPr>
              <w:spacing w:before="120" w:after="0" w:line="264" w:lineRule="auto"/>
              <w:contextualSpacing/>
              <w:jc w:val="both"/>
              <w:outlineLvl w:val="0"/>
              <w:rPr>
                <w:rFonts w:ascii="Times New Roman" w:hAnsi="Times New Roman"/>
                <w:b/>
                <w:bCs/>
                <w:sz w:val="20"/>
                <w:szCs w:val="20"/>
                <w:lang w:val="da-DK"/>
              </w:rPr>
            </w:pPr>
            <w:r w:rsidRPr="00E76D08">
              <w:rPr>
                <w:rFonts w:ascii="Times New Roman" w:hAnsi="Times New Roman"/>
                <w:b/>
                <w:bCs/>
                <w:sz w:val="20"/>
                <w:szCs w:val="20"/>
                <w:lang w:val="da-DK"/>
              </w:rPr>
              <w:lastRenderedPageBreak/>
              <w:t>19. KINH PHÍ THỰC HIỆN ĐỀ TÀI VÀ NGUỒN KINH PHÍ</w:t>
            </w:r>
          </w:p>
          <w:p w14:paraId="5FDD6B29" w14:textId="6AF37FB3" w:rsidR="00C14E8B" w:rsidRPr="00E76D08" w:rsidRDefault="00C14E8B" w:rsidP="00E96ECE">
            <w:pPr>
              <w:spacing w:before="120" w:after="0" w:line="264" w:lineRule="auto"/>
              <w:contextualSpacing/>
              <w:jc w:val="both"/>
              <w:rPr>
                <w:rFonts w:ascii="Times New Roman" w:hAnsi="Times New Roman"/>
                <w:b/>
                <w:bCs/>
                <w:lang w:val="da-DK"/>
              </w:rPr>
            </w:pPr>
            <w:r w:rsidRPr="00E76D08">
              <w:rPr>
                <w:rFonts w:ascii="Times New Roman" w:hAnsi="Times New Roman"/>
                <w:b/>
                <w:bCs/>
                <w:lang w:val="da-DK"/>
              </w:rPr>
              <w:t>Kinh phí thực hiện đề tài:</w:t>
            </w:r>
            <w:r w:rsidR="000B5AE2" w:rsidRPr="00E76D08">
              <w:rPr>
                <w:rFonts w:ascii="Times New Roman" w:hAnsi="Times New Roman"/>
                <w:b/>
                <w:bCs/>
                <w:lang w:val="da-DK"/>
              </w:rPr>
              <w:t xml:space="preserve"> </w:t>
            </w:r>
            <w:r w:rsidR="002B3CF2" w:rsidRPr="002B3CF2">
              <w:rPr>
                <w:rFonts w:ascii="Times New Roman" w:hAnsi="Times New Roman"/>
                <w:b/>
                <w:bCs/>
                <w:lang w:val="da-DK"/>
              </w:rPr>
              <w:t>45 078 600</w:t>
            </w:r>
            <w:r w:rsidR="00321C1B">
              <w:rPr>
                <w:rFonts w:ascii="Times New Roman" w:hAnsi="Times New Roman"/>
                <w:b/>
                <w:bCs/>
                <w:lang w:val="da-DK"/>
              </w:rPr>
              <w:t xml:space="preserve"> VNĐ</w:t>
            </w:r>
            <w:r w:rsidR="002B3CF2">
              <w:rPr>
                <w:rFonts w:ascii="Times New Roman" w:hAnsi="Times New Roman"/>
                <w:b/>
                <w:bCs/>
                <w:lang w:val="da-DK"/>
              </w:rPr>
              <w:t xml:space="preserve"> </w:t>
            </w:r>
            <w:r w:rsidR="002B3CF2">
              <w:rPr>
                <w:rFonts w:ascii="Times New Roman" w:hAnsi="Times New Roman"/>
                <w:lang w:val="da-DK"/>
              </w:rPr>
              <w:t xml:space="preserve">(bằng chữ: </w:t>
            </w:r>
            <w:r w:rsidR="002B3CF2" w:rsidRPr="002B3CF2">
              <w:rPr>
                <w:rFonts w:ascii="Times New Roman" w:hAnsi="Times New Roman"/>
                <w:lang w:val="da-DK"/>
              </w:rPr>
              <w:t>Bốn mươi năm triệu không trăm bảy mươi tám nghìn sáu trăm đồng</w:t>
            </w:r>
            <w:r w:rsidR="002B3CF2">
              <w:rPr>
                <w:rFonts w:ascii="Times New Roman" w:hAnsi="Times New Roman"/>
                <w:lang w:val="da-DK"/>
              </w:rPr>
              <w:t>)</w:t>
            </w:r>
          </w:p>
          <w:p w14:paraId="567591A1" w14:textId="5E0ABD02" w:rsidR="00C14E8B" w:rsidRPr="00E76D08" w:rsidRDefault="00B47D1F" w:rsidP="00E96ECE">
            <w:pPr>
              <w:spacing w:before="120" w:after="0" w:line="264" w:lineRule="auto"/>
              <w:contextualSpacing/>
              <w:jc w:val="both"/>
              <w:rPr>
                <w:rFonts w:ascii="Times New Roman" w:hAnsi="Times New Roman"/>
                <w:lang w:val="da-DK"/>
              </w:rPr>
            </w:pPr>
            <w:r>
              <w:rPr>
                <w:rFonts w:ascii="Times New Roman" w:hAnsi="Times New Roman"/>
                <w:lang w:val="da-DK"/>
              </w:rPr>
              <w:t xml:space="preserve">Trong đó: + </w:t>
            </w:r>
            <w:r w:rsidR="00C14E8B" w:rsidRPr="00E76D08">
              <w:rPr>
                <w:rFonts w:ascii="Times New Roman" w:hAnsi="Times New Roman"/>
                <w:lang w:val="da-DK"/>
              </w:rPr>
              <w:t xml:space="preserve">Từ nguồn thu của Nhà trường: </w:t>
            </w:r>
            <w:r w:rsidR="002B3CF2" w:rsidRPr="002B3CF2">
              <w:rPr>
                <w:rFonts w:ascii="Times New Roman" w:hAnsi="Times New Roman"/>
                <w:b/>
                <w:bCs/>
                <w:lang w:val="da-DK"/>
              </w:rPr>
              <w:t>45 078 600</w:t>
            </w:r>
            <w:r w:rsidR="00C03253" w:rsidRPr="00E76D08">
              <w:rPr>
                <w:rFonts w:ascii="Times New Roman" w:hAnsi="Times New Roman"/>
                <w:b/>
                <w:lang w:val="da-DK"/>
              </w:rPr>
              <w:t xml:space="preserve"> VNĐ</w:t>
            </w:r>
          </w:p>
          <w:p w14:paraId="7760B171" w14:textId="677448DF" w:rsidR="00B75D26" w:rsidRPr="00B47D1F" w:rsidRDefault="00C14E8B" w:rsidP="002B3CF2">
            <w:pPr>
              <w:spacing w:before="120" w:after="0" w:line="264" w:lineRule="auto"/>
              <w:contextualSpacing/>
              <w:jc w:val="both"/>
              <w:rPr>
                <w:rFonts w:ascii="Times New Roman" w:hAnsi="Times New Roman"/>
                <w:sz w:val="20"/>
                <w:szCs w:val="20"/>
                <w:lang w:val="da-DK"/>
              </w:rPr>
            </w:pPr>
            <w:r w:rsidRPr="00E76D08">
              <w:rPr>
                <w:rFonts w:ascii="Times New Roman" w:hAnsi="Times New Roman"/>
                <w:lang w:val="da-DK"/>
              </w:rPr>
              <w:t xml:space="preserve">    </w:t>
            </w:r>
            <w:r w:rsidR="00B47D1F">
              <w:rPr>
                <w:rFonts w:ascii="Times New Roman" w:hAnsi="Times New Roman"/>
                <w:lang w:val="da-DK"/>
              </w:rPr>
              <w:t xml:space="preserve">             + </w:t>
            </w:r>
            <w:r w:rsidRPr="00B47D1F">
              <w:rPr>
                <w:rFonts w:ascii="Times New Roman" w:hAnsi="Times New Roman"/>
                <w:lang w:val="da-DK"/>
              </w:rPr>
              <w:t xml:space="preserve">Các nguồn khác: </w:t>
            </w:r>
            <w:r w:rsidR="00C03253" w:rsidRPr="00B47D1F">
              <w:rPr>
                <w:rFonts w:ascii="Times New Roman" w:hAnsi="Times New Roman"/>
                <w:lang w:val="da-DK"/>
              </w:rPr>
              <w:t>0 VNĐ</w:t>
            </w:r>
            <w:bookmarkStart w:id="57" w:name="_GoBack"/>
            <w:bookmarkEnd w:id="57"/>
          </w:p>
        </w:tc>
      </w:tr>
      <w:tr w:rsidR="00C14E8B" w14:paraId="3B48CF1D" w14:textId="77777777" w:rsidTr="001B1CA7">
        <w:trPr>
          <w:trHeight w:val="319"/>
        </w:trPr>
        <w:tc>
          <w:tcPr>
            <w:tcW w:w="544" w:type="dxa"/>
            <w:vMerge w:val="restart"/>
            <w:tcBorders>
              <w:right w:val="single" w:sz="4" w:space="0" w:color="auto"/>
            </w:tcBorders>
            <w:noWrap/>
            <w:vAlign w:val="center"/>
          </w:tcPr>
          <w:p w14:paraId="0F0EC925"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Stt</w:t>
            </w:r>
          </w:p>
        </w:tc>
        <w:tc>
          <w:tcPr>
            <w:tcW w:w="4678" w:type="dxa"/>
            <w:gridSpan w:val="5"/>
            <w:vMerge w:val="restart"/>
            <w:tcBorders>
              <w:top w:val="single" w:sz="4" w:space="0" w:color="auto"/>
              <w:left w:val="single" w:sz="4" w:space="0" w:color="auto"/>
              <w:right w:val="single" w:sz="4" w:space="0" w:color="auto"/>
            </w:tcBorders>
            <w:vAlign w:val="center"/>
          </w:tcPr>
          <w:p w14:paraId="45474B7C"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Khoản chi, nội dung chi</w:t>
            </w:r>
          </w:p>
        </w:tc>
        <w:tc>
          <w:tcPr>
            <w:tcW w:w="851" w:type="dxa"/>
            <w:vMerge w:val="restart"/>
            <w:tcBorders>
              <w:top w:val="single" w:sz="4" w:space="0" w:color="auto"/>
              <w:left w:val="single" w:sz="4" w:space="0" w:color="auto"/>
              <w:right w:val="single" w:sz="4" w:space="0" w:color="auto"/>
            </w:tcBorders>
            <w:vAlign w:val="center"/>
          </w:tcPr>
          <w:p w14:paraId="5B27B2FB" w14:textId="77777777" w:rsidR="00C14E8B" w:rsidRPr="00792D40" w:rsidRDefault="00C14E8B" w:rsidP="00B47D1F">
            <w:pPr>
              <w:spacing w:after="0" w:line="240" w:lineRule="auto"/>
              <w:contextualSpacing/>
              <w:jc w:val="center"/>
              <w:outlineLvl w:val="0"/>
              <w:rPr>
                <w:rFonts w:ascii="Times New Roman" w:hAnsi="Times New Roman"/>
                <w:b/>
                <w:bCs/>
              </w:rPr>
            </w:pPr>
            <w:r w:rsidRPr="00792D40">
              <w:rPr>
                <w:rFonts w:ascii="Times New Roman" w:hAnsi="Times New Roman"/>
                <w:b/>
                <w:bCs/>
              </w:rPr>
              <w:t>Thời gian thực hiện</w:t>
            </w:r>
          </w:p>
        </w:tc>
        <w:tc>
          <w:tcPr>
            <w:tcW w:w="1232" w:type="dxa"/>
            <w:gridSpan w:val="5"/>
            <w:vMerge w:val="restart"/>
            <w:tcBorders>
              <w:top w:val="single" w:sz="4" w:space="0" w:color="auto"/>
              <w:left w:val="single" w:sz="4" w:space="0" w:color="auto"/>
              <w:right w:val="single" w:sz="4" w:space="0" w:color="auto"/>
            </w:tcBorders>
            <w:vAlign w:val="center"/>
          </w:tcPr>
          <w:p w14:paraId="1D0A2658"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Tổng kinh phí</w:t>
            </w:r>
          </w:p>
        </w:tc>
        <w:tc>
          <w:tcPr>
            <w:tcW w:w="2285" w:type="dxa"/>
            <w:gridSpan w:val="5"/>
            <w:tcBorders>
              <w:top w:val="single" w:sz="4" w:space="0" w:color="auto"/>
              <w:left w:val="single" w:sz="4" w:space="0" w:color="auto"/>
              <w:bottom w:val="single" w:sz="4" w:space="0" w:color="auto"/>
              <w:right w:val="single" w:sz="4" w:space="0" w:color="auto"/>
            </w:tcBorders>
            <w:vAlign w:val="center"/>
          </w:tcPr>
          <w:p w14:paraId="296DCBAC"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Nguồn kinh phí</w:t>
            </w:r>
          </w:p>
        </w:tc>
        <w:tc>
          <w:tcPr>
            <w:tcW w:w="795" w:type="dxa"/>
            <w:vMerge w:val="restart"/>
            <w:tcBorders>
              <w:top w:val="single" w:sz="4" w:space="0" w:color="auto"/>
              <w:left w:val="single" w:sz="4" w:space="0" w:color="auto"/>
            </w:tcBorders>
            <w:vAlign w:val="center"/>
          </w:tcPr>
          <w:p w14:paraId="742B46D2"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Ghi chú</w:t>
            </w:r>
          </w:p>
        </w:tc>
      </w:tr>
      <w:tr w:rsidR="00C14E8B" w14:paraId="47D02B7B" w14:textId="77777777" w:rsidTr="001B1CA7">
        <w:trPr>
          <w:trHeight w:val="445"/>
        </w:trPr>
        <w:tc>
          <w:tcPr>
            <w:tcW w:w="544" w:type="dxa"/>
            <w:vMerge/>
            <w:tcBorders>
              <w:right w:val="single" w:sz="4" w:space="0" w:color="auto"/>
            </w:tcBorders>
            <w:noWrap/>
          </w:tcPr>
          <w:p w14:paraId="733E69DE" w14:textId="77777777" w:rsidR="00C14E8B" w:rsidRPr="005F3C22" w:rsidRDefault="00C14E8B" w:rsidP="00B47D1F">
            <w:pPr>
              <w:spacing w:after="0" w:line="240" w:lineRule="auto"/>
              <w:contextualSpacing/>
              <w:jc w:val="center"/>
              <w:outlineLvl w:val="0"/>
              <w:rPr>
                <w:rFonts w:ascii="Times New Roman" w:hAnsi="Times New Roman"/>
                <w:b/>
                <w:bCs/>
              </w:rPr>
            </w:pPr>
          </w:p>
        </w:tc>
        <w:tc>
          <w:tcPr>
            <w:tcW w:w="4678" w:type="dxa"/>
            <w:gridSpan w:val="5"/>
            <w:vMerge/>
            <w:tcBorders>
              <w:left w:val="single" w:sz="4" w:space="0" w:color="auto"/>
              <w:right w:val="single" w:sz="4" w:space="0" w:color="auto"/>
            </w:tcBorders>
          </w:tcPr>
          <w:p w14:paraId="3C705DCA" w14:textId="77777777" w:rsidR="00C14E8B" w:rsidRPr="005F3C22" w:rsidRDefault="00C14E8B" w:rsidP="00B47D1F">
            <w:pPr>
              <w:spacing w:after="0" w:line="240" w:lineRule="auto"/>
              <w:contextualSpacing/>
              <w:jc w:val="center"/>
              <w:outlineLvl w:val="0"/>
              <w:rPr>
                <w:rFonts w:ascii="Times New Roman" w:hAnsi="Times New Roman"/>
                <w:b/>
                <w:bCs/>
              </w:rPr>
            </w:pPr>
          </w:p>
        </w:tc>
        <w:tc>
          <w:tcPr>
            <w:tcW w:w="851" w:type="dxa"/>
            <w:vMerge/>
            <w:tcBorders>
              <w:left w:val="single" w:sz="4" w:space="0" w:color="auto"/>
              <w:right w:val="single" w:sz="4" w:space="0" w:color="auto"/>
            </w:tcBorders>
          </w:tcPr>
          <w:p w14:paraId="3DCAD6D7" w14:textId="77777777" w:rsidR="00C14E8B" w:rsidRPr="005F3C22" w:rsidRDefault="00C14E8B" w:rsidP="00B47D1F">
            <w:pPr>
              <w:spacing w:after="0" w:line="240" w:lineRule="auto"/>
              <w:contextualSpacing/>
              <w:jc w:val="center"/>
              <w:outlineLvl w:val="0"/>
              <w:rPr>
                <w:rFonts w:ascii="Times New Roman" w:hAnsi="Times New Roman"/>
                <w:b/>
                <w:bCs/>
              </w:rPr>
            </w:pPr>
          </w:p>
        </w:tc>
        <w:tc>
          <w:tcPr>
            <w:tcW w:w="1232" w:type="dxa"/>
            <w:gridSpan w:val="5"/>
            <w:vMerge/>
            <w:tcBorders>
              <w:left w:val="single" w:sz="4" w:space="0" w:color="auto"/>
              <w:right w:val="single" w:sz="4" w:space="0" w:color="auto"/>
            </w:tcBorders>
          </w:tcPr>
          <w:p w14:paraId="29A0C262" w14:textId="77777777" w:rsidR="00C14E8B" w:rsidRPr="005F3C22" w:rsidRDefault="00C14E8B" w:rsidP="00B47D1F">
            <w:pPr>
              <w:spacing w:after="0" w:line="240" w:lineRule="auto"/>
              <w:contextualSpacing/>
              <w:jc w:val="center"/>
              <w:outlineLvl w:val="0"/>
              <w:rPr>
                <w:rFonts w:ascii="Times New Roman" w:hAnsi="Times New Roman"/>
                <w:b/>
                <w:bCs/>
              </w:rPr>
            </w:pPr>
          </w:p>
        </w:tc>
        <w:tc>
          <w:tcPr>
            <w:tcW w:w="1319" w:type="dxa"/>
            <w:gridSpan w:val="3"/>
            <w:tcBorders>
              <w:top w:val="single" w:sz="4" w:space="0" w:color="auto"/>
              <w:left w:val="single" w:sz="4" w:space="0" w:color="auto"/>
              <w:right w:val="single" w:sz="4" w:space="0" w:color="auto"/>
            </w:tcBorders>
          </w:tcPr>
          <w:p w14:paraId="174DFFFF" w14:textId="3F327AEE"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 xml:space="preserve">Kinh phí từ </w:t>
            </w:r>
            <w:r>
              <w:rPr>
                <w:rFonts w:ascii="Times New Roman" w:hAnsi="Times New Roman"/>
                <w:b/>
                <w:bCs/>
              </w:rPr>
              <w:t>nguồn thu của Nhà trường</w:t>
            </w:r>
          </w:p>
        </w:tc>
        <w:tc>
          <w:tcPr>
            <w:tcW w:w="966" w:type="dxa"/>
            <w:gridSpan w:val="2"/>
            <w:tcBorders>
              <w:top w:val="single" w:sz="4" w:space="0" w:color="auto"/>
              <w:left w:val="single" w:sz="4" w:space="0" w:color="auto"/>
              <w:right w:val="single" w:sz="4" w:space="0" w:color="auto"/>
            </w:tcBorders>
            <w:vAlign w:val="center"/>
          </w:tcPr>
          <w:p w14:paraId="26629DAC" w14:textId="77777777" w:rsidR="00C14E8B" w:rsidRPr="005F3C22" w:rsidRDefault="00C14E8B" w:rsidP="00B47D1F">
            <w:pPr>
              <w:spacing w:after="0" w:line="240" w:lineRule="auto"/>
              <w:contextualSpacing/>
              <w:jc w:val="center"/>
              <w:outlineLvl w:val="0"/>
              <w:rPr>
                <w:rFonts w:ascii="Times New Roman" w:hAnsi="Times New Roman"/>
                <w:b/>
                <w:bCs/>
              </w:rPr>
            </w:pPr>
            <w:r w:rsidRPr="005F3C22">
              <w:rPr>
                <w:rFonts w:ascii="Times New Roman" w:hAnsi="Times New Roman"/>
                <w:b/>
                <w:bCs/>
              </w:rPr>
              <w:t>Các nguồn khác</w:t>
            </w:r>
          </w:p>
        </w:tc>
        <w:tc>
          <w:tcPr>
            <w:tcW w:w="795" w:type="dxa"/>
            <w:vMerge/>
            <w:tcBorders>
              <w:left w:val="single" w:sz="4" w:space="0" w:color="auto"/>
            </w:tcBorders>
            <w:vAlign w:val="center"/>
          </w:tcPr>
          <w:p w14:paraId="3047A6A1" w14:textId="77777777" w:rsidR="00C14E8B" w:rsidRPr="005F3C22" w:rsidRDefault="00C14E8B" w:rsidP="00B47D1F">
            <w:pPr>
              <w:spacing w:after="0" w:line="240" w:lineRule="auto"/>
              <w:contextualSpacing/>
              <w:jc w:val="center"/>
              <w:outlineLvl w:val="0"/>
              <w:rPr>
                <w:rFonts w:ascii="Times New Roman" w:hAnsi="Times New Roman"/>
                <w:b/>
                <w:bCs/>
              </w:rPr>
            </w:pPr>
          </w:p>
        </w:tc>
      </w:tr>
      <w:tr w:rsidR="008037C8" w14:paraId="028D8918" w14:textId="77777777" w:rsidTr="001B1CA7">
        <w:trPr>
          <w:trHeight w:val="316"/>
        </w:trPr>
        <w:tc>
          <w:tcPr>
            <w:tcW w:w="544" w:type="dxa"/>
            <w:tcBorders>
              <w:bottom w:val="nil"/>
              <w:right w:val="single" w:sz="4" w:space="0" w:color="auto"/>
            </w:tcBorders>
            <w:noWrap/>
            <w:vAlign w:val="center"/>
          </w:tcPr>
          <w:p w14:paraId="1820E1FB" w14:textId="77777777" w:rsidR="008037C8" w:rsidRPr="005F3C22" w:rsidRDefault="008037C8" w:rsidP="00B47D1F">
            <w:pPr>
              <w:spacing w:after="0" w:line="240" w:lineRule="auto"/>
              <w:contextualSpacing/>
              <w:jc w:val="center"/>
              <w:rPr>
                <w:rFonts w:ascii="Times New Roman" w:hAnsi="Times New Roman"/>
                <w:bCs/>
              </w:rPr>
            </w:pPr>
            <w:r w:rsidRPr="005F3C22">
              <w:rPr>
                <w:rFonts w:ascii="Times New Roman" w:hAnsi="Times New Roman"/>
                <w:bCs/>
              </w:rPr>
              <w:t>1</w:t>
            </w:r>
          </w:p>
        </w:tc>
        <w:tc>
          <w:tcPr>
            <w:tcW w:w="4678" w:type="dxa"/>
            <w:gridSpan w:val="5"/>
            <w:tcBorders>
              <w:left w:val="single" w:sz="4" w:space="0" w:color="auto"/>
              <w:right w:val="single" w:sz="4" w:space="0" w:color="auto"/>
            </w:tcBorders>
            <w:vAlign w:val="center"/>
          </w:tcPr>
          <w:p w14:paraId="408A1AEC" w14:textId="77777777" w:rsidR="008037C8" w:rsidRPr="005F3C22" w:rsidRDefault="008037C8" w:rsidP="00B47D1F">
            <w:pPr>
              <w:spacing w:after="0" w:line="240" w:lineRule="auto"/>
              <w:contextualSpacing/>
              <w:jc w:val="both"/>
              <w:rPr>
                <w:rFonts w:ascii="Times New Roman" w:hAnsi="Times New Roman"/>
                <w:bCs/>
              </w:rPr>
            </w:pPr>
            <w:r w:rsidRPr="005F3C22">
              <w:rPr>
                <w:rFonts w:ascii="Times New Roman" w:hAnsi="Times New Roman"/>
                <w:bCs/>
              </w:rPr>
              <w:t>Chi tiền công lao động trực tiếp</w:t>
            </w:r>
          </w:p>
        </w:tc>
        <w:tc>
          <w:tcPr>
            <w:tcW w:w="851" w:type="dxa"/>
            <w:tcBorders>
              <w:left w:val="single" w:sz="4" w:space="0" w:color="auto"/>
              <w:right w:val="single" w:sz="4" w:space="0" w:color="auto"/>
            </w:tcBorders>
            <w:vAlign w:val="center"/>
          </w:tcPr>
          <w:p w14:paraId="0D37A72E" w14:textId="5B8E902E" w:rsidR="008037C8" w:rsidRPr="009602C9" w:rsidRDefault="001B1CA7" w:rsidP="00B47D1F">
            <w:pPr>
              <w:spacing w:after="0" w:line="240" w:lineRule="auto"/>
              <w:contextualSpacing/>
              <w:jc w:val="center"/>
              <w:rPr>
                <w:rFonts w:ascii="Times New Roman" w:hAnsi="Times New Roman"/>
                <w:bCs/>
              </w:rPr>
            </w:pPr>
            <w:r>
              <w:rPr>
                <w:rFonts w:ascii="Times New Roman" w:hAnsi="Times New Roman"/>
                <w:bCs/>
              </w:rPr>
              <w:t>12 tháng</w:t>
            </w:r>
          </w:p>
        </w:tc>
        <w:tc>
          <w:tcPr>
            <w:tcW w:w="1232" w:type="dxa"/>
            <w:gridSpan w:val="5"/>
            <w:tcBorders>
              <w:left w:val="single" w:sz="4" w:space="0" w:color="auto"/>
              <w:right w:val="single" w:sz="4" w:space="0" w:color="auto"/>
            </w:tcBorders>
            <w:vAlign w:val="center"/>
          </w:tcPr>
          <w:p w14:paraId="2B154237" w14:textId="47E04C94" w:rsidR="008037C8" w:rsidRPr="00321C1B" w:rsidRDefault="001A1B7C" w:rsidP="00321C1B">
            <w:pPr>
              <w:spacing w:after="0" w:line="240" w:lineRule="auto"/>
              <w:ind w:right="-108"/>
              <w:jc w:val="center"/>
              <w:rPr>
                <w:rFonts w:ascii="Times New Roman" w:hAnsi="Times New Roman"/>
                <w:bCs/>
              </w:rPr>
            </w:pPr>
            <w:r w:rsidRPr="001A1B7C">
              <w:rPr>
                <w:rFonts w:ascii="Times New Roman" w:hAnsi="Times New Roman"/>
                <w:bCs/>
              </w:rPr>
              <w:t>39 932 000</w:t>
            </w:r>
          </w:p>
        </w:tc>
        <w:tc>
          <w:tcPr>
            <w:tcW w:w="1319" w:type="dxa"/>
            <w:gridSpan w:val="3"/>
            <w:tcBorders>
              <w:left w:val="single" w:sz="4" w:space="0" w:color="auto"/>
              <w:right w:val="single" w:sz="4" w:space="0" w:color="auto"/>
            </w:tcBorders>
            <w:vAlign w:val="center"/>
          </w:tcPr>
          <w:p w14:paraId="6999FBCA" w14:textId="26BB741E" w:rsidR="008037C8" w:rsidRPr="00321C1B" w:rsidRDefault="001A1B7C" w:rsidP="00321C1B">
            <w:pPr>
              <w:spacing w:after="0" w:line="240" w:lineRule="auto"/>
              <w:contextualSpacing/>
              <w:jc w:val="center"/>
              <w:rPr>
                <w:rFonts w:ascii="Times New Roman" w:hAnsi="Times New Roman"/>
                <w:bCs/>
              </w:rPr>
            </w:pPr>
            <w:r w:rsidRPr="001A1B7C">
              <w:rPr>
                <w:rFonts w:ascii="Times New Roman" w:hAnsi="Times New Roman"/>
                <w:bCs/>
              </w:rPr>
              <w:t>39 932 000</w:t>
            </w:r>
          </w:p>
        </w:tc>
        <w:tc>
          <w:tcPr>
            <w:tcW w:w="966" w:type="dxa"/>
            <w:gridSpan w:val="2"/>
            <w:tcBorders>
              <w:left w:val="single" w:sz="4" w:space="0" w:color="auto"/>
              <w:right w:val="single" w:sz="4" w:space="0" w:color="auto"/>
            </w:tcBorders>
            <w:vAlign w:val="center"/>
          </w:tcPr>
          <w:p w14:paraId="535D5CFB" w14:textId="51B210EC" w:rsidR="008037C8" w:rsidRPr="00CB3F5A" w:rsidRDefault="008037C8" w:rsidP="00B47D1F">
            <w:pPr>
              <w:spacing w:after="0" w:line="240" w:lineRule="auto"/>
              <w:contextualSpacing/>
              <w:jc w:val="center"/>
              <w:rPr>
                <w:rFonts w:ascii="Times New Roman" w:hAnsi="Times New Roman"/>
                <w:bCs/>
              </w:rPr>
            </w:pPr>
            <w:r w:rsidRPr="00CB3F5A">
              <w:rPr>
                <w:rFonts w:ascii="Times New Roman" w:hAnsi="Times New Roman"/>
                <w:bCs/>
              </w:rPr>
              <w:t>0</w:t>
            </w:r>
          </w:p>
        </w:tc>
        <w:tc>
          <w:tcPr>
            <w:tcW w:w="795" w:type="dxa"/>
            <w:tcBorders>
              <w:left w:val="single" w:sz="4" w:space="0" w:color="auto"/>
            </w:tcBorders>
            <w:vAlign w:val="center"/>
          </w:tcPr>
          <w:p w14:paraId="3FC4F8E7" w14:textId="77777777" w:rsidR="008037C8" w:rsidRPr="009602C9" w:rsidRDefault="008037C8" w:rsidP="00B47D1F">
            <w:pPr>
              <w:spacing w:after="0" w:line="240" w:lineRule="auto"/>
              <w:contextualSpacing/>
              <w:jc w:val="center"/>
              <w:rPr>
                <w:rFonts w:ascii="Times New Roman" w:hAnsi="Times New Roman"/>
                <w:bCs/>
              </w:rPr>
            </w:pPr>
          </w:p>
        </w:tc>
      </w:tr>
      <w:tr w:rsidR="008037C8" w14:paraId="43476029" w14:textId="77777777" w:rsidTr="001B1CA7">
        <w:trPr>
          <w:trHeight w:val="150"/>
        </w:trPr>
        <w:tc>
          <w:tcPr>
            <w:tcW w:w="544" w:type="dxa"/>
            <w:tcBorders>
              <w:bottom w:val="nil"/>
              <w:right w:val="single" w:sz="4" w:space="0" w:color="auto"/>
            </w:tcBorders>
            <w:noWrap/>
          </w:tcPr>
          <w:p w14:paraId="0AD102A9" w14:textId="77777777" w:rsidR="008037C8" w:rsidRPr="005F3C22" w:rsidRDefault="008037C8" w:rsidP="00B47D1F">
            <w:pPr>
              <w:spacing w:after="0" w:line="240" w:lineRule="auto"/>
              <w:contextualSpacing/>
              <w:jc w:val="center"/>
              <w:outlineLvl w:val="0"/>
              <w:rPr>
                <w:rFonts w:ascii="Times New Roman" w:hAnsi="Times New Roman"/>
                <w:bCs/>
              </w:rPr>
            </w:pPr>
            <w:r w:rsidRPr="005F3C22">
              <w:rPr>
                <w:rFonts w:ascii="Times New Roman" w:hAnsi="Times New Roman"/>
                <w:bCs/>
              </w:rPr>
              <w:t>2</w:t>
            </w:r>
          </w:p>
        </w:tc>
        <w:tc>
          <w:tcPr>
            <w:tcW w:w="4678" w:type="dxa"/>
            <w:gridSpan w:val="5"/>
            <w:tcBorders>
              <w:left w:val="single" w:sz="4" w:space="0" w:color="auto"/>
              <w:right w:val="single" w:sz="4" w:space="0" w:color="auto"/>
            </w:tcBorders>
          </w:tcPr>
          <w:p w14:paraId="0F5FD5EE" w14:textId="77777777" w:rsidR="008037C8" w:rsidRPr="005F3C22" w:rsidRDefault="008037C8" w:rsidP="00B47D1F">
            <w:pPr>
              <w:spacing w:after="0" w:line="240" w:lineRule="auto"/>
              <w:contextualSpacing/>
              <w:jc w:val="both"/>
              <w:rPr>
                <w:rFonts w:ascii="Times New Roman" w:hAnsi="Times New Roman"/>
                <w:bCs/>
              </w:rPr>
            </w:pPr>
            <w:r w:rsidRPr="005F3C22">
              <w:rPr>
                <w:rFonts w:ascii="Times New Roman" w:hAnsi="Times New Roman"/>
                <w:bCs/>
              </w:rPr>
              <w:t>Chi mua vật tư, nguyên, nhiên, vật liệu</w:t>
            </w:r>
          </w:p>
        </w:tc>
        <w:tc>
          <w:tcPr>
            <w:tcW w:w="851" w:type="dxa"/>
            <w:tcBorders>
              <w:left w:val="single" w:sz="4" w:space="0" w:color="auto"/>
              <w:right w:val="single" w:sz="4" w:space="0" w:color="auto"/>
            </w:tcBorders>
          </w:tcPr>
          <w:p w14:paraId="6A9ECF56"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6984F68F" w14:textId="37401549" w:rsidR="008037C8" w:rsidRPr="00321C1B" w:rsidRDefault="008037C8"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1319" w:type="dxa"/>
            <w:gridSpan w:val="3"/>
            <w:tcBorders>
              <w:left w:val="single" w:sz="4" w:space="0" w:color="auto"/>
              <w:right w:val="single" w:sz="4" w:space="0" w:color="auto"/>
            </w:tcBorders>
            <w:vAlign w:val="center"/>
          </w:tcPr>
          <w:p w14:paraId="2CF3CC14" w14:textId="307D6C69" w:rsidR="008037C8" w:rsidRPr="00321C1B" w:rsidRDefault="008037C8"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966" w:type="dxa"/>
            <w:gridSpan w:val="2"/>
            <w:tcBorders>
              <w:left w:val="single" w:sz="4" w:space="0" w:color="auto"/>
              <w:right w:val="single" w:sz="4" w:space="0" w:color="auto"/>
            </w:tcBorders>
          </w:tcPr>
          <w:p w14:paraId="1FE8E5F9" w14:textId="56B4B848" w:rsidR="008037C8" w:rsidRPr="00CB3F5A" w:rsidRDefault="008037C8" w:rsidP="00B47D1F">
            <w:pPr>
              <w:spacing w:after="0" w:line="240" w:lineRule="auto"/>
              <w:contextualSpacing/>
              <w:jc w:val="center"/>
              <w:outlineLvl w:val="0"/>
              <w:rPr>
                <w:rFonts w:ascii="Times New Roman" w:hAnsi="Times New Roman"/>
                <w:bCs/>
              </w:rPr>
            </w:pPr>
            <w:r w:rsidRPr="00CB3F5A">
              <w:rPr>
                <w:rFonts w:ascii="Times New Roman" w:hAnsi="Times New Roman"/>
                <w:bCs/>
              </w:rPr>
              <w:t>0</w:t>
            </w:r>
          </w:p>
        </w:tc>
        <w:tc>
          <w:tcPr>
            <w:tcW w:w="795" w:type="dxa"/>
            <w:tcBorders>
              <w:left w:val="single" w:sz="4" w:space="0" w:color="auto"/>
            </w:tcBorders>
          </w:tcPr>
          <w:p w14:paraId="44CB389B"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7A5C4FAB" w14:textId="77777777" w:rsidTr="001B1CA7">
        <w:trPr>
          <w:trHeight w:val="150"/>
        </w:trPr>
        <w:tc>
          <w:tcPr>
            <w:tcW w:w="544" w:type="dxa"/>
            <w:tcBorders>
              <w:right w:val="single" w:sz="4" w:space="0" w:color="auto"/>
            </w:tcBorders>
            <w:noWrap/>
          </w:tcPr>
          <w:p w14:paraId="2440D42C" w14:textId="77777777" w:rsidR="008037C8" w:rsidRPr="005F3C22" w:rsidRDefault="008037C8" w:rsidP="00B47D1F">
            <w:pPr>
              <w:spacing w:after="0" w:line="240" w:lineRule="auto"/>
              <w:contextualSpacing/>
              <w:jc w:val="center"/>
              <w:outlineLvl w:val="0"/>
              <w:rPr>
                <w:rFonts w:ascii="Times New Roman" w:hAnsi="Times New Roman"/>
                <w:bCs/>
              </w:rPr>
            </w:pPr>
            <w:r w:rsidRPr="005F3C22">
              <w:rPr>
                <w:rFonts w:ascii="Times New Roman" w:hAnsi="Times New Roman"/>
                <w:bCs/>
              </w:rPr>
              <w:t>3</w:t>
            </w:r>
          </w:p>
        </w:tc>
        <w:tc>
          <w:tcPr>
            <w:tcW w:w="4678" w:type="dxa"/>
            <w:gridSpan w:val="5"/>
            <w:tcBorders>
              <w:left w:val="single" w:sz="4" w:space="0" w:color="auto"/>
              <w:right w:val="single" w:sz="4" w:space="0" w:color="auto"/>
            </w:tcBorders>
          </w:tcPr>
          <w:p w14:paraId="66185634" w14:textId="77777777" w:rsidR="008037C8" w:rsidRPr="005F3C22" w:rsidRDefault="008037C8" w:rsidP="00B47D1F">
            <w:pPr>
              <w:spacing w:after="0" w:line="240" w:lineRule="auto"/>
              <w:contextualSpacing/>
              <w:jc w:val="both"/>
              <w:rPr>
                <w:rFonts w:ascii="Times New Roman" w:hAnsi="Times New Roman"/>
                <w:bCs/>
              </w:rPr>
            </w:pPr>
            <w:r w:rsidRPr="005F3C22">
              <w:rPr>
                <w:rFonts w:ascii="Times New Roman" w:hAnsi="Times New Roman"/>
                <w:bCs/>
              </w:rPr>
              <w:t xml:space="preserve">Chi sửa chữa, mua sắm tài sản </w:t>
            </w:r>
            <w:r>
              <w:rPr>
                <w:rFonts w:ascii="Times New Roman" w:hAnsi="Times New Roman"/>
                <w:bCs/>
              </w:rPr>
              <w:t>thiết bị nghiên cứu</w:t>
            </w:r>
          </w:p>
        </w:tc>
        <w:tc>
          <w:tcPr>
            <w:tcW w:w="851" w:type="dxa"/>
            <w:tcBorders>
              <w:left w:val="single" w:sz="4" w:space="0" w:color="auto"/>
              <w:right w:val="single" w:sz="4" w:space="0" w:color="auto"/>
            </w:tcBorders>
          </w:tcPr>
          <w:p w14:paraId="4EAFE7E6"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4D6048AE" w14:textId="6E0E8E93" w:rsidR="008037C8" w:rsidRPr="00321C1B" w:rsidRDefault="008037C8"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1319" w:type="dxa"/>
            <w:gridSpan w:val="3"/>
            <w:tcBorders>
              <w:left w:val="single" w:sz="4" w:space="0" w:color="auto"/>
              <w:right w:val="single" w:sz="4" w:space="0" w:color="auto"/>
            </w:tcBorders>
            <w:vAlign w:val="center"/>
          </w:tcPr>
          <w:p w14:paraId="01D12B28" w14:textId="3F80973C" w:rsidR="008037C8" w:rsidRPr="00321C1B" w:rsidRDefault="008037C8"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966" w:type="dxa"/>
            <w:gridSpan w:val="2"/>
            <w:tcBorders>
              <w:left w:val="single" w:sz="4" w:space="0" w:color="auto"/>
              <w:right w:val="single" w:sz="4" w:space="0" w:color="auto"/>
            </w:tcBorders>
          </w:tcPr>
          <w:p w14:paraId="50715F3E" w14:textId="4336C020" w:rsidR="008037C8" w:rsidRPr="00CB3F5A" w:rsidRDefault="008037C8" w:rsidP="00B47D1F">
            <w:pPr>
              <w:spacing w:after="0" w:line="240" w:lineRule="auto"/>
              <w:contextualSpacing/>
              <w:jc w:val="center"/>
              <w:outlineLvl w:val="0"/>
              <w:rPr>
                <w:rFonts w:ascii="Times New Roman" w:hAnsi="Times New Roman"/>
                <w:bCs/>
              </w:rPr>
            </w:pPr>
            <w:r w:rsidRPr="00CB3F5A">
              <w:rPr>
                <w:rFonts w:ascii="Times New Roman" w:hAnsi="Times New Roman"/>
                <w:bCs/>
              </w:rPr>
              <w:t>0</w:t>
            </w:r>
          </w:p>
        </w:tc>
        <w:tc>
          <w:tcPr>
            <w:tcW w:w="795" w:type="dxa"/>
            <w:tcBorders>
              <w:left w:val="single" w:sz="4" w:space="0" w:color="auto"/>
            </w:tcBorders>
          </w:tcPr>
          <w:p w14:paraId="285FB2D5"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3E829A20" w14:textId="77777777" w:rsidTr="001B1CA7">
        <w:trPr>
          <w:trHeight w:val="150"/>
        </w:trPr>
        <w:tc>
          <w:tcPr>
            <w:tcW w:w="544" w:type="dxa"/>
            <w:tcBorders>
              <w:bottom w:val="nil"/>
              <w:right w:val="single" w:sz="4" w:space="0" w:color="auto"/>
            </w:tcBorders>
            <w:noWrap/>
          </w:tcPr>
          <w:p w14:paraId="42695F76" w14:textId="77777777" w:rsidR="008037C8" w:rsidRPr="005F3C22" w:rsidRDefault="008037C8" w:rsidP="00B47D1F">
            <w:pPr>
              <w:spacing w:after="0" w:line="240" w:lineRule="auto"/>
              <w:contextualSpacing/>
              <w:jc w:val="center"/>
              <w:outlineLvl w:val="0"/>
              <w:rPr>
                <w:rFonts w:ascii="Times New Roman" w:hAnsi="Times New Roman"/>
                <w:bCs/>
              </w:rPr>
            </w:pPr>
            <w:r w:rsidRPr="005F3C22">
              <w:rPr>
                <w:rFonts w:ascii="Times New Roman" w:hAnsi="Times New Roman"/>
                <w:bCs/>
              </w:rPr>
              <w:t>4</w:t>
            </w:r>
          </w:p>
        </w:tc>
        <w:tc>
          <w:tcPr>
            <w:tcW w:w="4678" w:type="dxa"/>
            <w:gridSpan w:val="5"/>
            <w:tcBorders>
              <w:left w:val="single" w:sz="4" w:space="0" w:color="auto"/>
              <w:right w:val="single" w:sz="4" w:space="0" w:color="auto"/>
            </w:tcBorders>
          </w:tcPr>
          <w:p w14:paraId="5F8013F2" w14:textId="77777777" w:rsidR="008037C8" w:rsidRPr="005F3C22" w:rsidRDefault="008037C8" w:rsidP="00B47D1F">
            <w:pPr>
              <w:spacing w:after="0" w:line="240" w:lineRule="auto"/>
              <w:contextualSpacing/>
              <w:jc w:val="both"/>
              <w:rPr>
                <w:rFonts w:ascii="Times New Roman" w:hAnsi="Times New Roman"/>
                <w:bCs/>
                <w:spacing w:val="-6"/>
              </w:rPr>
            </w:pPr>
            <w:r w:rsidRPr="005F3C22">
              <w:rPr>
                <w:rFonts w:ascii="Times New Roman" w:hAnsi="Times New Roman"/>
                <w:bCs/>
                <w:spacing w:val="-6"/>
              </w:rPr>
              <w:t>Chi hội thảo khoa học, công tác phí</w:t>
            </w:r>
          </w:p>
        </w:tc>
        <w:tc>
          <w:tcPr>
            <w:tcW w:w="851" w:type="dxa"/>
            <w:tcBorders>
              <w:left w:val="single" w:sz="4" w:space="0" w:color="auto"/>
              <w:right w:val="single" w:sz="4" w:space="0" w:color="auto"/>
            </w:tcBorders>
          </w:tcPr>
          <w:p w14:paraId="4F8A2233"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014EDEF7" w14:textId="268992EB" w:rsidR="008037C8" w:rsidRPr="00321C1B" w:rsidRDefault="00321C1B"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1319" w:type="dxa"/>
            <w:gridSpan w:val="3"/>
            <w:tcBorders>
              <w:left w:val="single" w:sz="4" w:space="0" w:color="auto"/>
              <w:right w:val="single" w:sz="4" w:space="0" w:color="auto"/>
            </w:tcBorders>
            <w:vAlign w:val="center"/>
          </w:tcPr>
          <w:p w14:paraId="49CC5470" w14:textId="06D605A2" w:rsidR="008037C8" w:rsidRPr="00321C1B" w:rsidRDefault="00321C1B"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966" w:type="dxa"/>
            <w:gridSpan w:val="2"/>
            <w:tcBorders>
              <w:left w:val="single" w:sz="4" w:space="0" w:color="auto"/>
              <w:right w:val="single" w:sz="4" w:space="0" w:color="auto"/>
            </w:tcBorders>
          </w:tcPr>
          <w:p w14:paraId="3ED03B0F" w14:textId="3DD48C89" w:rsidR="008037C8" w:rsidRPr="00CB3F5A" w:rsidRDefault="00D277DF" w:rsidP="00B47D1F">
            <w:pPr>
              <w:spacing w:after="0" w:line="240" w:lineRule="auto"/>
              <w:contextualSpacing/>
              <w:jc w:val="center"/>
              <w:outlineLvl w:val="0"/>
              <w:rPr>
                <w:rFonts w:ascii="Times New Roman" w:hAnsi="Times New Roman"/>
                <w:bCs/>
              </w:rPr>
            </w:pPr>
            <w:r w:rsidRPr="00CB3F5A">
              <w:rPr>
                <w:rFonts w:ascii="Times New Roman" w:hAnsi="Times New Roman"/>
                <w:bCs/>
              </w:rPr>
              <w:t>0</w:t>
            </w:r>
          </w:p>
        </w:tc>
        <w:tc>
          <w:tcPr>
            <w:tcW w:w="795" w:type="dxa"/>
            <w:tcBorders>
              <w:left w:val="single" w:sz="4" w:space="0" w:color="auto"/>
            </w:tcBorders>
          </w:tcPr>
          <w:p w14:paraId="557682BE"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7FB08CFE" w14:textId="77777777" w:rsidTr="001B1CA7">
        <w:trPr>
          <w:trHeight w:val="150"/>
        </w:trPr>
        <w:tc>
          <w:tcPr>
            <w:tcW w:w="544" w:type="dxa"/>
            <w:tcBorders>
              <w:right w:val="single" w:sz="4" w:space="0" w:color="auto"/>
            </w:tcBorders>
            <w:noWrap/>
          </w:tcPr>
          <w:p w14:paraId="335F9511" w14:textId="77777777" w:rsidR="008037C8" w:rsidRPr="005F3C22" w:rsidRDefault="008037C8" w:rsidP="00B47D1F">
            <w:pPr>
              <w:spacing w:after="0" w:line="240" w:lineRule="auto"/>
              <w:contextualSpacing/>
              <w:jc w:val="center"/>
              <w:outlineLvl w:val="0"/>
              <w:rPr>
                <w:rFonts w:ascii="Times New Roman" w:hAnsi="Times New Roman"/>
                <w:bCs/>
              </w:rPr>
            </w:pPr>
            <w:r>
              <w:rPr>
                <w:rFonts w:ascii="Times New Roman" w:hAnsi="Times New Roman"/>
                <w:bCs/>
              </w:rPr>
              <w:t>5</w:t>
            </w:r>
          </w:p>
        </w:tc>
        <w:tc>
          <w:tcPr>
            <w:tcW w:w="4678" w:type="dxa"/>
            <w:gridSpan w:val="5"/>
            <w:tcBorders>
              <w:left w:val="single" w:sz="4" w:space="0" w:color="auto"/>
              <w:right w:val="single" w:sz="4" w:space="0" w:color="auto"/>
            </w:tcBorders>
          </w:tcPr>
          <w:p w14:paraId="74E6860A" w14:textId="77777777" w:rsidR="008037C8" w:rsidRPr="005F3C22" w:rsidRDefault="008037C8" w:rsidP="00B47D1F">
            <w:pPr>
              <w:spacing w:after="0" w:line="240" w:lineRule="auto"/>
              <w:contextualSpacing/>
              <w:jc w:val="both"/>
              <w:rPr>
                <w:rFonts w:ascii="Times New Roman" w:hAnsi="Times New Roman"/>
              </w:rPr>
            </w:pPr>
            <w:r w:rsidRPr="005F3C22">
              <w:rPr>
                <w:rFonts w:ascii="Times New Roman" w:hAnsi="Times New Roman"/>
              </w:rPr>
              <w:t>Chi điều tra, khảo sát thu thập số liệu</w:t>
            </w:r>
          </w:p>
        </w:tc>
        <w:tc>
          <w:tcPr>
            <w:tcW w:w="851" w:type="dxa"/>
            <w:tcBorders>
              <w:left w:val="single" w:sz="4" w:space="0" w:color="auto"/>
              <w:right w:val="single" w:sz="4" w:space="0" w:color="auto"/>
            </w:tcBorders>
          </w:tcPr>
          <w:p w14:paraId="4AB117CE"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06EB2284" w14:textId="1219A7C4" w:rsidR="008037C8" w:rsidRPr="00321C1B" w:rsidRDefault="00321C1B"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1319" w:type="dxa"/>
            <w:gridSpan w:val="3"/>
            <w:tcBorders>
              <w:left w:val="single" w:sz="4" w:space="0" w:color="auto"/>
              <w:right w:val="single" w:sz="4" w:space="0" w:color="auto"/>
            </w:tcBorders>
            <w:vAlign w:val="center"/>
          </w:tcPr>
          <w:p w14:paraId="0597CBEB" w14:textId="5BA2DD89" w:rsidR="008037C8" w:rsidRPr="00321C1B" w:rsidRDefault="00321C1B"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966" w:type="dxa"/>
            <w:gridSpan w:val="2"/>
            <w:tcBorders>
              <w:left w:val="single" w:sz="4" w:space="0" w:color="auto"/>
              <w:right w:val="single" w:sz="4" w:space="0" w:color="auto"/>
            </w:tcBorders>
          </w:tcPr>
          <w:p w14:paraId="2B769F0F" w14:textId="11B11776" w:rsidR="008037C8" w:rsidRPr="005E5D0D" w:rsidRDefault="00CB3F5A" w:rsidP="00B47D1F">
            <w:pPr>
              <w:spacing w:after="0" w:line="240" w:lineRule="auto"/>
              <w:contextualSpacing/>
              <w:jc w:val="center"/>
              <w:outlineLvl w:val="0"/>
              <w:rPr>
                <w:rFonts w:ascii="Times New Roman" w:hAnsi="Times New Roman"/>
                <w:bCs/>
              </w:rPr>
            </w:pPr>
            <w:r w:rsidRPr="005E5D0D">
              <w:rPr>
                <w:rFonts w:ascii="Times New Roman" w:hAnsi="Times New Roman"/>
                <w:bCs/>
              </w:rPr>
              <w:t>0</w:t>
            </w:r>
          </w:p>
        </w:tc>
        <w:tc>
          <w:tcPr>
            <w:tcW w:w="795" w:type="dxa"/>
            <w:tcBorders>
              <w:left w:val="single" w:sz="4" w:space="0" w:color="auto"/>
            </w:tcBorders>
          </w:tcPr>
          <w:p w14:paraId="00C0CE22"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48FC56B0" w14:textId="77777777" w:rsidTr="001B1CA7">
        <w:trPr>
          <w:trHeight w:val="150"/>
        </w:trPr>
        <w:tc>
          <w:tcPr>
            <w:tcW w:w="544" w:type="dxa"/>
            <w:tcBorders>
              <w:right w:val="single" w:sz="4" w:space="0" w:color="auto"/>
            </w:tcBorders>
            <w:noWrap/>
          </w:tcPr>
          <w:p w14:paraId="331DF7A4" w14:textId="77777777" w:rsidR="008037C8" w:rsidRPr="005F3C22" w:rsidRDefault="008037C8" w:rsidP="00B47D1F">
            <w:pPr>
              <w:spacing w:after="0" w:line="240" w:lineRule="auto"/>
              <w:contextualSpacing/>
              <w:jc w:val="center"/>
              <w:outlineLvl w:val="0"/>
              <w:rPr>
                <w:rFonts w:ascii="Times New Roman" w:hAnsi="Times New Roman"/>
                <w:bCs/>
              </w:rPr>
            </w:pPr>
            <w:r>
              <w:rPr>
                <w:rFonts w:ascii="Times New Roman" w:hAnsi="Times New Roman"/>
                <w:bCs/>
              </w:rPr>
              <w:t>6</w:t>
            </w:r>
          </w:p>
        </w:tc>
        <w:tc>
          <w:tcPr>
            <w:tcW w:w="4678" w:type="dxa"/>
            <w:gridSpan w:val="5"/>
            <w:tcBorders>
              <w:left w:val="single" w:sz="4" w:space="0" w:color="auto"/>
              <w:right w:val="single" w:sz="4" w:space="0" w:color="auto"/>
            </w:tcBorders>
          </w:tcPr>
          <w:p w14:paraId="1FB22E44" w14:textId="77777777" w:rsidR="008037C8" w:rsidRPr="005F3C22" w:rsidRDefault="008037C8" w:rsidP="00B47D1F">
            <w:pPr>
              <w:spacing w:after="0" w:line="240" w:lineRule="auto"/>
              <w:contextualSpacing/>
              <w:jc w:val="both"/>
              <w:rPr>
                <w:rFonts w:ascii="Times New Roman" w:hAnsi="Times New Roman"/>
              </w:rPr>
            </w:pPr>
            <w:r w:rsidRPr="005F3C22">
              <w:rPr>
                <w:rFonts w:ascii="Times New Roman" w:hAnsi="Times New Roman"/>
              </w:rPr>
              <w:t>Chi văn phòng phẩm, thông tin liên lạc, in ấn</w:t>
            </w:r>
          </w:p>
        </w:tc>
        <w:tc>
          <w:tcPr>
            <w:tcW w:w="851" w:type="dxa"/>
            <w:tcBorders>
              <w:left w:val="single" w:sz="4" w:space="0" w:color="auto"/>
              <w:right w:val="single" w:sz="4" w:space="0" w:color="auto"/>
            </w:tcBorders>
          </w:tcPr>
          <w:p w14:paraId="11A59875"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18D68B5C" w14:textId="06286406" w:rsidR="008037C8" w:rsidRPr="00321C1B" w:rsidRDefault="001A1B7C" w:rsidP="00321C1B">
            <w:pPr>
              <w:spacing w:after="0" w:line="240" w:lineRule="auto"/>
              <w:contextualSpacing/>
              <w:jc w:val="center"/>
              <w:outlineLvl w:val="0"/>
              <w:rPr>
                <w:rFonts w:ascii="Times New Roman" w:hAnsi="Times New Roman"/>
                <w:bCs/>
              </w:rPr>
            </w:pPr>
            <w:r w:rsidRPr="001A1B7C">
              <w:rPr>
                <w:rFonts w:ascii="Times New Roman" w:hAnsi="Times New Roman"/>
                <w:bCs/>
              </w:rPr>
              <w:t>1 000 000</w:t>
            </w:r>
          </w:p>
        </w:tc>
        <w:tc>
          <w:tcPr>
            <w:tcW w:w="1319" w:type="dxa"/>
            <w:gridSpan w:val="3"/>
            <w:tcBorders>
              <w:left w:val="single" w:sz="4" w:space="0" w:color="auto"/>
              <w:right w:val="single" w:sz="4" w:space="0" w:color="auto"/>
            </w:tcBorders>
            <w:vAlign w:val="center"/>
          </w:tcPr>
          <w:p w14:paraId="79AD0D81" w14:textId="16308D36" w:rsidR="008037C8" w:rsidRPr="00321C1B" w:rsidRDefault="001A1B7C" w:rsidP="00321C1B">
            <w:pPr>
              <w:spacing w:after="0" w:line="240" w:lineRule="auto"/>
              <w:contextualSpacing/>
              <w:jc w:val="center"/>
              <w:outlineLvl w:val="0"/>
              <w:rPr>
                <w:rFonts w:ascii="Times New Roman" w:hAnsi="Times New Roman"/>
                <w:bCs/>
              </w:rPr>
            </w:pPr>
            <w:r w:rsidRPr="001A1B7C">
              <w:rPr>
                <w:rFonts w:ascii="Times New Roman" w:hAnsi="Times New Roman"/>
                <w:bCs/>
              </w:rPr>
              <w:t>1 000 000</w:t>
            </w:r>
          </w:p>
        </w:tc>
        <w:tc>
          <w:tcPr>
            <w:tcW w:w="966" w:type="dxa"/>
            <w:gridSpan w:val="2"/>
            <w:tcBorders>
              <w:left w:val="single" w:sz="4" w:space="0" w:color="auto"/>
              <w:right w:val="single" w:sz="4" w:space="0" w:color="auto"/>
            </w:tcBorders>
          </w:tcPr>
          <w:p w14:paraId="7EEBF9D5" w14:textId="51DDB374" w:rsidR="008037C8" w:rsidRPr="005E5D0D" w:rsidRDefault="00CB3F5A" w:rsidP="00B47D1F">
            <w:pPr>
              <w:spacing w:after="0" w:line="240" w:lineRule="auto"/>
              <w:contextualSpacing/>
              <w:jc w:val="center"/>
              <w:outlineLvl w:val="0"/>
              <w:rPr>
                <w:rFonts w:ascii="Times New Roman" w:hAnsi="Times New Roman"/>
                <w:bCs/>
              </w:rPr>
            </w:pPr>
            <w:r w:rsidRPr="005E5D0D">
              <w:rPr>
                <w:rFonts w:ascii="Times New Roman" w:hAnsi="Times New Roman"/>
                <w:bCs/>
              </w:rPr>
              <w:t>0</w:t>
            </w:r>
          </w:p>
        </w:tc>
        <w:tc>
          <w:tcPr>
            <w:tcW w:w="795" w:type="dxa"/>
            <w:tcBorders>
              <w:left w:val="single" w:sz="4" w:space="0" w:color="auto"/>
            </w:tcBorders>
          </w:tcPr>
          <w:p w14:paraId="3DDC56D7"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61FAE55E" w14:textId="77777777" w:rsidTr="001B1CA7">
        <w:trPr>
          <w:trHeight w:val="150"/>
        </w:trPr>
        <w:tc>
          <w:tcPr>
            <w:tcW w:w="544" w:type="dxa"/>
            <w:tcBorders>
              <w:right w:val="single" w:sz="4" w:space="0" w:color="auto"/>
            </w:tcBorders>
            <w:noWrap/>
          </w:tcPr>
          <w:p w14:paraId="13967CF3" w14:textId="77777777" w:rsidR="008037C8" w:rsidRPr="005F3C22" w:rsidRDefault="008037C8" w:rsidP="00B47D1F">
            <w:pPr>
              <w:spacing w:after="0" w:line="240" w:lineRule="auto"/>
              <w:contextualSpacing/>
              <w:jc w:val="center"/>
              <w:outlineLvl w:val="0"/>
              <w:rPr>
                <w:rFonts w:ascii="Times New Roman" w:hAnsi="Times New Roman"/>
                <w:bCs/>
              </w:rPr>
            </w:pPr>
            <w:r>
              <w:rPr>
                <w:rFonts w:ascii="Times New Roman" w:hAnsi="Times New Roman"/>
                <w:bCs/>
              </w:rPr>
              <w:t>7</w:t>
            </w:r>
          </w:p>
        </w:tc>
        <w:tc>
          <w:tcPr>
            <w:tcW w:w="4678" w:type="dxa"/>
            <w:gridSpan w:val="5"/>
            <w:tcBorders>
              <w:left w:val="single" w:sz="4" w:space="0" w:color="auto"/>
              <w:right w:val="single" w:sz="4" w:space="0" w:color="auto"/>
            </w:tcBorders>
          </w:tcPr>
          <w:p w14:paraId="0F44360B" w14:textId="77777777" w:rsidR="008037C8" w:rsidRPr="005F3C22" w:rsidRDefault="008037C8" w:rsidP="00B47D1F">
            <w:pPr>
              <w:spacing w:after="0" w:line="240" w:lineRule="auto"/>
              <w:contextualSpacing/>
              <w:jc w:val="both"/>
              <w:rPr>
                <w:rFonts w:ascii="Times New Roman" w:hAnsi="Times New Roman"/>
              </w:rPr>
            </w:pPr>
            <w:r w:rsidRPr="005F3C22">
              <w:rPr>
                <w:rFonts w:ascii="Times New Roman" w:hAnsi="Times New Roman"/>
              </w:rPr>
              <w:t>Chi họp hội đồng đánh giá, nghiệm thu cấp cơ sở</w:t>
            </w:r>
          </w:p>
        </w:tc>
        <w:tc>
          <w:tcPr>
            <w:tcW w:w="851" w:type="dxa"/>
            <w:tcBorders>
              <w:left w:val="single" w:sz="4" w:space="0" w:color="auto"/>
              <w:right w:val="single" w:sz="4" w:space="0" w:color="auto"/>
            </w:tcBorders>
          </w:tcPr>
          <w:p w14:paraId="46DA0D93"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3647A87B" w14:textId="08D13E9E" w:rsidR="008037C8" w:rsidRPr="00321C1B" w:rsidRDefault="005E5D0D" w:rsidP="00321C1B">
            <w:pPr>
              <w:spacing w:after="0" w:line="240" w:lineRule="auto"/>
              <w:contextualSpacing/>
              <w:jc w:val="center"/>
              <w:outlineLvl w:val="0"/>
              <w:rPr>
                <w:rFonts w:ascii="Times New Roman" w:hAnsi="Times New Roman"/>
                <w:bCs/>
              </w:rPr>
            </w:pPr>
            <w:r w:rsidRPr="00321C1B">
              <w:rPr>
                <w:rFonts w:ascii="Times New Roman" w:hAnsi="Times New Roman"/>
                <w:bCs/>
              </w:rPr>
              <w:t>2 000 000</w:t>
            </w:r>
          </w:p>
        </w:tc>
        <w:tc>
          <w:tcPr>
            <w:tcW w:w="1319" w:type="dxa"/>
            <w:gridSpan w:val="3"/>
            <w:tcBorders>
              <w:left w:val="single" w:sz="4" w:space="0" w:color="auto"/>
              <w:right w:val="single" w:sz="4" w:space="0" w:color="auto"/>
            </w:tcBorders>
            <w:vAlign w:val="center"/>
          </w:tcPr>
          <w:p w14:paraId="7617359F" w14:textId="5E5BF6FB" w:rsidR="008037C8" w:rsidRPr="00321C1B" w:rsidRDefault="005E5D0D" w:rsidP="00321C1B">
            <w:pPr>
              <w:spacing w:after="0" w:line="240" w:lineRule="auto"/>
              <w:contextualSpacing/>
              <w:jc w:val="center"/>
              <w:outlineLvl w:val="0"/>
              <w:rPr>
                <w:rFonts w:ascii="Times New Roman" w:hAnsi="Times New Roman"/>
                <w:bCs/>
              </w:rPr>
            </w:pPr>
            <w:r w:rsidRPr="00321C1B">
              <w:rPr>
                <w:rFonts w:ascii="Times New Roman" w:hAnsi="Times New Roman"/>
                <w:bCs/>
              </w:rPr>
              <w:t>2 000 000</w:t>
            </w:r>
          </w:p>
        </w:tc>
        <w:tc>
          <w:tcPr>
            <w:tcW w:w="966" w:type="dxa"/>
            <w:gridSpan w:val="2"/>
            <w:tcBorders>
              <w:left w:val="single" w:sz="4" w:space="0" w:color="auto"/>
              <w:right w:val="single" w:sz="4" w:space="0" w:color="auto"/>
            </w:tcBorders>
          </w:tcPr>
          <w:p w14:paraId="737104C7" w14:textId="413A3BB6" w:rsidR="008037C8" w:rsidRPr="005E5D0D" w:rsidRDefault="00CB3F5A" w:rsidP="00B47D1F">
            <w:pPr>
              <w:spacing w:after="0" w:line="240" w:lineRule="auto"/>
              <w:contextualSpacing/>
              <w:jc w:val="center"/>
              <w:outlineLvl w:val="0"/>
              <w:rPr>
                <w:rFonts w:ascii="Times New Roman" w:hAnsi="Times New Roman"/>
                <w:bCs/>
              </w:rPr>
            </w:pPr>
            <w:r w:rsidRPr="005E5D0D">
              <w:rPr>
                <w:rFonts w:ascii="Times New Roman" w:hAnsi="Times New Roman"/>
                <w:bCs/>
              </w:rPr>
              <w:t>0</w:t>
            </w:r>
          </w:p>
        </w:tc>
        <w:tc>
          <w:tcPr>
            <w:tcW w:w="795" w:type="dxa"/>
            <w:tcBorders>
              <w:left w:val="single" w:sz="4" w:space="0" w:color="auto"/>
            </w:tcBorders>
          </w:tcPr>
          <w:p w14:paraId="51D13569"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0A39487B" w14:textId="77777777" w:rsidTr="001B1CA7">
        <w:trPr>
          <w:trHeight w:val="150"/>
        </w:trPr>
        <w:tc>
          <w:tcPr>
            <w:tcW w:w="544" w:type="dxa"/>
            <w:tcBorders>
              <w:right w:val="single" w:sz="4" w:space="0" w:color="auto"/>
            </w:tcBorders>
            <w:noWrap/>
          </w:tcPr>
          <w:p w14:paraId="713E3A63" w14:textId="77777777" w:rsidR="008037C8" w:rsidRPr="005F3C22" w:rsidRDefault="008037C8" w:rsidP="00B47D1F">
            <w:pPr>
              <w:spacing w:after="0" w:line="240" w:lineRule="auto"/>
              <w:contextualSpacing/>
              <w:jc w:val="center"/>
              <w:outlineLvl w:val="0"/>
              <w:rPr>
                <w:rFonts w:ascii="Times New Roman" w:hAnsi="Times New Roman"/>
                <w:bCs/>
              </w:rPr>
            </w:pPr>
            <w:r>
              <w:rPr>
                <w:rFonts w:ascii="Times New Roman" w:hAnsi="Times New Roman"/>
                <w:bCs/>
              </w:rPr>
              <w:t>8</w:t>
            </w:r>
          </w:p>
        </w:tc>
        <w:tc>
          <w:tcPr>
            <w:tcW w:w="4678" w:type="dxa"/>
            <w:gridSpan w:val="5"/>
            <w:tcBorders>
              <w:left w:val="single" w:sz="4" w:space="0" w:color="auto"/>
              <w:right w:val="single" w:sz="4" w:space="0" w:color="auto"/>
            </w:tcBorders>
          </w:tcPr>
          <w:p w14:paraId="7B52CFBD" w14:textId="77777777" w:rsidR="008037C8" w:rsidRPr="005F3C22" w:rsidRDefault="008037C8" w:rsidP="00B47D1F">
            <w:pPr>
              <w:spacing w:after="0" w:line="240" w:lineRule="auto"/>
              <w:contextualSpacing/>
              <w:jc w:val="both"/>
              <w:rPr>
                <w:rFonts w:ascii="Times New Roman" w:hAnsi="Times New Roman"/>
              </w:rPr>
            </w:pPr>
            <w:r w:rsidRPr="005F3C22">
              <w:rPr>
                <w:rFonts w:ascii="Times New Roman" w:hAnsi="Times New Roman"/>
              </w:rPr>
              <w:t>Chi quản lý chung</w:t>
            </w:r>
          </w:p>
        </w:tc>
        <w:tc>
          <w:tcPr>
            <w:tcW w:w="851" w:type="dxa"/>
            <w:tcBorders>
              <w:left w:val="single" w:sz="4" w:space="0" w:color="auto"/>
              <w:right w:val="single" w:sz="4" w:space="0" w:color="auto"/>
            </w:tcBorders>
          </w:tcPr>
          <w:p w14:paraId="32F87587"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right w:val="single" w:sz="4" w:space="0" w:color="auto"/>
            </w:tcBorders>
            <w:vAlign w:val="center"/>
          </w:tcPr>
          <w:p w14:paraId="00C19D3B" w14:textId="1813528B" w:rsidR="008037C8" w:rsidRPr="00321C1B" w:rsidRDefault="001A1B7C" w:rsidP="00321C1B">
            <w:pPr>
              <w:spacing w:after="0" w:line="240" w:lineRule="auto"/>
              <w:contextualSpacing/>
              <w:jc w:val="center"/>
              <w:outlineLvl w:val="0"/>
              <w:rPr>
                <w:rFonts w:ascii="Times New Roman" w:hAnsi="Times New Roman"/>
                <w:bCs/>
              </w:rPr>
            </w:pPr>
            <w:r w:rsidRPr="001A1B7C">
              <w:rPr>
                <w:rFonts w:ascii="Times New Roman" w:hAnsi="Times New Roman"/>
                <w:bCs/>
              </w:rPr>
              <w:t>2 146 600</w:t>
            </w:r>
          </w:p>
        </w:tc>
        <w:tc>
          <w:tcPr>
            <w:tcW w:w="1319" w:type="dxa"/>
            <w:gridSpan w:val="3"/>
            <w:tcBorders>
              <w:left w:val="single" w:sz="4" w:space="0" w:color="auto"/>
              <w:right w:val="single" w:sz="4" w:space="0" w:color="auto"/>
            </w:tcBorders>
            <w:vAlign w:val="center"/>
          </w:tcPr>
          <w:p w14:paraId="1EB9841A" w14:textId="22D6AF54" w:rsidR="008037C8" w:rsidRPr="00321C1B" w:rsidRDefault="001A1B7C" w:rsidP="00321C1B">
            <w:pPr>
              <w:spacing w:after="0" w:line="240" w:lineRule="auto"/>
              <w:contextualSpacing/>
              <w:jc w:val="center"/>
              <w:outlineLvl w:val="0"/>
              <w:rPr>
                <w:rFonts w:ascii="Times New Roman" w:hAnsi="Times New Roman"/>
                <w:bCs/>
              </w:rPr>
            </w:pPr>
            <w:r w:rsidRPr="001A1B7C">
              <w:rPr>
                <w:rFonts w:ascii="Times New Roman" w:hAnsi="Times New Roman"/>
                <w:bCs/>
              </w:rPr>
              <w:t>2 146 600</w:t>
            </w:r>
          </w:p>
        </w:tc>
        <w:tc>
          <w:tcPr>
            <w:tcW w:w="966" w:type="dxa"/>
            <w:gridSpan w:val="2"/>
            <w:tcBorders>
              <w:left w:val="single" w:sz="4" w:space="0" w:color="auto"/>
              <w:right w:val="single" w:sz="4" w:space="0" w:color="auto"/>
            </w:tcBorders>
          </w:tcPr>
          <w:p w14:paraId="4E0D9E9B" w14:textId="72119566" w:rsidR="008037C8" w:rsidRPr="005E5D0D" w:rsidRDefault="00CB3F5A" w:rsidP="00B47D1F">
            <w:pPr>
              <w:spacing w:after="0" w:line="240" w:lineRule="auto"/>
              <w:contextualSpacing/>
              <w:jc w:val="center"/>
              <w:outlineLvl w:val="0"/>
              <w:rPr>
                <w:rFonts w:ascii="Times New Roman" w:hAnsi="Times New Roman"/>
                <w:bCs/>
              </w:rPr>
            </w:pPr>
            <w:r w:rsidRPr="005E5D0D">
              <w:rPr>
                <w:rFonts w:ascii="Times New Roman" w:hAnsi="Times New Roman"/>
                <w:bCs/>
              </w:rPr>
              <w:t>0</w:t>
            </w:r>
          </w:p>
        </w:tc>
        <w:tc>
          <w:tcPr>
            <w:tcW w:w="795" w:type="dxa"/>
            <w:tcBorders>
              <w:left w:val="single" w:sz="4" w:space="0" w:color="auto"/>
            </w:tcBorders>
          </w:tcPr>
          <w:p w14:paraId="7B8A7862"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62CF3B33" w14:textId="77777777" w:rsidTr="001B1CA7">
        <w:trPr>
          <w:trHeight w:val="150"/>
        </w:trPr>
        <w:tc>
          <w:tcPr>
            <w:tcW w:w="544" w:type="dxa"/>
            <w:tcBorders>
              <w:bottom w:val="single" w:sz="4" w:space="0" w:color="000000"/>
              <w:right w:val="single" w:sz="4" w:space="0" w:color="auto"/>
            </w:tcBorders>
            <w:noWrap/>
          </w:tcPr>
          <w:p w14:paraId="529E5A58" w14:textId="77777777" w:rsidR="008037C8" w:rsidRDefault="008037C8" w:rsidP="00B47D1F">
            <w:pPr>
              <w:spacing w:after="0" w:line="240" w:lineRule="auto"/>
              <w:contextualSpacing/>
              <w:jc w:val="center"/>
              <w:outlineLvl w:val="0"/>
              <w:rPr>
                <w:rFonts w:ascii="Times New Roman" w:hAnsi="Times New Roman"/>
                <w:bCs/>
              </w:rPr>
            </w:pPr>
            <w:r>
              <w:rPr>
                <w:rFonts w:ascii="Times New Roman" w:hAnsi="Times New Roman"/>
                <w:bCs/>
              </w:rPr>
              <w:t>9</w:t>
            </w:r>
          </w:p>
        </w:tc>
        <w:tc>
          <w:tcPr>
            <w:tcW w:w="4678" w:type="dxa"/>
            <w:gridSpan w:val="5"/>
            <w:tcBorders>
              <w:left w:val="single" w:sz="4" w:space="0" w:color="auto"/>
              <w:bottom w:val="single" w:sz="4" w:space="0" w:color="000000"/>
              <w:right w:val="single" w:sz="4" w:space="0" w:color="auto"/>
            </w:tcBorders>
          </w:tcPr>
          <w:p w14:paraId="1FFCBCA2" w14:textId="77777777" w:rsidR="008037C8" w:rsidRPr="005F3C22" w:rsidRDefault="008037C8" w:rsidP="00B47D1F">
            <w:pPr>
              <w:spacing w:after="0" w:line="240" w:lineRule="auto"/>
              <w:contextualSpacing/>
              <w:jc w:val="both"/>
              <w:rPr>
                <w:rFonts w:ascii="Times New Roman" w:hAnsi="Times New Roman"/>
              </w:rPr>
            </w:pPr>
            <w:r>
              <w:rPr>
                <w:rFonts w:ascii="Times New Roman" w:hAnsi="Times New Roman"/>
              </w:rPr>
              <w:t>Chi khác</w:t>
            </w:r>
          </w:p>
        </w:tc>
        <w:tc>
          <w:tcPr>
            <w:tcW w:w="851" w:type="dxa"/>
            <w:tcBorders>
              <w:left w:val="single" w:sz="4" w:space="0" w:color="auto"/>
              <w:bottom w:val="single" w:sz="4" w:space="0" w:color="000000"/>
              <w:right w:val="single" w:sz="4" w:space="0" w:color="auto"/>
            </w:tcBorders>
          </w:tcPr>
          <w:p w14:paraId="3DDD6473"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left w:val="single" w:sz="4" w:space="0" w:color="auto"/>
              <w:bottom w:val="single" w:sz="4" w:space="0" w:color="000000"/>
              <w:right w:val="single" w:sz="4" w:space="0" w:color="auto"/>
            </w:tcBorders>
            <w:vAlign w:val="center"/>
          </w:tcPr>
          <w:p w14:paraId="71636232" w14:textId="0A0F1993" w:rsidR="008037C8" w:rsidRPr="00321C1B" w:rsidRDefault="005E5D0D"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1319" w:type="dxa"/>
            <w:gridSpan w:val="3"/>
            <w:tcBorders>
              <w:left w:val="single" w:sz="4" w:space="0" w:color="auto"/>
              <w:bottom w:val="single" w:sz="4" w:space="0" w:color="000000"/>
              <w:right w:val="single" w:sz="4" w:space="0" w:color="auto"/>
            </w:tcBorders>
            <w:vAlign w:val="center"/>
          </w:tcPr>
          <w:p w14:paraId="0CBB10E1" w14:textId="0054CBE9" w:rsidR="008037C8" w:rsidRPr="00321C1B" w:rsidRDefault="005E5D0D" w:rsidP="00321C1B">
            <w:pPr>
              <w:spacing w:after="0" w:line="240" w:lineRule="auto"/>
              <w:contextualSpacing/>
              <w:jc w:val="center"/>
              <w:outlineLvl w:val="0"/>
              <w:rPr>
                <w:rFonts w:ascii="Times New Roman" w:hAnsi="Times New Roman"/>
                <w:bCs/>
              </w:rPr>
            </w:pPr>
            <w:r w:rsidRPr="00321C1B">
              <w:rPr>
                <w:rFonts w:ascii="Times New Roman" w:hAnsi="Times New Roman"/>
                <w:bCs/>
              </w:rPr>
              <w:t>0</w:t>
            </w:r>
          </w:p>
        </w:tc>
        <w:tc>
          <w:tcPr>
            <w:tcW w:w="966" w:type="dxa"/>
            <w:gridSpan w:val="2"/>
            <w:tcBorders>
              <w:left w:val="single" w:sz="4" w:space="0" w:color="auto"/>
              <w:bottom w:val="single" w:sz="4" w:space="0" w:color="000000"/>
              <w:right w:val="single" w:sz="4" w:space="0" w:color="auto"/>
            </w:tcBorders>
          </w:tcPr>
          <w:p w14:paraId="7F832CD3" w14:textId="279D538E" w:rsidR="008037C8" w:rsidRPr="005E5D0D" w:rsidRDefault="00CB3F5A" w:rsidP="00B47D1F">
            <w:pPr>
              <w:spacing w:after="0" w:line="240" w:lineRule="auto"/>
              <w:contextualSpacing/>
              <w:jc w:val="center"/>
              <w:outlineLvl w:val="0"/>
              <w:rPr>
                <w:rFonts w:ascii="Times New Roman" w:hAnsi="Times New Roman"/>
                <w:bCs/>
              </w:rPr>
            </w:pPr>
            <w:r w:rsidRPr="005E5D0D">
              <w:rPr>
                <w:rFonts w:ascii="Times New Roman" w:hAnsi="Times New Roman"/>
                <w:bCs/>
              </w:rPr>
              <w:t>0</w:t>
            </w:r>
          </w:p>
        </w:tc>
        <w:tc>
          <w:tcPr>
            <w:tcW w:w="795" w:type="dxa"/>
            <w:tcBorders>
              <w:left w:val="single" w:sz="4" w:space="0" w:color="auto"/>
              <w:bottom w:val="single" w:sz="4" w:space="0" w:color="000000"/>
            </w:tcBorders>
          </w:tcPr>
          <w:p w14:paraId="665B977B"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7E8DB3AE" w14:textId="77777777" w:rsidTr="001B1CA7">
        <w:trPr>
          <w:trHeight w:val="150"/>
        </w:trPr>
        <w:tc>
          <w:tcPr>
            <w:tcW w:w="544" w:type="dxa"/>
            <w:tcBorders>
              <w:top w:val="single" w:sz="4" w:space="0" w:color="000000"/>
              <w:left w:val="single" w:sz="4" w:space="0" w:color="auto"/>
              <w:bottom w:val="single" w:sz="4" w:space="0" w:color="000000"/>
              <w:right w:val="single" w:sz="4" w:space="0" w:color="auto"/>
            </w:tcBorders>
            <w:noWrap/>
          </w:tcPr>
          <w:p w14:paraId="431EF47C" w14:textId="77777777" w:rsidR="008037C8" w:rsidRPr="005F3C22" w:rsidRDefault="008037C8" w:rsidP="00B47D1F">
            <w:pPr>
              <w:spacing w:after="0" w:line="240" w:lineRule="auto"/>
              <w:contextualSpacing/>
              <w:jc w:val="center"/>
              <w:outlineLvl w:val="0"/>
              <w:rPr>
                <w:rFonts w:ascii="Times New Roman" w:hAnsi="Times New Roman"/>
                <w:bCs/>
              </w:rPr>
            </w:pPr>
          </w:p>
        </w:tc>
        <w:tc>
          <w:tcPr>
            <w:tcW w:w="4678" w:type="dxa"/>
            <w:gridSpan w:val="5"/>
            <w:tcBorders>
              <w:top w:val="single" w:sz="4" w:space="0" w:color="000000"/>
              <w:left w:val="single" w:sz="4" w:space="0" w:color="auto"/>
              <w:bottom w:val="single" w:sz="4" w:space="0" w:color="000000"/>
              <w:right w:val="single" w:sz="4" w:space="0" w:color="auto"/>
            </w:tcBorders>
          </w:tcPr>
          <w:p w14:paraId="1596148A" w14:textId="4778BDF5" w:rsidR="008037C8" w:rsidRPr="00FA16FB" w:rsidRDefault="008037C8" w:rsidP="00B47D1F">
            <w:pPr>
              <w:tabs>
                <w:tab w:val="left" w:pos="1657"/>
              </w:tabs>
              <w:spacing w:after="0" w:line="240" w:lineRule="auto"/>
              <w:contextualSpacing/>
              <w:jc w:val="both"/>
              <w:rPr>
                <w:rFonts w:ascii="Times New Roman" w:hAnsi="Times New Roman"/>
                <w:b/>
              </w:rPr>
            </w:pPr>
            <w:r w:rsidRPr="00FA16FB">
              <w:rPr>
                <w:rFonts w:ascii="Times New Roman" w:hAnsi="Times New Roman"/>
                <w:b/>
              </w:rPr>
              <w:t>Tổng cộng</w:t>
            </w:r>
            <w:r w:rsidR="00FA16FB">
              <w:rPr>
                <w:rFonts w:ascii="Times New Roman" w:hAnsi="Times New Roman"/>
                <w:b/>
              </w:rPr>
              <w:t>:</w:t>
            </w:r>
          </w:p>
        </w:tc>
        <w:tc>
          <w:tcPr>
            <w:tcW w:w="851" w:type="dxa"/>
            <w:tcBorders>
              <w:top w:val="single" w:sz="4" w:space="0" w:color="000000"/>
              <w:left w:val="single" w:sz="4" w:space="0" w:color="auto"/>
              <w:bottom w:val="single" w:sz="4" w:space="0" w:color="000000"/>
              <w:right w:val="single" w:sz="4" w:space="0" w:color="auto"/>
            </w:tcBorders>
          </w:tcPr>
          <w:p w14:paraId="399E9D4B"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1232" w:type="dxa"/>
            <w:gridSpan w:val="5"/>
            <w:tcBorders>
              <w:top w:val="single" w:sz="4" w:space="0" w:color="000000"/>
              <w:left w:val="single" w:sz="4" w:space="0" w:color="auto"/>
              <w:bottom w:val="single" w:sz="4" w:space="0" w:color="000000"/>
              <w:right w:val="single" w:sz="4" w:space="0" w:color="auto"/>
            </w:tcBorders>
          </w:tcPr>
          <w:p w14:paraId="150511B4" w14:textId="34B68BFE" w:rsidR="008037C8" w:rsidRPr="005F3C22" w:rsidRDefault="001A1B7C" w:rsidP="00B47D1F">
            <w:pPr>
              <w:spacing w:after="0" w:line="240" w:lineRule="auto"/>
              <w:contextualSpacing/>
              <w:jc w:val="right"/>
              <w:outlineLvl w:val="0"/>
              <w:rPr>
                <w:rFonts w:ascii="Times New Roman" w:hAnsi="Times New Roman"/>
                <w:b/>
                <w:bCs/>
              </w:rPr>
            </w:pPr>
            <w:r w:rsidRPr="001A1B7C">
              <w:rPr>
                <w:rFonts w:ascii="Times New Roman" w:hAnsi="Times New Roman"/>
                <w:b/>
                <w:bCs/>
              </w:rPr>
              <w:t>45 078 600</w:t>
            </w:r>
          </w:p>
        </w:tc>
        <w:tc>
          <w:tcPr>
            <w:tcW w:w="1319" w:type="dxa"/>
            <w:gridSpan w:val="3"/>
            <w:tcBorders>
              <w:top w:val="single" w:sz="4" w:space="0" w:color="000000"/>
              <w:left w:val="single" w:sz="4" w:space="0" w:color="auto"/>
              <w:bottom w:val="single" w:sz="4" w:space="0" w:color="000000"/>
              <w:right w:val="single" w:sz="4" w:space="0" w:color="auto"/>
            </w:tcBorders>
          </w:tcPr>
          <w:p w14:paraId="7E84D67E" w14:textId="64026352" w:rsidR="008037C8" w:rsidRPr="005F3C22" w:rsidRDefault="001A1B7C" w:rsidP="00B47D1F">
            <w:pPr>
              <w:spacing w:after="0" w:line="240" w:lineRule="auto"/>
              <w:contextualSpacing/>
              <w:jc w:val="right"/>
              <w:outlineLvl w:val="0"/>
              <w:rPr>
                <w:rFonts w:ascii="Times New Roman" w:hAnsi="Times New Roman"/>
                <w:b/>
                <w:bCs/>
              </w:rPr>
            </w:pPr>
            <w:r w:rsidRPr="001A1B7C">
              <w:rPr>
                <w:rFonts w:ascii="Times New Roman" w:hAnsi="Times New Roman"/>
                <w:b/>
                <w:bCs/>
              </w:rPr>
              <w:t>45 078 600</w:t>
            </w:r>
          </w:p>
        </w:tc>
        <w:tc>
          <w:tcPr>
            <w:tcW w:w="966" w:type="dxa"/>
            <w:gridSpan w:val="2"/>
            <w:tcBorders>
              <w:top w:val="single" w:sz="4" w:space="0" w:color="000000"/>
              <w:left w:val="single" w:sz="4" w:space="0" w:color="auto"/>
              <w:bottom w:val="single" w:sz="4" w:space="0" w:color="000000"/>
              <w:right w:val="single" w:sz="4" w:space="0" w:color="auto"/>
            </w:tcBorders>
          </w:tcPr>
          <w:p w14:paraId="49259124" w14:textId="77777777" w:rsidR="008037C8" w:rsidRPr="005F3C22" w:rsidRDefault="008037C8" w:rsidP="00B47D1F">
            <w:pPr>
              <w:spacing w:after="0" w:line="240" w:lineRule="auto"/>
              <w:contextualSpacing/>
              <w:jc w:val="both"/>
              <w:outlineLvl w:val="0"/>
              <w:rPr>
                <w:rFonts w:ascii="Times New Roman" w:hAnsi="Times New Roman"/>
                <w:b/>
                <w:bCs/>
              </w:rPr>
            </w:pPr>
          </w:p>
        </w:tc>
        <w:tc>
          <w:tcPr>
            <w:tcW w:w="795" w:type="dxa"/>
            <w:tcBorders>
              <w:top w:val="single" w:sz="4" w:space="0" w:color="000000"/>
              <w:left w:val="single" w:sz="4" w:space="0" w:color="auto"/>
              <w:bottom w:val="single" w:sz="4" w:space="0" w:color="000000"/>
              <w:right w:val="single" w:sz="4" w:space="0" w:color="auto"/>
            </w:tcBorders>
          </w:tcPr>
          <w:p w14:paraId="413DE52D" w14:textId="77777777" w:rsidR="008037C8" w:rsidRPr="005F3C22" w:rsidRDefault="008037C8" w:rsidP="00B47D1F">
            <w:pPr>
              <w:spacing w:after="0" w:line="240" w:lineRule="auto"/>
              <w:contextualSpacing/>
              <w:jc w:val="both"/>
              <w:outlineLvl w:val="0"/>
              <w:rPr>
                <w:rFonts w:ascii="Times New Roman" w:hAnsi="Times New Roman"/>
                <w:b/>
                <w:bCs/>
              </w:rPr>
            </w:pPr>
          </w:p>
        </w:tc>
      </w:tr>
      <w:tr w:rsidR="008037C8" w14:paraId="7CD8DA98" w14:textId="77777777" w:rsidTr="001B1CA7">
        <w:trPr>
          <w:trHeight w:val="150"/>
        </w:trPr>
        <w:tc>
          <w:tcPr>
            <w:tcW w:w="10385" w:type="dxa"/>
            <w:gridSpan w:val="18"/>
            <w:tcBorders>
              <w:top w:val="single" w:sz="4" w:space="0" w:color="000000"/>
              <w:left w:val="nil"/>
              <w:bottom w:val="nil"/>
              <w:right w:val="nil"/>
            </w:tcBorders>
            <w:noWrap/>
          </w:tcPr>
          <w:p w14:paraId="550A07C4" w14:textId="56092CA9" w:rsidR="00B75D26" w:rsidRPr="00EE415D" w:rsidRDefault="008037C8" w:rsidP="00106EC0">
            <w:pPr>
              <w:spacing w:before="120" w:after="0" w:line="264" w:lineRule="auto"/>
              <w:contextualSpacing/>
              <w:jc w:val="both"/>
              <w:rPr>
                <w:rFonts w:ascii="Times New Roman" w:hAnsi="Times New Roman"/>
                <w:b/>
                <w:bCs/>
                <w:sz w:val="24"/>
                <w:szCs w:val="24"/>
              </w:rPr>
            </w:pPr>
            <w:r w:rsidRPr="00DC3487">
              <w:rPr>
                <w:rFonts w:ascii="Times New Roman" w:hAnsi="Times New Roman"/>
              </w:rPr>
              <w:t>(</w:t>
            </w:r>
            <w:r w:rsidRPr="00DC3487">
              <w:rPr>
                <w:rFonts w:ascii="Times New Roman" w:hAnsi="Times New Roman"/>
                <w:i/>
              </w:rPr>
              <w:t xml:space="preserve">Dự toán chi tiết các mục chi kèm theo và xác nhận của </w:t>
            </w:r>
            <w:r>
              <w:rPr>
                <w:rFonts w:ascii="Times New Roman" w:hAnsi="Times New Roman"/>
                <w:i/>
              </w:rPr>
              <w:t>đơn vị</w:t>
            </w:r>
            <w:r w:rsidRPr="00DC3487">
              <w:rPr>
                <w:rFonts w:ascii="Times New Roman" w:hAnsi="Times New Roman"/>
                <w:i/>
              </w:rPr>
              <w:t xml:space="preserve"> chủ trì).</w:t>
            </w:r>
          </w:p>
        </w:tc>
      </w:tr>
    </w:tbl>
    <w:p w14:paraId="5D59E122" w14:textId="77777777" w:rsidR="00C2401E" w:rsidRPr="00B4068C" w:rsidRDefault="00C2401E" w:rsidP="00912B20">
      <w:pPr>
        <w:tabs>
          <w:tab w:val="left" w:pos="2442"/>
        </w:tabs>
        <w:spacing w:after="0"/>
        <w:rPr>
          <w:sz w:val="10"/>
        </w:rPr>
      </w:pPr>
    </w:p>
    <w:tbl>
      <w:tblPr>
        <w:tblW w:w="11908" w:type="dxa"/>
        <w:tblInd w:w="-1168" w:type="dxa"/>
        <w:tblLayout w:type="fixed"/>
        <w:tblLook w:val="01E0" w:firstRow="1" w:lastRow="1" w:firstColumn="1" w:lastColumn="1" w:noHBand="0" w:noVBand="0"/>
      </w:tblPr>
      <w:tblGrid>
        <w:gridCol w:w="5529"/>
        <w:gridCol w:w="1417"/>
        <w:gridCol w:w="4962"/>
      </w:tblGrid>
      <w:tr w:rsidR="001F4E94" w:rsidRPr="00912B20" w14:paraId="638EA5F6" w14:textId="77777777" w:rsidTr="009602C9">
        <w:trPr>
          <w:trHeight w:val="1439"/>
        </w:trPr>
        <w:tc>
          <w:tcPr>
            <w:tcW w:w="5529" w:type="dxa"/>
          </w:tcPr>
          <w:p w14:paraId="68CBCBCD" w14:textId="5A97B101" w:rsidR="001F4E94" w:rsidRPr="00912B20" w:rsidRDefault="00536068" w:rsidP="00C03253">
            <w:pPr>
              <w:spacing w:after="0" w:line="240" w:lineRule="auto"/>
              <w:contextualSpacing/>
              <w:jc w:val="center"/>
              <w:rPr>
                <w:rFonts w:ascii="Times New Roman" w:hAnsi="Times New Roman"/>
                <w:i/>
              </w:rPr>
            </w:pPr>
            <w:r>
              <w:rPr>
                <w:rFonts w:ascii="Times New Roman" w:hAnsi="Times New Roman"/>
                <w:i/>
              </w:rPr>
              <w:t>Ngày..…tháng..…năm 2020</w:t>
            </w:r>
          </w:p>
          <w:p w14:paraId="6D565F2C" w14:textId="7C77144B" w:rsidR="001F4E94" w:rsidRPr="00912B20" w:rsidRDefault="001F4E94" w:rsidP="00C03253">
            <w:pPr>
              <w:spacing w:after="0" w:line="240" w:lineRule="auto"/>
              <w:contextualSpacing/>
              <w:jc w:val="center"/>
              <w:rPr>
                <w:rFonts w:ascii="Times New Roman" w:hAnsi="Times New Roman"/>
                <w:b/>
              </w:rPr>
            </w:pPr>
            <w:r w:rsidRPr="00912B20">
              <w:rPr>
                <w:rFonts w:ascii="Times New Roman" w:hAnsi="Times New Roman"/>
                <w:b/>
              </w:rPr>
              <w:t>Đơn vị chủ trì</w:t>
            </w:r>
          </w:p>
          <w:p w14:paraId="258E03D0" w14:textId="77777777" w:rsidR="001F4E94" w:rsidRPr="00912B20" w:rsidRDefault="001F4E94" w:rsidP="00C03253">
            <w:pPr>
              <w:spacing w:after="0" w:line="240" w:lineRule="auto"/>
              <w:contextualSpacing/>
              <w:jc w:val="center"/>
              <w:rPr>
                <w:rFonts w:ascii="Times New Roman" w:hAnsi="Times New Roman"/>
              </w:rPr>
            </w:pPr>
            <w:r w:rsidRPr="00912B20">
              <w:rPr>
                <w:rFonts w:ascii="Times New Roman" w:hAnsi="Times New Roman"/>
                <w:i/>
              </w:rPr>
              <w:t>(ký, họ và tên)</w:t>
            </w:r>
          </w:p>
        </w:tc>
        <w:tc>
          <w:tcPr>
            <w:tcW w:w="1417" w:type="dxa"/>
          </w:tcPr>
          <w:p w14:paraId="4FA404C8" w14:textId="77777777" w:rsidR="001F4E94" w:rsidRPr="00912B20" w:rsidRDefault="001F4E94" w:rsidP="00C15A89">
            <w:pPr>
              <w:spacing w:after="0" w:line="240" w:lineRule="auto"/>
              <w:contextualSpacing/>
              <w:jc w:val="center"/>
              <w:rPr>
                <w:rFonts w:ascii="Times New Roman" w:hAnsi="Times New Roman"/>
                <w:i/>
              </w:rPr>
            </w:pPr>
          </w:p>
        </w:tc>
        <w:tc>
          <w:tcPr>
            <w:tcW w:w="4962" w:type="dxa"/>
          </w:tcPr>
          <w:p w14:paraId="5434FA88" w14:textId="6F54DB3A" w:rsidR="001F4E94" w:rsidRPr="00912B20" w:rsidRDefault="00536068" w:rsidP="00C15A89">
            <w:pPr>
              <w:spacing w:after="0" w:line="240" w:lineRule="auto"/>
              <w:contextualSpacing/>
              <w:jc w:val="center"/>
              <w:rPr>
                <w:rFonts w:ascii="Times New Roman" w:hAnsi="Times New Roman"/>
                <w:i/>
              </w:rPr>
            </w:pPr>
            <w:r>
              <w:rPr>
                <w:rFonts w:ascii="Times New Roman" w:hAnsi="Times New Roman"/>
                <w:i/>
              </w:rPr>
              <w:t xml:space="preserve"> Ngày..…tháng…..năm 2020</w:t>
            </w:r>
          </w:p>
          <w:p w14:paraId="0F7C278C" w14:textId="77777777" w:rsidR="001F4E94" w:rsidRPr="00912B20" w:rsidRDefault="001F4E94" w:rsidP="00C15A89">
            <w:pPr>
              <w:spacing w:after="0" w:line="240" w:lineRule="auto"/>
              <w:contextualSpacing/>
              <w:jc w:val="center"/>
              <w:rPr>
                <w:rFonts w:ascii="Times New Roman" w:hAnsi="Times New Roman"/>
                <w:b/>
              </w:rPr>
            </w:pPr>
            <w:r w:rsidRPr="00912B20">
              <w:rPr>
                <w:rFonts w:ascii="Times New Roman" w:hAnsi="Times New Roman"/>
                <w:b/>
              </w:rPr>
              <w:t>Chủ nhiệm đề tài</w:t>
            </w:r>
          </w:p>
          <w:p w14:paraId="7F5270D0" w14:textId="77777777" w:rsidR="001F4E94" w:rsidRPr="00912B20" w:rsidRDefault="001F4E94" w:rsidP="00C15A89">
            <w:pPr>
              <w:spacing w:after="0" w:line="240" w:lineRule="auto"/>
              <w:contextualSpacing/>
              <w:jc w:val="center"/>
              <w:rPr>
                <w:rFonts w:ascii="Times New Roman" w:hAnsi="Times New Roman"/>
                <w:i/>
              </w:rPr>
            </w:pPr>
            <w:r w:rsidRPr="00912B20">
              <w:rPr>
                <w:rFonts w:ascii="Times New Roman" w:hAnsi="Times New Roman"/>
                <w:i/>
              </w:rPr>
              <w:t>(ký, họ và tên)</w:t>
            </w:r>
          </w:p>
          <w:p w14:paraId="18BEC73D" w14:textId="77777777" w:rsidR="001F4E94" w:rsidRPr="00912B20" w:rsidRDefault="001F4E94" w:rsidP="00C15A89">
            <w:pPr>
              <w:spacing w:after="0" w:line="240" w:lineRule="auto"/>
              <w:contextualSpacing/>
              <w:jc w:val="center"/>
              <w:rPr>
                <w:rFonts w:ascii="Times New Roman" w:hAnsi="Times New Roman"/>
                <w:i/>
              </w:rPr>
            </w:pPr>
          </w:p>
          <w:p w14:paraId="6FD05797" w14:textId="77777777" w:rsidR="001F4E94" w:rsidRPr="00912B20" w:rsidRDefault="001F4E94" w:rsidP="009602C9">
            <w:pPr>
              <w:spacing w:after="0" w:line="240" w:lineRule="auto"/>
              <w:contextualSpacing/>
              <w:rPr>
                <w:rFonts w:ascii="Times New Roman" w:hAnsi="Times New Roman"/>
                <w:i/>
              </w:rPr>
            </w:pPr>
          </w:p>
          <w:p w14:paraId="6384042A" w14:textId="77777777" w:rsidR="001F4E94" w:rsidRDefault="001F4E94" w:rsidP="00C15A89">
            <w:pPr>
              <w:spacing w:after="0" w:line="240" w:lineRule="auto"/>
              <w:contextualSpacing/>
              <w:jc w:val="center"/>
              <w:rPr>
                <w:rFonts w:ascii="Times New Roman" w:hAnsi="Times New Roman"/>
              </w:rPr>
            </w:pPr>
          </w:p>
          <w:p w14:paraId="5AA0ACF4" w14:textId="1A76D783" w:rsidR="00B75D26" w:rsidRDefault="002B3CF2" w:rsidP="00C15A89">
            <w:pPr>
              <w:spacing w:after="0" w:line="240" w:lineRule="auto"/>
              <w:contextualSpacing/>
              <w:jc w:val="center"/>
              <w:rPr>
                <w:rFonts w:ascii="Times New Roman" w:hAnsi="Times New Roman"/>
              </w:rPr>
            </w:pPr>
            <w:r>
              <w:rPr>
                <w:rFonts w:ascii="Times New Roman" w:hAnsi="Times New Roman"/>
              </w:rPr>
              <w:t xml:space="preserve">ThS. </w:t>
            </w:r>
            <w:r w:rsidR="00536068">
              <w:rPr>
                <w:rFonts w:ascii="Times New Roman" w:hAnsi="Times New Roman"/>
              </w:rPr>
              <w:t>Đào Trung Thành</w:t>
            </w:r>
          </w:p>
          <w:p w14:paraId="2905EE2B" w14:textId="77777777" w:rsidR="00B75D26" w:rsidRPr="00912B20" w:rsidRDefault="00B75D26" w:rsidP="00C15A89">
            <w:pPr>
              <w:spacing w:after="0" w:line="240" w:lineRule="auto"/>
              <w:contextualSpacing/>
              <w:jc w:val="center"/>
              <w:rPr>
                <w:rFonts w:ascii="Times New Roman" w:hAnsi="Times New Roman"/>
              </w:rPr>
            </w:pPr>
          </w:p>
        </w:tc>
      </w:tr>
    </w:tbl>
    <w:p w14:paraId="7281AD00" w14:textId="77777777" w:rsidR="00FD09E6" w:rsidRPr="00B4068C" w:rsidRDefault="00FD09E6" w:rsidP="00FD09E6">
      <w:pPr>
        <w:spacing w:before="120" w:after="0" w:line="264" w:lineRule="auto"/>
        <w:contextualSpacing/>
        <w:jc w:val="center"/>
        <w:rPr>
          <w:rFonts w:ascii="Times New Roman" w:hAnsi="Times New Roman"/>
          <w:i/>
          <w:sz w:val="6"/>
          <w:szCs w:val="26"/>
        </w:rPr>
      </w:pPr>
    </w:p>
    <w:p w14:paraId="73D6C2A5" w14:textId="10F532B0" w:rsidR="00FD09E6" w:rsidRPr="00912B20" w:rsidRDefault="00536068" w:rsidP="00FD09E6">
      <w:pPr>
        <w:spacing w:after="0" w:line="240" w:lineRule="auto"/>
        <w:contextualSpacing/>
        <w:jc w:val="center"/>
        <w:rPr>
          <w:rFonts w:ascii="Times New Roman" w:hAnsi="Times New Roman"/>
        </w:rPr>
      </w:pPr>
      <w:r>
        <w:rPr>
          <w:rFonts w:ascii="Times New Roman" w:hAnsi="Times New Roman"/>
          <w:i/>
        </w:rPr>
        <w:t>Ngày..…tháng…năm 2020</w:t>
      </w:r>
    </w:p>
    <w:p w14:paraId="10F638A5" w14:textId="77777777" w:rsidR="00FD09E6" w:rsidRDefault="00FD09E6" w:rsidP="00FD09E6">
      <w:pPr>
        <w:jc w:val="center"/>
        <w:rPr>
          <w:rFonts w:ascii="Times New Roman" w:hAnsi="Times New Roman"/>
          <w:b/>
        </w:rPr>
      </w:pPr>
      <w:r w:rsidRPr="00912B20">
        <w:rPr>
          <w:rFonts w:ascii="Times New Roman" w:hAnsi="Times New Roman"/>
          <w:b/>
        </w:rPr>
        <w:t>HIỆU TRƯỞNG</w:t>
      </w:r>
    </w:p>
    <w:p w14:paraId="1063E627" w14:textId="77777777" w:rsidR="009602C9" w:rsidRDefault="009602C9" w:rsidP="00FD09E6">
      <w:pPr>
        <w:jc w:val="center"/>
      </w:pPr>
    </w:p>
    <w:p w14:paraId="6DB3DCF0" w14:textId="5C367C34" w:rsidR="002B3CF2" w:rsidRDefault="002B3CF2">
      <w:pPr>
        <w:spacing w:after="160" w:line="259" w:lineRule="auto"/>
      </w:pPr>
      <w:r>
        <w:br w:type="page"/>
      </w:r>
    </w:p>
    <w:tbl>
      <w:tblPr>
        <w:tblW w:w="10655" w:type="dxa"/>
        <w:tblInd w:w="-567" w:type="dxa"/>
        <w:tblLayout w:type="fixed"/>
        <w:tblLook w:val="04A0" w:firstRow="1" w:lastRow="0" w:firstColumn="1" w:lastColumn="0" w:noHBand="0" w:noVBand="1"/>
      </w:tblPr>
      <w:tblGrid>
        <w:gridCol w:w="485"/>
        <w:gridCol w:w="1671"/>
        <w:gridCol w:w="1885"/>
        <w:gridCol w:w="1346"/>
        <w:gridCol w:w="779"/>
        <w:gridCol w:w="802"/>
        <w:gridCol w:w="1346"/>
        <w:gridCol w:w="1387"/>
        <w:gridCol w:w="718"/>
        <w:gridCol w:w="236"/>
      </w:tblGrid>
      <w:tr w:rsidR="002B3CF2" w:rsidRPr="002B3CF2" w14:paraId="68BC9140" w14:textId="77777777" w:rsidTr="002B3CF2">
        <w:trPr>
          <w:trHeight w:val="468"/>
        </w:trPr>
        <w:tc>
          <w:tcPr>
            <w:tcW w:w="10419" w:type="dxa"/>
            <w:gridSpan w:val="9"/>
            <w:tcBorders>
              <w:top w:val="nil"/>
              <w:left w:val="nil"/>
              <w:bottom w:val="nil"/>
              <w:right w:val="nil"/>
            </w:tcBorders>
            <w:shd w:val="clear" w:color="auto" w:fill="auto"/>
            <w:noWrap/>
            <w:vAlign w:val="center"/>
            <w:hideMark/>
          </w:tcPr>
          <w:p w14:paraId="7D1B3883" w14:textId="77777777" w:rsidR="002B3CF2" w:rsidRPr="002B3CF2" w:rsidRDefault="002B3CF2" w:rsidP="002B3CF2">
            <w:pPr>
              <w:spacing w:after="0" w:line="240" w:lineRule="auto"/>
              <w:jc w:val="center"/>
              <w:rPr>
                <w:rFonts w:ascii="Times New Roman" w:eastAsia="Times New Roman" w:hAnsi="Times New Roman"/>
                <w:b/>
                <w:bCs/>
                <w:color w:val="000000"/>
                <w:sz w:val="32"/>
                <w:szCs w:val="32"/>
                <w:lang w:val="vi-VN" w:eastAsia="vi-VN"/>
              </w:rPr>
            </w:pPr>
            <w:r w:rsidRPr="002B3CF2">
              <w:rPr>
                <w:rFonts w:ascii="Times New Roman" w:eastAsia="Times New Roman" w:hAnsi="Times New Roman"/>
                <w:b/>
                <w:bCs/>
                <w:color w:val="000000"/>
                <w:sz w:val="32"/>
                <w:szCs w:val="32"/>
                <w:lang w:val="vi-VN" w:eastAsia="vi-VN"/>
              </w:rPr>
              <w:lastRenderedPageBreak/>
              <w:t xml:space="preserve">Dự toán chi tiết </w:t>
            </w:r>
          </w:p>
        </w:tc>
        <w:tc>
          <w:tcPr>
            <w:tcW w:w="236" w:type="dxa"/>
            <w:tcBorders>
              <w:top w:val="nil"/>
              <w:left w:val="nil"/>
              <w:bottom w:val="nil"/>
              <w:right w:val="nil"/>
            </w:tcBorders>
            <w:shd w:val="clear" w:color="auto" w:fill="auto"/>
            <w:noWrap/>
            <w:vAlign w:val="bottom"/>
            <w:hideMark/>
          </w:tcPr>
          <w:p w14:paraId="1853FA78" w14:textId="77777777" w:rsidR="002B3CF2" w:rsidRPr="002B3CF2" w:rsidRDefault="002B3CF2" w:rsidP="002B3CF2">
            <w:pPr>
              <w:spacing w:after="0" w:line="240" w:lineRule="auto"/>
              <w:jc w:val="center"/>
              <w:rPr>
                <w:rFonts w:ascii="Times New Roman" w:eastAsia="Times New Roman" w:hAnsi="Times New Roman"/>
                <w:b/>
                <w:bCs/>
                <w:color w:val="000000"/>
                <w:sz w:val="32"/>
                <w:szCs w:val="32"/>
                <w:lang w:val="vi-VN" w:eastAsia="vi-VN"/>
              </w:rPr>
            </w:pPr>
          </w:p>
        </w:tc>
      </w:tr>
      <w:tr w:rsidR="002B3CF2" w:rsidRPr="002B3CF2" w14:paraId="28EB7CC0" w14:textId="77777777" w:rsidTr="002B3CF2">
        <w:trPr>
          <w:trHeight w:val="540"/>
        </w:trPr>
        <w:tc>
          <w:tcPr>
            <w:tcW w:w="10419" w:type="dxa"/>
            <w:gridSpan w:val="9"/>
            <w:tcBorders>
              <w:top w:val="nil"/>
              <w:left w:val="nil"/>
              <w:bottom w:val="nil"/>
              <w:right w:val="nil"/>
            </w:tcBorders>
            <w:shd w:val="clear" w:color="auto" w:fill="auto"/>
            <w:vAlign w:val="bottom"/>
            <w:hideMark/>
          </w:tcPr>
          <w:p w14:paraId="251D454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Tên đề tài: Nghiên cứu đánh giá sự phân bố và rủi ro sinh thái của một số kim loại nặng trong nước và trầm tích của một số sông khu vực nội thành Hà Nội.</w:t>
            </w:r>
          </w:p>
        </w:tc>
        <w:tc>
          <w:tcPr>
            <w:tcW w:w="236" w:type="dxa"/>
            <w:tcBorders>
              <w:top w:val="nil"/>
              <w:left w:val="nil"/>
              <w:bottom w:val="nil"/>
              <w:right w:val="nil"/>
            </w:tcBorders>
            <w:shd w:val="clear" w:color="auto" w:fill="auto"/>
            <w:noWrap/>
            <w:vAlign w:val="bottom"/>
            <w:hideMark/>
          </w:tcPr>
          <w:p w14:paraId="6EF78663"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7B0207C0" w14:textId="77777777" w:rsidTr="002B3CF2">
        <w:trPr>
          <w:trHeight w:val="276"/>
        </w:trPr>
        <w:tc>
          <w:tcPr>
            <w:tcW w:w="485" w:type="dxa"/>
            <w:tcBorders>
              <w:top w:val="nil"/>
              <w:left w:val="nil"/>
              <w:bottom w:val="nil"/>
              <w:right w:val="nil"/>
            </w:tcBorders>
            <w:shd w:val="clear" w:color="auto" w:fill="auto"/>
            <w:noWrap/>
            <w:vAlign w:val="bottom"/>
            <w:hideMark/>
          </w:tcPr>
          <w:p w14:paraId="6D1DA41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252D1E7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4EF66484"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5D7AF90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51AFD8D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621F318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61BD194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2E7FD34C"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78D9D2E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577D3FB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11769CA0" w14:textId="77777777" w:rsidTr="002B3CF2">
        <w:trPr>
          <w:trHeight w:val="276"/>
        </w:trPr>
        <w:tc>
          <w:tcPr>
            <w:tcW w:w="2156" w:type="dxa"/>
            <w:gridSpan w:val="2"/>
            <w:tcBorders>
              <w:top w:val="nil"/>
              <w:left w:val="nil"/>
              <w:bottom w:val="nil"/>
              <w:right w:val="nil"/>
            </w:tcBorders>
            <w:shd w:val="clear" w:color="auto" w:fill="auto"/>
            <w:noWrap/>
            <w:vAlign w:val="bottom"/>
            <w:hideMark/>
          </w:tcPr>
          <w:p w14:paraId="17F03A6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A. Cơ sở dự toán:</w:t>
            </w:r>
          </w:p>
        </w:tc>
        <w:tc>
          <w:tcPr>
            <w:tcW w:w="1885" w:type="dxa"/>
            <w:tcBorders>
              <w:top w:val="nil"/>
              <w:left w:val="nil"/>
              <w:bottom w:val="nil"/>
              <w:right w:val="nil"/>
            </w:tcBorders>
            <w:shd w:val="clear" w:color="auto" w:fill="auto"/>
            <w:noWrap/>
            <w:vAlign w:val="bottom"/>
            <w:hideMark/>
          </w:tcPr>
          <w:p w14:paraId="75FD396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nil"/>
              <w:right w:val="nil"/>
            </w:tcBorders>
            <w:shd w:val="clear" w:color="auto" w:fill="auto"/>
            <w:noWrap/>
            <w:vAlign w:val="bottom"/>
            <w:hideMark/>
          </w:tcPr>
          <w:p w14:paraId="0E8F7F1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320BF744"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1019B7FC"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45B3EE9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22D467C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499EFA9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73013C6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1670E39A" w14:textId="77777777" w:rsidTr="002B3CF2">
        <w:trPr>
          <w:trHeight w:val="885"/>
        </w:trPr>
        <w:tc>
          <w:tcPr>
            <w:tcW w:w="10655" w:type="dxa"/>
            <w:gridSpan w:val="10"/>
            <w:tcBorders>
              <w:top w:val="nil"/>
              <w:left w:val="nil"/>
              <w:bottom w:val="nil"/>
              <w:right w:val="nil"/>
            </w:tcBorders>
            <w:shd w:val="clear" w:color="auto" w:fill="auto"/>
            <w:vAlign w:val="bottom"/>
            <w:hideMark/>
          </w:tcPr>
          <w:p w14:paraId="0E6366F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1. Quyết định số 1804/QĐ-MĐC ngày 31/12/2015 của Hiệu trưởng Trường Đại học Mỏ - Địa chất quy định</w:t>
            </w:r>
            <w:r w:rsidRPr="002B3CF2">
              <w:rPr>
                <w:rFonts w:ascii="Arial" w:eastAsia="Times New Roman" w:hAnsi="Arial" w:cs="Arial"/>
                <w:color w:val="000000"/>
                <w:lang w:val="vi-VN" w:eastAsia="vi-VN"/>
              </w:rPr>
              <w:br/>
              <w:t xml:space="preserve"> định mức xây dựng, phân bổ dự toán và quyết toán kinh phí áp dụng đối với nhiệm vụ KHCN cấp Cơ sở</w:t>
            </w:r>
            <w:r w:rsidRPr="002B3CF2">
              <w:rPr>
                <w:rFonts w:ascii="Arial" w:eastAsia="Times New Roman" w:hAnsi="Arial" w:cs="Arial"/>
                <w:color w:val="000000"/>
                <w:lang w:val="vi-VN" w:eastAsia="vi-VN"/>
              </w:rPr>
              <w:br/>
              <w:t xml:space="preserve"> của Trường Đại học Mỏ - Địa chất</w:t>
            </w:r>
          </w:p>
        </w:tc>
      </w:tr>
      <w:tr w:rsidR="002B3CF2" w:rsidRPr="002B3CF2" w14:paraId="1FE06C4D" w14:textId="77777777" w:rsidTr="002B3CF2">
        <w:trPr>
          <w:trHeight w:val="276"/>
        </w:trPr>
        <w:tc>
          <w:tcPr>
            <w:tcW w:w="4041" w:type="dxa"/>
            <w:gridSpan w:val="3"/>
            <w:tcBorders>
              <w:top w:val="nil"/>
              <w:left w:val="nil"/>
              <w:bottom w:val="nil"/>
              <w:right w:val="nil"/>
            </w:tcBorders>
            <w:shd w:val="clear" w:color="auto" w:fill="auto"/>
            <w:noWrap/>
            <w:vAlign w:val="bottom"/>
            <w:hideMark/>
          </w:tcPr>
          <w:p w14:paraId="03D8395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2. Các căn cứ khác liên quan (nếu có):</w:t>
            </w:r>
          </w:p>
        </w:tc>
        <w:tc>
          <w:tcPr>
            <w:tcW w:w="1346" w:type="dxa"/>
            <w:tcBorders>
              <w:top w:val="nil"/>
              <w:left w:val="nil"/>
              <w:bottom w:val="nil"/>
              <w:right w:val="nil"/>
            </w:tcBorders>
            <w:shd w:val="clear" w:color="auto" w:fill="auto"/>
            <w:noWrap/>
            <w:vAlign w:val="bottom"/>
            <w:hideMark/>
          </w:tcPr>
          <w:p w14:paraId="191C0FB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tcBorders>
              <w:top w:val="nil"/>
              <w:left w:val="nil"/>
              <w:bottom w:val="nil"/>
              <w:right w:val="nil"/>
            </w:tcBorders>
            <w:shd w:val="clear" w:color="auto" w:fill="auto"/>
            <w:noWrap/>
            <w:vAlign w:val="bottom"/>
            <w:hideMark/>
          </w:tcPr>
          <w:p w14:paraId="64932B1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7CE985E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25C383C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58A3496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0B44B62A"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660D1B62"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527AA604" w14:textId="77777777" w:rsidTr="002B3CF2">
        <w:trPr>
          <w:trHeight w:val="276"/>
        </w:trPr>
        <w:tc>
          <w:tcPr>
            <w:tcW w:w="4041" w:type="dxa"/>
            <w:gridSpan w:val="3"/>
            <w:tcBorders>
              <w:top w:val="nil"/>
              <w:left w:val="nil"/>
              <w:bottom w:val="nil"/>
              <w:right w:val="nil"/>
            </w:tcBorders>
            <w:shd w:val="clear" w:color="auto" w:fill="auto"/>
            <w:noWrap/>
            <w:vAlign w:val="bottom"/>
            <w:hideMark/>
          </w:tcPr>
          <w:p w14:paraId="7FA77673" w14:textId="77777777" w:rsidR="002B3CF2" w:rsidRPr="002B3CF2" w:rsidRDefault="002B3CF2" w:rsidP="002B3CF2">
            <w:pPr>
              <w:spacing w:after="0" w:line="240" w:lineRule="auto"/>
              <w:rPr>
                <w:rFonts w:ascii="Arial" w:eastAsia="Times New Roman" w:hAnsi="Arial" w:cs="Arial"/>
                <w:b/>
                <w:bCs/>
                <w:color w:val="000000"/>
                <w:lang w:val="vi-VN" w:eastAsia="vi-VN"/>
              </w:rPr>
            </w:pPr>
            <w:r w:rsidRPr="002B3CF2">
              <w:rPr>
                <w:rFonts w:ascii="Arial" w:eastAsia="Times New Roman" w:hAnsi="Arial" w:cs="Arial"/>
                <w:b/>
                <w:bCs/>
                <w:color w:val="000000"/>
                <w:lang w:val="vi-VN" w:eastAsia="vi-VN"/>
              </w:rPr>
              <w:t>I. Công lao động thực hiện đề tài</w:t>
            </w:r>
          </w:p>
        </w:tc>
        <w:tc>
          <w:tcPr>
            <w:tcW w:w="1346" w:type="dxa"/>
            <w:tcBorders>
              <w:top w:val="nil"/>
              <w:left w:val="nil"/>
              <w:bottom w:val="nil"/>
              <w:right w:val="nil"/>
            </w:tcBorders>
            <w:shd w:val="clear" w:color="auto" w:fill="auto"/>
            <w:noWrap/>
            <w:vAlign w:val="bottom"/>
            <w:hideMark/>
          </w:tcPr>
          <w:p w14:paraId="5678079F" w14:textId="77777777" w:rsidR="002B3CF2" w:rsidRPr="002B3CF2" w:rsidRDefault="002B3CF2" w:rsidP="002B3CF2">
            <w:pPr>
              <w:spacing w:after="0" w:line="240" w:lineRule="auto"/>
              <w:rPr>
                <w:rFonts w:ascii="Arial" w:eastAsia="Times New Roman" w:hAnsi="Arial" w:cs="Arial"/>
                <w:b/>
                <w:bCs/>
                <w:color w:val="000000"/>
                <w:lang w:val="vi-VN" w:eastAsia="vi-VN"/>
              </w:rPr>
            </w:pPr>
          </w:p>
        </w:tc>
        <w:tc>
          <w:tcPr>
            <w:tcW w:w="779" w:type="dxa"/>
            <w:tcBorders>
              <w:top w:val="nil"/>
              <w:left w:val="nil"/>
              <w:bottom w:val="nil"/>
              <w:right w:val="nil"/>
            </w:tcBorders>
            <w:shd w:val="clear" w:color="auto" w:fill="auto"/>
            <w:noWrap/>
            <w:vAlign w:val="bottom"/>
            <w:hideMark/>
          </w:tcPr>
          <w:p w14:paraId="55C943B0"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2536AA7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3D36E79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7E60049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449DFD0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7C0121C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4F5E9E62" w14:textId="77777777" w:rsidTr="002B3CF2">
        <w:trPr>
          <w:trHeight w:val="630"/>
        </w:trPr>
        <w:tc>
          <w:tcPr>
            <w:tcW w:w="48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63FBAB3"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TT</w:t>
            </w:r>
          </w:p>
        </w:tc>
        <w:tc>
          <w:tcPr>
            <w:tcW w:w="167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5EA374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w:t>
            </w:r>
          </w:p>
        </w:tc>
        <w:tc>
          <w:tcPr>
            <w:tcW w:w="188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558496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w:t>
            </w:r>
          </w:p>
        </w:tc>
        <w:tc>
          <w:tcPr>
            <w:tcW w:w="134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040839"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Cán bộ thực hiện</w:t>
            </w:r>
            <w:r w:rsidRPr="002B3CF2">
              <w:rPr>
                <w:rFonts w:ascii="Arial" w:eastAsia="Times New Roman" w:hAnsi="Arial" w:cs="Arial"/>
                <w:color w:val="000000"/>
                <w:lang w:val="vi-VN" w:eastAsia="vi-VN"/>
              </w:rPr>
              <w:br/>
              <w:t>(Họ và tên)</w:t>
            </w:r>
          </w:p>
        </w:tc>
        <w:tc>
          <w:tcPr>
            <w:tcW w:w="7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BC4175" w14:textId="6704FD52"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Hệ số tiền công Hstcn</w:t>
            </w:r>
          </w:p>
        </w:tc>
        <w:tc>
          <w:tcPr>
            <w:tcW w:w="80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27FBAC" w14:textId="233B78B9"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Số ngày thực hiện Snc</w:t>
            </w:r>
          </w:p>
        </w:tc>
        <w:tc>
          <w:tcPr>
            <w:tcW w:w="3451" w:type="dxa"/>
            <w:gridSpan w:val="3"/>
            <w:tcBorders>
              <w:top w:val="single" w:sz="4" w:space="0" w:color="auto"/>
              <w:left w:val="nil"/>
              <w:bottom w:val="single" w:sz="4" w:space="0" w:color="auto"/>
              <w:right w:val="single" w:sz="4" w:space="0" w:color="000000"/>
            </w:tcBorders>
            <w:shd w:val="clear" w:color="auto" w:fill="auto"/>
            <w:vAlign w:val="center"/>
            <w:hideMark/>
          </w:tcPr>
          <w:p w14:paraId="35EECAFA"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Thành tiền (đ) </w:t>
            </w:r>
            <w:r w:rsidRPr="002B3CF2">
              <w:rPr>
                <w:rFonts w:ascii="Arial" w:eastAsia="Times New Roman" w:hAnsi="Arial" w:cs="Arial"/>
                <w:color w:val="000000"/>
                <w:lang w:val="vi-VN" w:eastAsia="vi-VN"/>
              </w:rPr>
              <w:br/>
            </w:r>
            <w:r w:rsidRPr="002B3CF2">
              <w:rPr>
                <w:rFonts w:ascii="Symbol" w:eastAsia="Times New Roman" w:hAnsi="Symbol" w:cs="Arial"/>
                <w:color w:val="000000"/>
                <w:lang w:val="vi-VN" w:eastAsia="vi-VN"/>
              </w:rPr>
              <w:t></w:t>
            </w:r>
            <w:r w:rsidRPr="002B3CF2">
              <w:rPr>
                <w:rFonts w:eastAsia="Times New Roman" w:cs="Arial"/>
                <w:color w:val="000000"/>
                <w:lang w:val="vi-VN" w:eastAsia="vi-VN"/>
              </w:rPr>
              <w:t>=1.490.000*Hstcn*Snc</w:t>
            </w:r>
          </w:p>
        </w:tc>
        <w:tc>
          <w:tcPr>
            <w:tcW w:w="236" w:type="dxa"/>
            <w:tcBorders>
              <w:top w:val="nil"/>
              <w:left w:val="nil"/>
              <w:bottom w:val="nil"/>
              <w:right w:val="nil"/>
            </w:tcBorders>
            <w:shd w:val="clear" w:color="auto" w:fill="auto"/>
            <w:noWrap/>
            <w:vAlign w:val="bottom"/>
            <w:hideMark/>
          </w:tcPr>
          <w:p w14:paraId="24EDBC54"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285332EE" w14:textId="77777777" w:rsidTr="002B3CF2">
        <w:trPr>
          <w:trHeight w:val="465"/>
        </w:trPr>
        <w:tc>
          <w:tcPr>
            <w:tcW w:w="485" w:type="dxa"/>
            <w:vMerge/>
            <w:tcBorders>
              <w:top w:val="single" w:sz="4" w:space="0" w:color="auto"/>
              <w:left w:val="single" w:sz="4" w:space="0" w:color="auto"/>
              <w:bottom w:val="single" w:sz="4" w:space="0" w:color="000000"/>
              <w:right w:val="single" w:sz="4" w:space="0" w:color="auto"/>
            </w:tcBorders>
            <w:vAlign w:val="center"/>
            <w:hideMark/>
          </w:tcPr>
          <w:p w14:paraId="7BEEF475"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single" w:sz="4" w:space="0" w:color="auto"/>
              <w:left w:val="single" w:sz="4" w:space="0" w:color="auto"/>
              <w:bottom w:val="single" w:sz="4" w:space="0" w:color="000000"/>
              <w:right w:val="single" w:sz="4" w:space="0" w:color="auto"/>
            </w:tcBorders>
            <w:vAlign w:val="center"/>
            <w:hideMark/>
          </w:tcPr>
          <w:p w14:paraId="19252B0F"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single" w:sz="4" w:space="0" w:color="auto"/>
              <w:left w:val="single" w:sz="4" w:space="0" w:color="auto"/>
              <w:bottom w:val="single" w:sz="4" w:space="0" w:color="000000"/>
              <w:right w:val="single" w:sz="4" w:space="0" w:color="auto"/>
            </w:tcBorders>
            <w:vAlign w:val="center"/>
            <w:hideMark/>
          </w:tcPr>
          <w:p w14:paraId="41F1B059"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000000"/>
              <w:right w:val="single" w:sz="4" w:space="0" w:color="auto"/>
            </w:tcBorders>
            <w:vAlign w:val="center"/>
            <w:hideMark/>
          </w:tcPr>
          <w:p w14:paraId="70070E4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000000"/>
              <w:right w:val="single" w:sz="4" w:space="0" w:color="auto"/>
            </w:tcBorders>
            <w:vAlign w:val="center"/>
            <w:hideMark/>
          </w:tcPr>
          <w:p w14:paraId="59BB0890"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000000"/>
              <w:right w:val="single" w:sz="4" w:space="0" w:color="auto"/>
            </w:tcBorders>
            <w:vAlign w:val="center"/>
            <w:hideMark/>
          </w:tcPr>
          <w:p w14:paraId="77446FA0"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77B3BD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210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DB49F7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Trong đó</w:t>
            </w:r>
          </w:p>
        </w:tc>
        <w:tc>
          <w:tcPr>
            <w:tcW w:w="236" w:type="dxa"/>
            <w:tcBorders>
              <w:top w:val="nil"/>
              <w:left w:val="nil"/>
              <w:bottom w:val="nil"/>
              <w:right w:val="nil"/>
            </w:tcBorders>
            <w:shd w:val="clear" w:color="auto" w:fill="auto"/>
            <w:noWrap/>
            <w:vAlign w:val="bottom"/>
            <w:hideMark/>
          </w:tcPr>
          <w:p w14:paraId="4556A70B"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0745D4A0" w14:textId="77777777" w:rsidTr="002B3CF2">
        <w:trPr>
          <w:trHeight w:val="276"/>
        </w:trPr>
        <w:tc>
          <w:tcPr>
            <w:tcW w:w="485" w:type="dxa"/>
            <w:vMerge/>
            <w:tcBorders>
              <w:top w:val="single" w:sz="4" w:space="0" w:color="auto"/>
              <w:left w:val="single" w:sz="4" w:space="0" w:color="auto"/>
              <w:bottom w:val="single" w:sz="4" w:space="0" w:color="000000"/>
              <w:right w:val="single" w:sz="4" w:space="0" w:color="auto"/>
            </w:tcBorders>
            <w:vAlign w:val="center"/>
            <w:hideMark/>
          </w:tcPr>
          <w:p w14:paraId="1AD5977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single" w:sz="4" w:space="0" w:color="auto"/>
              <w:left w:val="single" w:sz="4" w:space="0" w:color="auto"/>
              <w:bottom w:val="single" w:sz="4" w:space="0" w:color="000000"/>
              <w:right w:val="single" w:sz="4" w:space="0" w:color="auto"/>
            </w:tcBorders>
            <w:vAlign w:val="center"/>
            <w:hideMark/>
          </w:tcPr>
          <w:p w14:paraId="0F1FD918"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single" w:sz="4" w:space="0" w:color="auto"/>
              <w:left w:val="single" w:sz="4" w:space="0" w:color="auto"/>
              <w:bottom w:val="single" w:sz="4" w:space="0" w:color="000000"/>
              <w:right w:val="single" w:sz="4" w:space="0" w:color="auto"/>
            </w:tcBorders>
            <w:vAlign w:val="center"/>
            <w:hideMark/>
          </w:tcPr>
          <w:p w14:paraId="53D817A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000000"/>
              <w:right w:val="single" w:sz="4" w:space="0" w:color="auto"/>
            </w:tcBorders>
            <w:vAlign w:val="center"/>
            <w:hideMark/>
          </w:tcPr>
          <w:p w14:paraId="24113D4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000000"/>
              <w:right w:val="single" w:sz="4" w:space="0" w:color="auto"/>
            </w:tcBorders>
            <w:vAlign w:val="center"/>
            <w:hideMark/>
          </w:tcPr>
          <w:p w14:paraId="4467FF0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000000"/>
              <w:right w:val="single" w:sz="4" w:space="0" w:color="auto"/>
            </w:tcBorders>
            <w:vAlign w:val="center"/>
            <w:hideMark/>
          </w:tcPr>
          <w:p w14:paraId="64AF27D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nil"/>
              <w:left w:val="single" w:sz="4" w:space="0" w:color="auto"/>
              <w:bottom w:val="single" w:sz="4" w:space="0" w:color="000000"/>
              <w:right w:val="single" w:sz="4" w:space="0" w:color="auto"/>
            </w:tcBorders>
            <w:vAlign w:val="center"/>
            <w:hideMark/>
          </w:tcPr>
          <w:p w14:paraId="2E97AEA8"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87" w:type="dxa"/>
            <w:tcBorders>
              <w:top w:val="nil"/>
              <w:left w:val="nil"/>
              <w:bottom w:val="single" w:sz="4" w:space="0" w:color="auto"/>
              <w:right w:val="single" w:sz="4" w:space="0" w:color="auto"/>
            </w:tcBorders>
            <w:shd w:val="clear" w:color="auto" w:fill="auto"/>
            <w:noWrap/>
            <w:vAlign w:val="center"/>
            <w:hideMark/>
          </w:tcPr>
          <w:p w14:paraId="0C14372E"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Nhà trường</w:t>
            </w:r>
          </w:p>
        </w:tc>
        <w:tc>
          <w:tcPr>
            <w:tcW w:w="718" w:type="dxa"/>
            <w:tcBorders>
              <w:top w:val="nil"/>
              <w:left w:val="nil"/>
              <w:bottom w:val="single" w:sz="4" w:space="0" w:color="auto"/>
              <w:right w:val="single" w:sz="4" w:space="0" w:color="auto"/>
            </w:tcBorders>
            <w:shd w:val="clear" w:color="auto" w:fill="auto"/>
            <w:noWrap/>
            <w:vAlign w:val="center"/>
            <w:hideMark/>
          </w:tcPr>
          <w:p w14:paraId="7E95928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Khác</w:t>
            </w:r>
          </w:p>
        </w:tc>
        <w:tc>
          <w:tcPr>
            <w:tcW w:w="236" w:type="dxa"/>
            <w:tcBorders>
              <w:top w:val="nil"/>
              <w:left w:val="nil"/>
              <w:bottom w:val="nil"/>
              <w:right w:val="nil"/>
            </w:tcBorders>
            <w:shd w:val="clear" w:color="auto" w:fill="auto"/>
            <w:noWrap/>
            <w:vAlign w:val="bottom"/>
            <w:hideMark/>
          </w:tcPr>
          <w:p w14:paraId="4B228B46"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5D051D58" w14:textId="77777777" w:rsidTr="002B3CF2">
        <w:trPr>
          <w:trHeight w:val="2106"/>
        </w:trPr>
        <w:tc>
          <w:tcPr>
            <w:tcW w:w="485" w:type="dxa"/>
            <w:vMerge w:val="restart"/>
            <w:tcBorders>
              <w:top w:val="nil"/>
              <w:left w:val="single" w:sz="4" w:space="0" w:color="auto"/>
              <w:bottom w:val="single" w:sz="4" w:space="0" w:color="000000"/>
              <w:right w:val="single" w:sz="4" w:space="0" w:color="auto"/>
            </w:tcBorders>
            <w:shd w:val="clear" w:color="auto" w:fill="auto"/>
            <w:noWrap/>
            <w:hideMark/>
          </w:tcPr>
          <w:p w14:paraId="1CFAA99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1</w:t>
            </w:r>
          </w:p>
        </w:tc>
        <w:tc>
          <w:tcPr>
            <w:tcW w:w="1671" w:type="dxa"/>
            <w:vMerge w:val="restart"/>
            <w:tcBorders>
              <w:top w:val="nil"/>
              <w:left w:val="single" w:sz="4" w:space="0" w:color="auto"/>
              <w:bottom w:val="single" w:sz="4" w:space="0" w:color="000000"/>
              <w:right w:val="single" w:sz="4" w:space="0" w:color="auto"/>
            </w:tcBorders>
            <w:shd w:val="clear" w:color="auto" w:fill="auto"/>
            <w:hideMark/>
          </w:tcPr>
          <w:p w14:paraId="5748A07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1: Nghiên cứu tổng quan dựa trên việc thu thập, tổng hợp và kế thừa tài liệu liên quan đến đề tài trên Thế giới và ở Việt Nam.</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18406E7D" w14:textId="2F860D21"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1: Báo cáo tổng quan về nghiên cứu hàm lượng KLN trong nước, trầm tích và những ảnh hưởng đến môi trường sinh thái.</w:t>
            </w:r>
          </w:p>
        </w:tc>
        <w:tc>
          <w:tcPr>
            <w:tcW w:w="1346" w:type="dxa"/>
            <w:tcBorders>
              <w:top w:val="nil"/>
              <w:left w:val="nil"/>
              <w:bottom w:val="single" w:sz="4" w:space="0" w:color="auto"/>
              <w:right w:val="single" w:sz="4" w:space="0" w:color="auto"/>
            </w:tcBorders>
            <w:shd w:val="clear" w:color="auto" w:fill="auto"/>
            <w:vAlign w:val="bottom"/>
            <w:hideMark/>
          </w:tcPr>
          <w:p w14:paraId="7ADB7DE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517A3EF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59CD819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3BF12FC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1387" w:type="dxa"/>
            <w:tcBorders>
              <w:top w:val="nil"/>
              <w:left w:val="nil"/>
              <w:bottom w:val="single" w:sz="4" w:space="0" w:color="auto"/>
              <w:right w:val="single" w:sz="4" w:space="0" w:color="auto"/>
            </w:tcBorders>
            <w:shd w:val="clear" w:color="auto" w:fill="auto"/>
            <w:noWrap/>
            <w:vAlign w:val="bottom"/>
            <w:hideMark/>
          </w:tcPr>
          <w:p w14:paraId="2EC1FE4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718" w:type="dxa"/>
            <w:tcBorders>
              <w:top w:val="nil"/>
              <w:left w:val="nil"/>
              <w:bottom w:val="single" w:sz="4" w:space="0" w:color="auto"/>
              <w:right w:val="single" w:sz="4" w:space="0" w:color="auto"/>
            </w:tcBorders>
            <w:shd w:val="clear" w:color="auto" w:fill="auto"/>
            <w:noWrap/>
            <w:vAlign w:val="bottom"/>
            <w:hideMark/>
          </w:tcPr>
          <w:p w14:paraId="634459E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03A0600"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3A30647B" w14:textId="77777777" w:rsidTr="002B3CF2">
        <w:trPr>
          <w:trHeight w:val="276"/>
        </w:trPr>
        <w:tc>
          <w:tcPr>
            <w:tcW w:w="485" w:type="dxa"/>
            <w:vMerge/>
            <w:tcBorders>
              <w:top w:val="nil"/>
              <w:left w:val="single" w:sz="4" w:space="0" w:color="auto"/>
              <w:bottom w:val="single" w:sz="4" w:space="0" w:color="000000"/>
              <w:right w:val="single" w:sz="4" w:space="0" w:color="auto"/>
            </w:tcBorders>
            <w:vAlign w:val="center"/>
            <w:hideMark/>
          </w:tcPr>
          <w:p w14:paraId="28438FAA"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42EB264E"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522944FE"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1448A92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Trần Thị Ngọc</w:t>
            </w:r>
          </w:p>
        </w:tc>
        <w:tc>
          <w:tcPr>
            <w:tcW w:w="779" w:type="dxa"/>
            <w:tcBorders>
              <w:top w:val="nil"/>
              <w:left w:val="nil"/>
              <w:bottom w:val="single" w:sz="4" w:space="0" w:color="auto"/>
              <w:right w:val="single" w:sz="4" w:space="0" w:color="auto"/>
            </w:tcBorders>
            <w:shd w:val="clear" w:color="auto" w:fill="auto"/>
            <w:noWrap/>
            <w:vAlign w:val="bottom"/>
            <w:hideMark/>
          </w:tcPr>
          <w:p w14:paraId="428D1D3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3AA5E89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4</w:t>
            </w:r>
          </w:p>
        </w:tc>
        <w:tc>
          <w:tcPr>
            <w:tcW w:w="1346" w:type="dxa"/>
            <w:tcBorders>
              <w:top w:val="nil"/>
              <w:left w:val="nil"/>
              <w:bottom w:val="single" w:sz="4" w:space="0" w:color="auto"/>
              <w:right w:val="single" w:sz="4" w:space="0" w:color="auto"/>
            </w:tcBorders>
            <w:shd w:val="clear" w:color="auto" w:fill="auto"/>
            <w:noWrap/>
            <w:vAlign w:val="bottom"/>
            <w:hideMark/>
          </w:tcPr>
          <w:p w14:paraId="09D807FA"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1 788 000</w:t>
            </w:r>
          </w:p>
        </w:tc>
        <w:tc>
          <w:tcPr>
            <w:tcW w:w="1387" w:type="dxa"/>
            <w:tcBorders>
              <w:top w:val="nil"/>
              <w:left w:val="nil"/>
              <w:bottom w:val="single" w:sz="4" w:space="0" w:color="auto"/>
              <w:right w:val="single" w:sz="4" w:space="0" w:color="auto"/>
            </w:tcBorders>
            <w:shd w:val="clear" w:color="auto" w:fill="auto"/>
            <w:noWrap/>
            <w:vAlign w:val="bottom"/>
            <w:hideMark/>
          </w:tcPr>
          <w:p w14:paraId="3FB6BA9E"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1 788 000</w:t>
            </w:r>
          </w:p>
        </w:tc>
        <w:tc>
          <w:tcPr>
            <w:tcW w:w="718" w:type="dxa"/>
            <w:tcBorders>
              <w:top w:val="nil"/>
              <w:left w:val="nil"/>
              <w:bottom w:val="single" w:sz="4" w:space="0" w:color="auto"/>
              <w:right w:val="single" w:sz="4" w:space="0" w:color="auto"/>
            </w:tcBorders>
            <w:shd w:val="clear" w:color="auto" w:fill="auto"/>
            <w:noWrap/>
            <w:vAlign w:val="bottom"/>
            <w:hideMark/>
          </w:tcPr>
          <w:p w14:paraId="60220D1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155D5FC9"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2B3C18F6" w14:textId="77777777" w:rsidTr="002B3CF2">
        <w:trPr>
          <w:trHeight w:val="2340"/>
        </w:trPr>
        <w:tc>
          <w:tcPr>
            <w:tcW w:w="485" w:type="dxa"/>
            <w:vMerge w:val="restart"/>
            <w:tcBorders>
              <w:top w:val="nil"/>
              <w:left w:val="single" w:sz="4" w:space="0" w:color="auto"/>
              <w:bottom w:val="single" w:sz="4" w:space="0" w:color="000000"/>
              <w:right w:val="single" w:sz="4" w:space="0" w:color="auto"/>
            </w:tcBorders>
            <w:shd w:val="clear" w:color="auto" w:fill="auto"/>
            <w:noWrap/>
            <w:hideMark/>
          </w:tcPr>
          <w:p w14:paraId="6D8BA0F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2</w:t>
            </w:r>
          </w:p>
        </w:tc>
        <w:tc>
          <w:tcPr>
            <w:tcW w:w="1671" w:type="dxa"/>
            <w:vMerge w:val="restart"/>
            <w:tcBorders>
              <w:top w:val="nil"/>
              <w:left w:val="single" w:sz="4" w:space="0" w:color="auto"/>
              <w:bottom w:val="single" w:sz="4" w:space="0" w:color="000000"/>
              <w:right w:val="single" w:sz="4" w:space="0" w:color="auto"/>
            </w:tcBorders>
            <w:shd w:val="clear" w:color="auto" w:fill="auto"/>
            <w:hideMark/>
          </w:tcPr>
          <w:p w14:paraId="20AA2AB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2: Điều tra, khảo sát và lấy mẫu nước và trầm tích tại các điểm đại diện trên các sông Tô Lịch, sông Lừ, sông Sét và sông Kim Ngưu khu vực nội thành Hà Nội.</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3B35C7B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2: Báo cáo tổng quan điều kiện tự nhiên, kinh tế, xã hội, vị trí và phương pháp lấy mẫu lưu vực các sông nội thành Hà Nội.</w:t>
            </w:r>
          </w:p>
        </w:tc>
        <w:tc>
          <w:tcPr>
            <w:tcW w:w="1346" w:type="dxa"/>
            <w:tcBorders>
              <w:top w:val="nil"/>
              <w:left w:val="nil"/>
              <w:bottom w:val="single" w:sz="4" w:space="0" w:color="auto"/>
              <w:right w:val="single" w:sz="4" w:space="0" w:color="auto"/>
            </w:tcBorders>
            <w:shd w:val="clear" w:color="auto" w:fill="auto"/>
            <w:vAlign w:val="bottom"/>
            <w:hideMark/>
          </w:tcPr>
          <w:p w14:paraId="193B560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14610EC3"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6A8000B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346" w:type="dxa"/>
            <w:tcBorders>
              <w:top w:val="nil"/>
              <w:left w:val="nil"/>
              <w:bottom w:val="single" w:sz="4" w:space="0" w:color="auto"/>
              <w:right w:val="single" w:sz="4" w:space="0" w:color="auto"/>
            </w:tcBorders>
            <w:shd w:val="clear" w:color="auto" w:fill="auto"/>
            <w:noWrap/>
            <w:vAlign w:val="bottom"/>
            <w:hideMark/>
          </w:tcPr>
          <w:p w14:paraId="4BA951D0"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3 129 000</w:t>
            </w:r>
          </w:p>
        </w:tc>
        <w:tc>
          <w:tcPr>
            <w:tcW w:w="1387" w:type="dxa"/>
            <w:tcBorders>
              <w:top w:val="nil"/>
              <w:left w:val="nil"/>
              <w:bottom w:val="single" w:sz="4" w:space="0" w:color="auto"/>
              <w:right w:val="single" w:sz="4" w:space="0" w:color="auto"/>
            </w:tcBorders>
            <w:shd w:val="clear" w:color="auto" w:fill="auto"/>
            <w:noWrap/>
            <w:vAlign w:val="bottom"/>
            <w:hideMark/>
          </w:tcPr>
          <w:p w14:paraId="39B47BC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3 129 000</w:t>
            </w:r>
          </w:p>
        </w:tc>
        <w:tc>
          <w:tcPr>
            <w:tcW w:w="718" w:type="dxa"/>
            <w:tcBorders>
              <w:top w:val="nil"/>
              <w:left w:val="nil"/>
              <w:bottom w:val="single" w:sz="4" w:space="0" w:color="auto"/>
              <w:right w:val="single" w:sz="4" w:space="0" w:color="auto"/>
            </w:tcBorders>
            <w:shd w:val="clear" w:color="auto" w:fill="auto"/>
            <w:noWrap/>
            <w:vAlign w:val="bottom"/>
            <w:hideMark/>
          </w:tcPr>
          <w:p w14:paraId="5BFCFAE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13331F15"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075DD53A" w14:textId="77777777" w:rsidTr="002B3CF2">
        <w:trPr>
          <w:trHeight w:val="552"/>
        </w:trPr>
        <w:tc>
          <w:tcPr>
            <w:tcW w:w="485" w:type="dxa"/>
            <w:vMerge/>
            <w:tcBorders>
              <w:top w:val="nil"/>
              <w:left w:val="single" w:sz="4" w:space="0" w:color="auto"/>
              <w:bottom w:val="single" w:sz="4" w:space="0" w:color="000000"/>
              <w:right w:val="single" w:sz="4" w:space="0" w:color="auto"/>
            </w:tcBorders>
            <w:vAlign w:val="center"/>
            <w:hideMark/>
          </w:tcPr>
          <w:p w14:paraId="3B964EEA"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105E2DAB"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080AB79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1E32C83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Thu Huyền</w:t>
            </w:r>
          </w:p>
        </w:tc>
        <w:tc>
          <w:tcPr>
            <w:tcW w:w="779" w:type="dxa"/>
            <w:tcBorders>
              <w:top w:val="nil"/>
              <w:left w:val="nil"/>
              <w:bottom w:val="single" w:sz="4" w:space="0" w:color="auto"/>
              <w:right w:val="single" w:sz="4" w:space="0" w:color="auto"/>
            </w:tcBorders>
            <w:shd w:val="clear" w:color="auto" w:fill="auto"/>
            <w:noWrap/>
            <w:vAlign w:val="bottom"/>
            <w:hideMark/>
          </w:tcPr>
          <w:p w14:paraId="1D38D3E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0,16</w:t>
            </w:r>
          </w:p>
        </w:tc>
        <w:tc>
          <w:tcPr>
            <w:tcW w:w="802" w:type="dxa"/>
            <w:tcBorders>
              <w:top w:val="nil"/>
              <w:left w:val="nil"/>
              <w:bottom w:val="single" w:sz="4" w:space="0" w:color="auto"/>
              <w:right w:val="single" w:sz="4" w:space="0" w:color="auto"/>
            </w:tcBorders>
            <w:shd w:val="clear" w:color="auto" w:fill="auto"/>
            <w:noWrap/>
            <w:vAlign w:val="bottom"/>
            <w:hideMark/>
          </w:tcPr>
          <w:p w14:paraId="2827306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4</w:t>
            </w:r>
          </w:p>
        </w:tc>
        <w:tc>
          <w:tcPr>
            <w:tcW w:w="1346" w:type="dxa"/>
            <w:tcBorders>
              <w:top w:val="nil"/>
              <w:left w:val="nil"/>
              <w:bottom w:val="single" w:sz="4" w:space="0" w:color="auto"/>
              <w:right w:val="single" w:sz="4" w:space="0" w:color="auto"/>
            </w:tcBorders>
            <w:shd w:val="clear" w:color="auto" w:fill="auto"/>
            <w:noWrap/>
            <w:vAlign w:val="bottom"/>
            <w:hideMark/>
          </w:tcPr>
          <w:p w14:paraId="027871D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953 600</w:t>
            </w:r>
          </w:p>
        </w:tc>
        <w:tc>
          <w:tcPr>
            <w:tcW w:w="1387" w:type="dxa"/>
            <w:tcBorders>
              <w:top w:val="nil"/>
              <w:left w:val="nil"/>
              <w:bottom w:val="single" w:sz="4" w:space="0" w:color="auto"/>
              <w:right w:val="single" w:sz="4" w:space="0" w:color="auto"/>
            </w:tcBorders>
            <w:shd w:val="clear" w:color="auto" w:fill="auto"/>
            <w:noWrap/>
            <w:vAlign w:val="bottom"/>
            <w:hideMark/>
          </w:tcPr>
          <w:p w14:paraId="61B485E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953 600</w:t>
            </w:r>
          </w:p>
        </w:tc>
        <w:tc>
          <w:tcPr>
            <w:tcW w:w="718" w:type="dxa"/>
            <w:tcBorders>
              <w:top w:val="nil"/>
              <w:left w:val="nil"/>
              <w:bottom w:val="single" w:sz="4" w:space="0" w:color="auto"/>
              <w:right w:val="single" w:sz="4" w:space="0" w:color="auto"/>
            </w:tcBorders>
            <w:shd w:val="clear" w:color="auto" w:fill="auto"/>
            <w:noWrap/>
            <w:vAlign w:val="bottom"/>
            <w:hideMark/>
          </w:tcPr>
          <w:p w14:paraId="658189E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593EFA8"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02FDBBEA" w14:textId="77777777" w:rsidTr="002B3CF2">
        <w:trPr>
          <w:trHeight w:val="552"/>
        </w:trPr>
        <w:tc>
          <w:tcPr>
            <w:tcW w:w="485" w:type="dxa"/>
            <w:vMerge/>
            <w:tcBorders>
              <w:top w:val="nil"/>
              <w:left w:val="single" w:sz="4" w:space="0" w:color="auto"/>
              <w:bottom w:val="single" w:sz="4" w:space="0" w:color="000000"/>
              <w:right w:val="single" w:sz="4" w:space="0" w:color="auto"/>
            </w:tcBorders>
            <w:vAlign w:val="center"/>
            <w:hideMark/>
          </w:tcPr>
          <w:p w14:paraId="35C9D9B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1BB19ABF"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078A486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5F07BDE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Hồng</w:t>
            </w:r>
          </w:p>
        </w:tc>
        <w:tc>
          <w:tcPr>
            <w:tcW w:w="779" w:type="dxa"/>
            <w:tcBorders>
              <w:top w:val="nil"/>
              <w:left w:val="nil"/>
              <w:bottom w:val="single" w:sz="4" w:space="0" w:color="auto"/>
              <w:right w:val="single" w:sz="4" w:space="0" w:color="auto"/>
            </w:tcBorders>
            <w:shd w:val="clear" w:color="auto" w:fill="auto"/>
            <w:noWrap/>
            <w:vAlign w:val="bottom"/>
            <w:hideMark/>
          </w:tcPr>
          <w:p w14:paraId="470C384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3AD6F57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3</w:t>
            </w:r>
          </w:p>
        </w:tc>
        <w:tc>
          <w:tcPr>
            <w:tcW w:w="1346" w:type="dxa"/>
            <w:tcBorders>
              <w:top w:val="nil"/>
              <w:left w:val="nil"/>
              <w:bottom w:val="single" w:sz="4" w:space="0" w:color="auto"/>
              <w:right w:val="single" w:sz="4" w:space="0" w:color="auto"/>
            </w:tcBorders>
            <w:shd w:val="clear" w:color="auto" w:fill="auto"/>
            <w:noWrap/>
            <w:vAlign w:val="bottom"/>
            <w:hideMark/>
          </w:tcPr>
          <w:p w14:paraId="6392FC77"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1 341 000</w:t>
            </w:r>
          </w:p>
        </w:tc>
        <w:tc>
          <w:tcPr>
            <w:tcW w:w="1387" w:type="dxa"/>
            <w:tcBorders>
              <w:top w:val="nil"/>
              <w:left w:val="nil"/>
              <w:bottom w:val="single" w:sz="4" w:space="0" w:color="auto"/>
              <w:right w:val="single" w:sz="4" w:space="0" w:color="auto"/>
            </w:tcBorders>
            <w:shd w:val="clear" w:color="auto" w:fill="auto"/>
            <w:noWrap/>
            <w:vAlign w:val="bottom"/>
            <w:hideMark/>
          </w:tcPr>
          <w:p w14:paraId="18EC4A3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1 341 000</w:t>
            </w:r>
          </w:p>
        </w:tc>
        <w:tc>
          <w:tcPr>
            <w:tcW w:w="718" w:type="dxa"/>
            <w:tcBorders>
              <w:top w:val="nil"/>
              <w:left w:val="nil"/>
              <w:bottom w:val="single" w:sz="4" w:space="0" w:color="auto"/>
              <w:right w:val="single" w:sz="4" w:space="0" w:color="auto"/>
            </w:tcBorders>
            <w:shd w:val="clear" w:color="auto" w:fill="auto"/>
            <w:noWrap/>
            <w:vAlign w:val="bottom"/>
            <w:hideMark/>
          </w:tcPr>
          <w:p w14:paraId="3BE7991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EE8C5EC"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8DB2EE9" w14:textId="77777777" w:rsidTr="002B3CF2">
        <w:trPr>
          <w:trHeight w:val="2675"/>
        </w:trPr>
        <w:tc>
          <w:tcPr>
            <w:tcW w:w="485" w:type="dxa"/>
            <w:vMerge w:val="restart"/>
            <w:tcBorders>
              <w:top w:val="nil"/>
              <w:left w:val="single" w:sz="4" w:space="0" w:color="auto"/>
              <w:bottom w:val="single" w:sz="4" w:space="0" w:color="000000"/>
              <w:right w:val="single" w:sz="4" w:space="0" w:color="auto"/>
            </w:tcBorders>
            <w:shd w:val="clear" w:color="auto" w:fill="auto"/>
            <w:noWrap/>
            <w:hideMark/>
          </w:tcPr>
          <w:p w14:paraId="5B1EB6EE"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3</w:t>
            </w:r>
          </w:p>
        </w:tc>
        <w:tc>
          <w:tcPr>
            <w:tcW w:w="1671" w:type="dxa"/>
            <w:vMerge w:val="restart"/>
            <w:tcBorders>
              <w:top w:val="nil"/>
              <w:left w:val="single" w:sz="4" w:space="0" w:color="auto"/>
              <w:bottom w:val="single" w:sz="4" w:space="0" w:color="000000"/>
              <w:right w:val="single" w:sz="4" w:space="0" w:color="auto"/>
            </w:tcBorders>
            <w:shd w:val="clear" w:color="auto" w:fill="auto"/>
            <w:hideMark/>
          </w:tcPr>
          <w:p w14:paraId="445CA7C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3: Phân tích mẫu nước, trầm tích: xác định hàm lượng các kim loại nặng trong các dịch chiết được xác định bằng phương pháp quang phổ khối plasma cảm ứng (ICP-MS).</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319D233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3: Báo cáo chuyên đề kết quả phân tích hàm lượng các kim loại nặng trong các dịch chiết bằng phương pháp quang phổ khối plasma cảm ứng (ICP-MS).</w:t>
            </w:r>
          </w:p>
        </w:tc>
        <w:tc>
          <w:tcPr>
            <w:tcW w:w="1346" w:type="dxa"/>
            <w:tcBorders>
              <w:top w:val="nil"/>
              <w:left w:val="nil"/>
              <w:bottom w:val="single" w:sz="4" w:space="0" w:color="auto"/>
              <w:right w:val="single" w:sz="4" w:space="0" w:color="auto"/>
            </w:tcBorders>
            <w:shd w:val="clear" w:color="auto" w:fill="auto"/>
            <w:vAlign w:val="bottom"/>
            <w:hideMark/>
          </w:tcPr>
          <w:p w14:paraId="745C7EA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1B736A5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35C362B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23B01CBE"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1387" w:type="dxa"/>
            <w:tcBorders>
              <w:top w:val="nil"/>
              <w:left w:val="nil"/>
              <w:bottom w:val="single" w:sz="4" w:space="0" w:color="auto"/>
              <w:right w:val="single" w:sz="4" w:space="0" w:color="auto"/>
            </w:tcBorders>
            <w:shd w:val="clear" w:color="auto" w:fill="auto"/>
            <w:noWrap/>
            <w:vAlign w:val="bottom"/>
            <w:hideMark/>
          </w:tcPr>
          <w:p w14:paraId="364B795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718" w:type="dxa"/>
            <w:tcBorders>
              <w:top w:val="nil"/>
              <w:left w:val="nil"/>
              <w:bottom w:val="single" w:sz="4" w:space="0" w:color="auto"/>
              <w:right w:val="single" w:sz="4" w:space="0" w:color="auto"/>
            </w:tcBorders>
            <w:shd w:val="clear" w:color="auto" w:fill="auto"/>
            <w:noWrap/>
            <w:vAlign w:val="bottom"/>
            <w:hideMark/>
          </w:tcPr>
          <w:p w14:paraId="0879FF8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4B4CB57C"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3A5DB3F5" w14:textId="77777777" w:rsidTr="002B3CF2">
        <w:trPr>
          <w:trHeight w:val="276"/>
        </w:trPr>
        <w:tc>
          <w:tcPr>
            <w:tcW w:w="485" w:type="dxa"/>
            <w:vMerge/>
            <w:tcBorders>
              <w:top w:val="nil"/>
              <w:left w:val="single" w:sz="4" w:space="0" w:color="auto"/>
              <w:bottom w:val="single" w:sz="4" w:space="0" w:color="000000"/>
              <w:right w:val="single" w:sz="4" w:space="0" w:color="auto"/>
            </w:tcBorders>
            <w:vAlign w:val="center"/>
            <w:hideMark/>
          </w:tcPr>
          <w:p w14:paraId="6BA38AD1"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7C115C8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4117706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3B3FCC4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Trần Thị Ngọc</w:t>
            </w:r>
          </w:p>
        </w:tc>
        <w:tc>
          <w:tcPr>
            <w:tcW w:w="779" w:type="dxa"/>
            <w:tcBorders>
              <w:top w:val="nil"/>
              <w:left w:val="nil"/>
              <w:bottom w:val="single" w:sz="4" w:space="0" w:color="auto"/>
              <w:right w:val="single" w:sz="4" w:space="0" w:color="auto"/>
            </w:tcBorders>
            <w:shd w:val="clear" w:color="auto" w:fill="auto"/>
            <w:noWrap/>
            <w:vAlign w:val="bottom"/>
            <w:hideMark/>
          </w:tcPr>
          <w:p w14:paraId="198D783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634ACD4B"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346" w:type="dxa"/>
            <w:tcBorders>
              <w:top w:val="nil"/>
              <w:left w:val="nil"/>
              <w:bottom w:val="single" w:sz="4" w:space="0" w:color="auto"/>
              <w:right w:val="single" w:sz="4" w:space="0" w:color="auto"/>
            </w:tcBorders>
            <w:shd w:val="clear" w:color="auto" w:fill="auto"/>
            <w:noWrap/>
            <w:vAlign w:val="bottom"/>
            <w:hideMark/>
          </w:tcPr>
          <w:p w14:paraId="47B2B03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1387" w:type="dxa"/>
            <w:tcBorders>
              <w:top w:val="nil"/>
              <w:left w:val="nil"/>
              <w:bottom w:val="single" w:sz="4" w:space="0" w:color="auto"/>
              <w:right w:val="single" w:sz="4" w:space="0" w:color="auto"/>
            </w:tcBorders>
            <w:shd w:val="clear" w:color="auto" w:fill="auto"/>
            <w:noWrap/>
            <w:vAlign w:val="bottom"/>
            <w:hideMark/>
          </w:tcPr>
          <w:p w14:paraId="2D1F962F"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718" w:type="dxa"/>
            <w:tcBorders>
              <w:top w:val="nil"/>
              <w:left w:val="nil"/>
              <w:bottom w:val="single" w:sz="4" w:space="0" w:color="auto"/>
              <w:right w:val="single" w:sz="4" w:space="0" w:color="auto"/>
            </w:tcBorders>
            <w:shd w:val="clear" w:color="auto" w:fill="auto"/>
            <w:noWrap/>
            <w:vAlign w:val="bottom"/>
            <w:hideMark/>
          </w:tcPr>
          <w:p w14:paraId="2FD15F3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0E3FA305"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2B1139DC" w14:textId="77777777" w:rsidTr="002B3CF2">
        <w:trPr>
          <w:trHeight w:val="552"/>
        </w:trPr>
        <w:tc>
          <w:tcPr>
            <w:tcW w:w="485" w:type="dxa"/>
            <w:vMerge/>
            <w:tcBorders>
              <w:top w:val="nil"/>
              <w:left w:val="single" w:sz="4" w:space="0" w:color="auto"/>
              <w:bottom w:val="single" w:sz="4" w:space="0" w:color="000000"/>
              <w:right w:val="single" w:sz="4" w:space="0" w:color="auto"/>
            </w:tcBorders>
            <w:vAlign w:val="center"/>
            <w:hideMark/>
          </w:tcPr>
          <w:p w14:paraId="37CDA03C"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6688FCA7"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30519139"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443D098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Hồng</w:t>
            </w:r>
          </w:p>
        </w:tc>
        <w:tc>
          <w:tcPr>
            <w:tcW w:w="779" w:type="dxa"/>
            <w:tcBorders>
              <w:top w:val="nil"/>
              <w:left w:val="nil"/>
              <w:bottom w:val="single" w:sz="4" w:space="0" w:color="auto"/>
              <w:right w:val="single" w:sz="4" w:space="0" w:color="auto"/>
            </w:tcBorders>
            <w:shd w:val="clear" w:color="auto" w:fill="auto"/>
            <w:noWrap/>
            <w:vAlign w:val="bottom"/>
            <w:hideMark/>
          </w:tcPr>
          <w:p w14:paraId="74A3675E"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3BC16D7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346" w:type="dxa"/>
            <w:tcBorders>
              <w:top w:val="nil"/>
              <w:left w:val="nil"/>
              <w:bottom w:val="single" w:sz="4" w:space="0" w:color="auto"/>
              <w:right w:val="single" w:sz="4" w:space="0" w:color="auto"/>
            </w:tcBorders>
            <w:shd w:val="clear" w:color="auto" w:fill="auto"/>
            <w:noWrap/>
            <w:vAlign w:val="bottom"/>
            <w:hideMark/>
          </w:tcPr>
          <w:p w14:paraId="06926DC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1387" w:type="dxa"/>
            <w:tcBorders>
              <w:top w:val="nil"/>
              <w:left w:val="nil"/>
              <w:bottom w:val="single" w:sz="4" w:space="0" w:color="auto"/>
              <w:right w:val="single" w:sz="4" w:space="0" w:color="auto"/>
            </w:tcBorders>
            <w:shd w:val="clear" w:color="auto" w:fill="auto"/>
            <w:noWrap/>
            <w:vAlign w:val="bottom"/>
            <w:hideMark/>
          </w:tcPr>
          <w:p w14:paraId="3A8AB141"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718" w:type="dxa"/>
            <w:tcBorders>
              <w:top w:val="nil"/>
              <w:left w:val="nil"/>
              <w:bottom w:val="single" w:sz="4" w:space="0" w:color="auto"/>
              <w:right w:val="single" w:sz="4" w:space="0" w:color="auto"/>
            </w:tcBorders>
            <w:shd w:val="clear" w:color="auto" w:fill="auto"/>
            <w:noWrap/>
            <w:vAlign w:val="bottom"/>
            <w:hideMark/>
          </w:tcPr>
          <w:p w14:paraId="75BEE06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6B3CECC"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B4ED5E8" w14:textId="77777777" w:rsidTr="002B3CF2">
        <w:trPr>
          <w:trHeight w:val="3263"/>
        </w:trPr>
        <w:tc>
          <w:tcPr>
            <w:tcW w:w="485" w:type="dxa"/>
            <w:vMerge w:val="restart"/>
            <w:tcBorders>
              <w:top w:val="nil"/>
              <w:left w:val="single" w:sz="4" w:space="0" w:color="auto"/>
              <w:bottom w:val="single" w:sz="4" w:space="0" w:color="000000"/>
              <w:right w:val="single" w:sz="4" w:space="0" w:color="auto"/>
            </w:tcBorders>
            <w:shd w:val="clear" w:color="auto" w:fill="auto"/>
            <w:noWrap/>
            <w:hideMark/>
          </w:tcPr>
          <w:p w14:paraId="4EE566EA"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lastRenderedPageBreak/>
              <w:t>4</w:t>
            </w:r>
          </w:p>
        </w:tc>
        <w:tc>
          <w:tcPr>
            <w:tcW w:w="1671" w:type="dxa"/>
            <w:vMerge w:val="restart"/>
            <w:tcBorders>
              <w:top w:val="nil"/>
              <w:left w:val="single" w:sz="4" w:space="0" w:color="auto"/>
              <w:bottom w:val="single" w:sz="4" w:space="0" w:color="000000"/>
              <w:right w:val="single" w:sz="4" w:space="0" w:color="auto"/>
            </w:tcBorders>
            <w:shd w:val="clear" w:color="auto" w:fill="auto"/>
            <w:hideMark/>
          </w:tcPr>
          <w:p w14:paraId="51AA0F7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4: Nghiên cứu đánh giá mức độ ô nhiễm kim loại nặng trong nước mặt trên hệ thống sông nội thành Hà Nội dựa trên kết quả các thông số đo nhanh tại hiện trường và phân tích nồng độ kim loại nặng trong nước.</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0420877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4: Báo cáo chuyên đề đánh giá mức độ ảnh hưởng của KLN trong nước mặt trên hệ thống sông nội thành Hà Nội.</w:t>
            </w:r>
          </w:p>
        </w:tc>
        <w:tc>
          <w:tcPr>
            <w:tcW w:w="1346" w:type="dxa"/>
            <w:tcBorders>
              <w:top w:val="nil"/>
              <w:left w:val="nil"/>
              <w:bottom w:val="single" w:sz="4" w:space="0" w:color="auto"/>
              <w:right w:val="single" w:sz="4" w:space="0" w:color="auto"/>
            </w:tcBorders>
            <w:shd w:val="clear" w:color="auto" w:fill="auto"/>
            <w:vAlign w:val="bottom"/>
            <w:hideMark/>
          </w:tcPr>
          <w:p w14:paraId="6EF90F3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63CA3D1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6095D87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6F9D5F6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1387" w:type="dxa"/>
            <w:tcBorders>
              <w:top w:val="nil"/>
              <w:left w:val="nil"/>
              <w:bottom w:val="single" w:sz="4" w:space="0" w:color="auto"/>
              <w:right w:val="single" w:sz="4" w:space="0" w:color="auto"/>
            </w:tcBorders>
            <w:shd w:val="clear" w:color="auto" w:fill="auto"/>
            <w:noWrap/>
            <w:vAlign w:val="bottom"/>
            <w:hideMark/>
          </w:tcPr>
          <w:p w14:paraId="036127DE"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718" w:type="dxa"/>
            <w:tcBorders>
              <w:top w:val="nil"/>
              <w:left w:val="nil"/>
              <w:bottom w:val="single" w:sz="4" w:space="0" w:color="auto"/>
              <w:right w:val="single" w:sz="4" w:space="0" w:color="auto"/>
            </w:tcBorders>
            <w:shd w:val="clear" w:color="auto" w:fill="auto"/>
            <w:noWrap/>
            <w:vAlign w:val="bottom"/>
            <w:hideMark/>
          </w:tcPr>
          <w:p w14:paraId="41432D7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49340273"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14B450A3" w14:textId="77777777" w:rsidTr="002B3CF2">
        <w:trPr>
          <w:trHeight w:val="276"/>
        </w:trPr>
        <w:tc>
          <w:tcPr>
            <w:tcW w:w="485" w:type="dxa"/>
            <w:vMerge/>
            <w:tcBorders>
              <w:top w:val="nil"/>
              <w:left w:val="single" w:sz="4" w:space="0" w:color="auto"/>
              <w:bottom w:val="single" w:sz="4" w:space="0" w:color="000000"/>
              <w:right w:val="single" w:sz="4" w:space="0" w:color="auto"/>
            </w:tcBorders>
            <w:vAlign w:val="center"/>
            <w:hideMark/>
          </w:tcPr>
          <w:p w14:paraId="4A712735"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71F9F4E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1D34CA7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0D47DF9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Trần Thị Ngọc</w:t>
            </w:r>
          </w:p>
        </w:tc>
        <w:tc>
          <w:tcPr>
            <w:tcW w:w="779" w:type="dxa"/>
            <w:tcBorders>
              <w:top w:val="nil"/>
              <w:left w:val="nil"/>
              <w:bottom w:val="single" w:sz="4" w:space="0" w:color="auto"/>
              <w:right w:val="single" w:sz="4" w:space="0" w:color="auto"/>
            </w:tcBorders>
            <w:shd w:val="clear" w:color="auto" w:fill="auto"/>
            <w:noWrap/>
            <w:vAlign w:val="bottom"/>
            <w:hideMark/>
          </w:tcPr>
          <w:p w14:paraId="195A869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40E93E2B"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4F02DB20"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1387" w:type="dxa"/>
            <w:tcBorders>
              <w:top w:val="nil"/>
              <w:left w:val="nil"/>
              <w:bottom w:val="single" w:sz="4" w:space="0" w:color="auto"/>
              <w:right w:val="single" w:sz="4" w:space="0" w:color="auto"/>
            </w:tcBorders>
            <w:shd w:val="clear" w:color="auto" w:fill="auto"/>
            <w:noWrap/>
            <w:vAlign w:val="bottom"/>
            <w:hideMark/>
          </w:tcPr>
          <w:p w14:paraId="3B9D3CD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718" w:type="dxa"/>
            <w:tcBorders>
              <w:top w:val="nil"/>
              <w:left w:val="nil"/>
              <w:bottom w:val="single" w:sz="4" w:space="0" w:color="auto"/>
              <w:right w:val="single" w:sz="4" w:space="0" w:color="auto"/>
            </w:tcBorders>
            <w:shd w:val="clear" w:color="auto" w:fill="auto"/>
            <w:noWrap/>
            <w:vAlign w:val="bottom"/>
            <w:hideMark/>
          </w:tcPr>
          <w:p w14:paraId="1A347C6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6A95ED0F"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781ABB68" w14:textId="77777777" w:rsidTr="002B3CF2">
        <w:trPr>
          <w:trHeight w:val="552"/>
        </w:trPr>
        <w:tc>
          <w:tcPr>
            <w:tcW w:w="485" w:type="dxa"/>
            <w:vMerge/>
            <w:tcBorders>
              <w:top w:val="nil"/>
              <w:left w:val="single" w:sz="4" w:space="0" w:color="auto"/>
              <w:bottom w:val="single" w:sz="4" w:space="0" w:color="000000"/>
              <w:right w:val="single" w:sz="4" w:space="0" w:color="auto"/>
            </w:tcBorders>
            <w:vAlign w:val="center"/>
            <w:hideMark/>
          </w:tcPr>
          <w:p w14:paraId="64863E2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0D0C30B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27B4E92B"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6261DB8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Hồng</w:t>
            </w:r>
          </w:p>
        </w:tc>
        <w:tc>
          <w:tcPr>
            <w:tcW w:w="779" w:type="dxa"/>
            <w:tcBorders>
              <w:top w:val="nil"/>
              <w:left w:val="nil"/>
              <w:bottom w:val="single" w:sz="4" w:space="0" w:color="auto"/>
              <w:right w:val="single" w:sz="4" w:space="0" w:color="auto"/>
            </w:tcBorders>
            <w:shd w:val="clear" w:color="auto" w:fill="auto"/>
            <w:noWrap/>
            <w:vAlign w:val="bottom"/>
            <w:hideMark/>
          </w:tcPr>
          <w:p w14:paraId="5F30B49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6A8E100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6709B55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1387" w:type="dxa"/>
            <w:tcBorders>
              <w:top w:val="nil"/>
              <w:left w:val="nil"/>
              <w:bottom w:val="single" w:sz="4" w:space="0" w:color="auto"/>
              <w:right w:val="single" w:sz="4" w:space="0" w:color="auto"/>
            </w:tcBorders>
            <w:shd w:val="clear" w:color="auto" w:fill="auto"/>
            <w:noWrap/>
            <w:vAlign w:val="bottom"/>
            <w:hideMark/>
          </w:tcPr>
          <w:p w14:paraId="7A7E6115"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718" w:type="dxa"/>
            <w:tcBorders>
              <w:top w:val="nil"/>
              <w:left w:val="nil"/>
              <w:bottom w:val="single" w:sz="4" w:space="0" w:color="auto"/>
              <w:right w:val="single" w:sz="4" w:space="0" w:color="auto"/>
            </w:tcBorders>
            <w:shd w:val="clear" w:color="auto" w:fill="auto"/>
            <w:noWrap/>
            <w:vAlign w:val="bottom"/>
            <w:hideMark/>
          </w:tcPr>
          <w:p w14:paraId="5D5F4F5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2C73F8C0"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2081A093" w14:textId="77777777" w:rsidTr="002B3CF2">
        <w:trPr>
          <w:trHeight w:val="4586"/>
        </w:trPr>
        <w:tc>
          <w:tcPr>
            <w:tcW w:w="485" w:type="dxa"/>
            <w:vMerge w:val="restart"/>
            <w:tcBorders>
              <w:top w:val="nil"/>
              <w:left w:val="single" w:sz="4" w:space="0" w:color="auto"/>
              <w:bottom w:val="single" w:sz="4" w:space="0" w:color="000000"/>
              <w:right w:val="single" w:sz="4" w:space="0" w:color="auto"/>
            </w:tcBorders>
            <w:shd w:val="clear" w:color="auto" w:fill="auto"/>
            <w:noWrap/>
            <w:hideMark/>
          </w:tcPr>
          <w:p w14:paraId="349486E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671" w:type="dxa"/>
            <w:vMerge w:val="restart"/>
            <w:tcBorders>
              <w:top w:val="nil"/>
              <w:left w:val="single" w:sz="4" w:space="0" w:color="auto"/>
              <w:bottom w:val="single" w:sz="4" w:space="0" w:color="000000"/>
              <w:right w:val="single" w:sz="4" w:space="0" w:color="auto"/>
            </w:tcBorders>
            <w:shd w:val="clear" w:color="auto" w:fill="auto"/>
            <w:hideMark/>
          </w:tcPr>
          <w:p w14:paraId="410945E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5: Nghiên cứu đánh giá mức độ ô nhiễm, chỉ số tích lũy địa chất (Igeo), hệ số làm giàu (EF), sự phân bố pha của kim loại nặng theo các dạng tồn tại trong trầm tích và đánh giá mối nguy hại của kim loại nặng trong trầm tích thông qua chỉ số rủi ro sinh thái tiềm năng (RI).</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1BCCA3C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5: Báo cáo chuyên đề đánh giá mức độ ô nhiễm, sự phân bố và rủi ro môi trường sinh thái của KLN trong trầm tích sông nội thành Hà Nội.</w:t>
            </w:r>
          </w:p>
        </w:tc>
        <w:tc>
          <w:tcPr>
            <w:tcW w:w="1346" w:type="dxa"/>
            <w:tcBorders>
              <w:top w:val="nil"/>
              <w:left w:val="nil"/>
              <w:bottom w:val="single" w:sz="4" w:space="0" w:color="auto"/>
              <w:right w:val="single" w:sz="4" w:space="0" w:color="auto"/>
            </w:tcBorders>
            <w:shd w:val="clear" w:color="auto" w:fill="auto"/>
            <w:vAlign w:val="bottom"/>
            <w:hideMark/>
          </w:tcPr>
          <w:p w14:paraId="14B343B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3C38743B"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5CCFC53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29CE8BC7"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1387" w:type="dxa"/>
            <w:tcBorders>
              <w:top w:val="nil"/>
              <w:left w:val="nil"/>
              <w:bottom w:val="single" w:sz="4" w:space="0" w:color="auto"/>
              <w:right w:val="single" w:sz="4" w:space="0" w:color="auto"/>
            </w:tcBorders>
            <w:shd w:val="clear" w:color="auto" w:fill="auto"/>
            <w:noWrap/>
            <w:vAlign w:val="bottom"/>
            <w:hideMark/>
          </w:tcPr>
          <w:p w14:paraId="73D52A3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718" w:type="dxa"/>
            <w:tcBorders>
              <w:top w:val="nil"/>
              <w:left w:val="nil"/>
              <w:bottom w:val="single" w:sz="4" w:space="0" w:color="auto"/>
              <w:right w:val="single" w:sz="4" w:space="0" w:color="auto"/>
            </w:tcBorders>
            <w:shd w:val="clear" w:color="auto" w:fill="auto"/>
            <w:noWrap/>
            <w:vAlign w:val="bottom"/>
            <w:hideMark/>
          </w:tcPr>
          <w:p w14:paraId="53C20A9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61C8E08"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E49F044" w14:textId="77777777" w:rsidTr="002B3CF2">
        <w:trPr>
          <w:trHeight w:val="276"/>
        </w:trPr>
        <w:tc>
          <w:tcPr>
            <w:tcW w:w="485" w:type="dxa"/>
            <w:vMerge/>
            <w:tcBorders>
              <w:top w:val="nil"/>
              <w:left w:val="single" w:sz="4" w:space="0" w:color="auto"/>
              <w:bottom w:val="single" w:sz="4" w:space="0" w:color="000000"/>
              <w:right w:val="single" w:sz="4" w:space="0" w:color="auto"/>
            </w:tcBorders>
            <w:vAlign w:val="center"/>
            <w:hideMark/>
          </w:tcPr>
          <w:p w14:paraId="27F9EED0"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000000"/>
              <w:right w:val="single" w:sz="4" w:space="0" w:color="auto"/>
            </w:tcBorders>
            <w:vAlign w:val="center"/>
            <w:hideMark/>
          </w:tcPr>
          <w:p w14:paraId="3A4B590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77A28B7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31CC9FE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Trần Thị Ngọc</w:t>
            </w:r>
          </w:p>
        </w:tc>
        <w:tc>
          <w:tcPr>
            <w:tcW w:w="779" w:type="dxa"/>
            <w:tcBorders>
              <w:top w:val="nil"/>
              <w:left w:val="nil"/>
              <w:bottom w:val="single" w:sz="4" w:space="0" w:color="auto"/>
              <w:right w:val="single" w:sz="4" w:space="0" w:color="auto"/>
            </w:tcBorders>
            <w:shd w:val="clear" w:color="auto" w:fill="auto"/>
            <w:noWrap/>
            <w:vAlign w:val="bottom"/>
            <w:hideMark/>
          </w:tcPr>
          <w:p w14:paraId="12204FB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7C9E182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5811B516"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1387" w:type="dxa"/>
            <w:tcBorders>
              <w:top w:val="nil"/>
              <w:left w:val="nil"/>
              <w:bottom w:val="single" w:sz="4" w:space="0" w:color="auto"/>
              <w:right w:val="single" w:sz="4" w:space="0" w:color="auto"/>
            </w:tcBorders>
            <w:shd w:val="clear" w:color="auto" w:fill="auto"/>
            <w:noWrap/>
            <w:vAlign w:val="bottom"/>
            <w:hideMark/>
          </w:tcPr>
          <w:p w14:paraId="3A5CDEE4"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2 682 000</w:t>
            </w:r>
          </w:p>
        </w:tc>
        <w:tc>
          <w:tcPr>
            <w:tcW w:w="718" w:type="dxa"/>
            <w:tcBorders>
              <w:top w:val="nil"/>
              <w:left w:val="nil"/>
              <w:bottom w:val="single" w:sz="4" w:space="0" w:color="auto"/>
              <w:right w:val="single" w:sz="4" w:space="0" w:color="auto"/>
            </w:tcBorders>
            <w:shd w:val="clear" w:color="auto" w:fill="auto"/>
            <w:noWrap/>
            <w:vAlign w:val="bottom"/>
            <w:hideMark/>
          </w:tcPr>
          <w:p w14:paraId="17DF98C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7F432B3"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13B173FC" w14:textId="77777777" w:rsidTr="002B3CF2">
        <w:trPr>
          <w:trHeight w:val="552"/>
        </w:trPr>
        <w:tc>
          <w:tcPr>
            <w:tcW w:w="485" w:type="dxa"/>
            <w:vMerge/>
            <w:tcBorders>
              <w:top w:val="nil"/>
              <w:left w:val="single" w:sz="4" w:space="0" w:color="auto"/>
              <w:bottom w:val="single" w:sz="4" w:space="0" w:color="auto"/>
              <w:right w:val="single" w:sz="4" w:space="0" w:color="auto"/>
            </w:tcBorders>
            <w:vAlign w:val="center"/>
            <w:hideMark/>
          </w:tcPr>
          <w:p w14:paraId="259348A1"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nil"/>
              <w:left w:val="single" w:sz="4" w:space="0" w:color="auto"/>
              <w:bottom w:val="single" w:sz="4" w:space="0" w:color="auto"/>
              <w:right w:val="single" w:sz="4" w:space="0" w:color="auto"/>
            </w:tcBorders>
            <w:vAlign w:val="center"/>
            <w:hideMark/>
          </w:tcPr>
          <w:p w14:paraId="1E561FEF"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6913C65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36AC485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Thu Huyền</w:t>
            </w:r>
          </w:p>
        </w:tc>
        <w:tc>
          <w:tcPr>
            <w:tcW w:w="779" w:type="dxa"/>
            <w:tcBorders>
              <w:top w:val="nil"/>
              <w:left w:val="nil"/>
              <w:bottom w:val="single" w:sz="4" w:space="0" w:color="auto"/>
              <w:right w:val="single" w:sz="4" w:space="0" w:color="auto"/>
            </w:tcBorders>
            <w:shd w:val="clear" w:color="auto" w:fill="auto"/>
            <w:noWrap/>
            <w:vAlign w:val="bottom"/>
            <w:hideMark/>
          </w:tcPr>
          <w:p w14:paraId="0A5F80C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0,16</w:t>
            </w:r>
          </w:p>
        </w:tc>
        <w:tc>
          <w:tcPr>
            <w:tcW w:w="802" w:type="dxa"/>
            <w:tcBorders>
              <w:top w:val="nil"/>
              <w:left w:val="nil"/>
              <w:bottom w:val="single" w:sz="4" w:space="0" w:color="auto"/>
              <w:right w:val="single" w:sz="4" w:space="0" w:color="auto"/>
            </w:tcBorders>
            <w:shd w:val="clear" w:color="auto" w:fill="auto"/>
            <w:noWrap/>
            <w:vAlign w:val="bottom"/>
            <w:hideMark/>
          </w:tcPr>
          <w:p w14:paraId="0CDB3579"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509F0FC3"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1 430 400</w:t>
            </w:r>
          </w:p>
        </w:tc>
        <w:tc>
          <w:tcPr>
            <w:tcW w:w="1387" w:type="dxa"/>
            <w:tcBorders>
              <w:top w:val="nil"/>
              <w:left w:val="nil"/>
              <w:bottom w:val="single" w:sz="4" w:space="0" w:color="auto"/>
              <w:right w:val="single" w:sz="4" w:space="0" w:color="auto"/>
            </w:tcBorders>
            <w:shd w:val="clear" w:color="auto" w:fill="auto"/>
            <w:noWrap/>
            <w:vAlign w:val="bottom"/>
            <w:hideMark/>
          </w:tcPr>
          <w:p w14:paraId="012C9D83"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1 430 400</w:t>
            </w:r>
          </w:p>
        </w:tc>
        <w:tc>
          <w:tcPr>
            <w:tcW w:w="718" w:type="dxa"/>
            <w:tcBorders>
              <w:top w:val="nil"/>
              <w:left w:val="nil"/>
              <w:bottom w:val="single" w:sz="4" w:space="0" w:color="auto"/>
              <w:right w:val="single" w:sz="4" w:space="0" w:color="auto"/>
            </w:tcBorders>
            <w:shd w:val="clear" w:color="auto" w:fill="auto"/>
            <w:noWrap/>
            <w:vAlign w:val="bottom"/>
            <w:hideMark/>
          </w:tcPr>
          <w:p w14:paraId="27A34CC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EC481B9"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16CC601" w14:textId="77777777" w:rsidTr="002B3CF2">
        <w:trPr>
          <w:trHeight w:val="564"/>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19BB3735"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67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E41A99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6: Tổng hợp, viết báo cáo tổng kết đề tài.</w:t>
            </w:r>
          </w:p>
        </w:tc>
        <w:tc>
          <w:tcPr>
            <w:tcW w:w="1885" w:type="dxa"/>
            <w:vMerge w:val="restart"/>
            <w:tcBorders>
              <w:top w:val="nil"/>
              <w:left w:val="single" w:sz="4" w:space="0" w:color="auto"/>
              <w:bottom w:val="single" w:sz="4" w:space="0" w:color="000000"/>
              <w:right w:val="single" w:sz="4" w:space="0" w:color="auto"/>
            </w:tcBorders>
            <w:shd w:val="clear" w:color="auto" w:fill="auto"/>
            <w:hideMark/>
          </w:tcPr>
          <w:p w14:paraId="7815098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Sản phẩm 6: Báo cáo tổng kết đề tài.</w:t>
            </w:r>
          </w:p>
        </w:tc>
        <w:tc>
          <w:tcPr>
            <w:tcW w:w="1346" w:type="dxa"/>
            <w:tcBorders>
              <w:top w:val="nil"/>
              <w:left w:val="nil"/>
              <w:bottom w:val="single" w:sz="4" w:space="0" w:color="auto"/>
              <w:right w:val="single" w:sz="4" w:space="0" w:color="auto"/>
            </w:tcBorders>
            <w:shd w:val="clear" w:color="auto" w:fill="auto"/>
            <w:vAlign w:val="bottom"/>
            <w:hideMark/>
          </w:tcPr>
          <w:p w14:paraId="5A1B9F4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Đào Trung Thành</w:t>
            </w:r>
          </w:p>
        </w:tc>
        <w:tc>
          <w:tcPr>
            <w:tcW w:w="779" w:type="dxa"/>
            <w:tcBorders>
              <w:top w:val="nil"/>
              <w:left w:val="nil"/>
              <w:bottom w:val="single" w:sz="4" w:space="0" w:color="auto"/>
              <w:right w:val="single" w:sz="4" w:space="0" w:color="auto"/>
            </w:tcBorders>
            <w:shd w:val="clear" w:color="auto" w:fill="auto"/>
            <w:noWrap/>
            <w:vAlign w:val="bottom"/>
            <w:hideMark/>
          </w:tcPr>
          <w:p w14:paraId="70B9CD1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0,42</w:t>
            </w:r>
          </w:p>
        </w:tc>
        <w:tc>
          <w:tcPr>
            <w:tcW w:w="802" w:type="dxa"/>
            <w:tcBorders>
              <w:top w:val="nil"/>
              <w:left w:val="nil"/>
              <w:bottom w:val="single" w:sz="4" w:space="0" w:color="auto"/>
              <w:right w:val="single" w:sz="4" w:space="0" w:color="auto"/>
            </w:tcBorders>
            <w:shd w:val="clear" w:color="auto" w:fill="auto"/>
            <w:noWrap/>
            <w:vAlign w:val="bottom"/>
            <w:hideMark/>
          </w:tcPr>
          <w:p w14:paraId="22FDDFF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6</w:t>
            </w:r>
          </w:p>
        </w:tc>
        <w:tc>
          <w:tcPr>
            <w:tcW w:w="1346" w:type="dxa"/>
            <w:tcBorders>
              <w:top w:val="nil"/>
              <w:left w:val="nil"/>
              <w:bottom w:val="single" w:sz="4" w:space="0" w:color="auto"/>
              <w:right w:val="single" w:sz="4" w:space="0" w:color="auto"/>
            </w:tcBorders>
            <w:shd w:val="clear" w:color="auto" w:fill="auto"/>
            <w:noWrap/>
            <w:vAlign w:val="bottom"/>
            <w:hideMark/>
          </w:tcPr>
          <w:p w14:paraId="008512AC"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1387" w:type="dxa"/>
            <w:tcBorders>
              <w:top w:val="nil"/>
              <w:left w:val="nil"/>
              <w:bottom w:val="single" w:sz="4" w:space="0" w:color="auto"/>
              <w:right w:val="single" w:sz="4" w:space="0" w:color="auto"/>
            </w:tcBorders>
            <w:shd w:val="clear" w:color="auto" w:fill="auto"/>
            <w:noWrap/>
            <w:vAlign w:val="bottom"/>
            <w:hideMark/>
          </w:tcPr>
          <w:p w14:paraId="0C29F61A"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3 754 800</w:t>
            </w:r>
          </w:p>
        </w:tc>
        <w:tc>
          <w:tcPr>
            <w:tcW w:w="718" w:type="dxa"/>
            <w:tcBorders>
              <w:top w:val="nil"/>
              <w:left w:val="nil"/>
              <w:bottom w:val="single" w:sz="4" w:space="0" w:color="auto"/>
              <w:right w:val="single" w:sz="4" w:space="0" w:color="auto"/>
            </w:tcBorders>
            <w:shd w:val="clear" w:color="auto" w:fill="auto"/>
            <w:noWrap/>
            <w:vAlign w:val="bottom"/>
            <w:hideMark/>
          </w:tcPr>
          <w:p w14:paraId="40D2FDF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965CCBF"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E174E49" w14:textId="77777777" w:rsidTr="002B3CF2">
        <w:trPr>
          <w:trHeight w:val="552"/>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54F4EFB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14:paraId="539C8FFA"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384C3D8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5FE0C6A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Thu Huyền</w:t>
            </w:r>
          </w:p>
        </w:tc>
        <w:tc>
          <w:tcPr>
            <w:tcW w:w="779" w:type="dxa"/>
            <w:tcBorders>
              <w:top w:val="nil"/>
              <w:left w:val="nil"/>
              <w:bottom w:val="single" w:sz="4" w:space="0" w:color="auto"/>
              <w:right w:val="single" w:sz="4" w:space="0" w:color="auto"/>
            </w:tcBorders>
            <w:shd w:val="clear" w:color="auto" w:fill="auto"/>
            <w:noWrap/>
            <w:vAlign w:val="bottom"/>
            <w:hideMark/>
          </w:tcPr>
          <w:p w14:paraId="4D32868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0,16</w:t>
            </w:r>
          </w:p>
        </w:tc>
        <w:tc>
          <w:tcPr>
            <w:tcW w:w="802" w:type="dxa"/>
            <w:tcBorders>
              <w:top w:val="nil"/>
              <w:left w:val="nil"/>
              <w:bottom w:val="single" w:sz="4" w:space="0" w:color="auto"/>
              <w:right w:val="single" w:sz="4" w:space="0" w:color="auto"/>
            </w:tcBorders>
            <w:shd w:val="clear" w:color="auto" w:fill="auto"/>
            <w:noWrap/>
            <w:vAlign w:val="bottom"/>
            <w:hideMark/>
          </w:tcPr>
          <w:p w14:paraId="265FE54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346" w:type="dxa"/>
            <w:tcBorders>
              <w:top w:val="nil"/>
              <w:left w:val="nil"/>
              <w:bottom w:val="single" w:sz="4" w:space="0" w:color="auto"/>
              <w:right w:val="single" w:sz="4" w:space="0" w:color="auto"/>
            </w:tcBorders>
            <w:shd w:val="clear" w:color="auto" w:fill="auto"/>
            <w:noWrap/>
            <w:vAlign w:val="bottom"/>
            <w:hideMark/>
          </w:tcPr>
          <w:p w14:paraId="47EB8E6A"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1 192 000</w:t>
            </w:r>
          </w:p>
        </w:tc>
        <w:tc>
          <w:tcPr>
            <w:tcW w:w="1387" w:type="dxa"/>
            <w:tcBorders>
              <w:top w:val="nil"/>
              <w:left w:val="nil"/>
              <w:bottom w:val="single" w:sz="4" w:space="0" w:color="auto"/>
              <w:right w:val="single" w:sz="4" w:space="0" w:color="auto"/>
            </w:tcBorders>
            <w:shd w:val="clear" w:color="auto" w:fill="auto"/>
            <w:noWrap/>
            <w:vAlign w:val="bottom"/>
            <w:hideMark/>
          </w:tcPr>
          <w:p w14:paraId="32C3462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1 192 000</w:t>
            </w:r>
          </w:p>
        </w:tc>
        <w:tc>
          <w:tcPr>
            <w:tcW w:w="718" w:type="dxa"/>
            <w:tcBorders>
              <w:top w:val="nil"/>
              <w:left w:val="nil"/>
              <w:bottom w:val="single" w:sz="4" w:space="0" w:color="auto"/>
              <w:right w:val="single" w:sz="4" w:space="0" w:color="auto"/>
            </w:tcBorders>
            <w:shd w:val="clear" w:color="auto" w:fill="auto"/>
            <w:noWrap/>
            <w:vAlign w:val="bottom"/>
            <w:hideMark/>
          </w:tcPr>
          <w:p w14:paraId="0866671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B8D7D93"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488FEF72" w14:textId="77777777" w:rsidTr="002B3CF2">
        <w:trPr>
          <w:trHeight w:val="552"/>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3F23373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671" w:type="dxa"/>
            <w:vMerge/>
            <w:tcBorders>
              <w:top w:val="single" w:sz="4" w:space="0" w:color="auto"/>
              <w:left w:val="single" w:sz="4" w:space="0" w:color="auto"/>
              <w:bottom w:val="single" w:sz="4" w:space="0" w:color="auto"/>
              <w:right w:val="single" w:sz="4" w:space="0" w:color="auto"/>
            </w:tcBorders>
            <w:vAlign w:val="center"/>
            <w:hideMark/>
          </w:tcPr>
          <w:p w14:paraId="4509F3A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885" w:type="dxa"/>
            <w:vMerge/>
            <w:tcBorders>
              <w:top w:val="nil"/>
              <w:left w:val="single" w:sz="4" w:space="0" w:color="auto"/>
              <w:bottom w:val="single" w:sz="4" w:space="0" w:color="000000"/>
              <w:right w:val="single" w:sz="4" w:space="0" w:color="auto"/>
            </w:tcBorders>
            <w:vAlign w:val="center"/>
            <w:hideMark/>
          </w:tcPr>
          <w:p w14:paraId="29D509C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single" w:sz="4" w:space="0" w:color="auto"/>
              <w:right w:val="single" w:sz="4" w:space="0" w:color="auto"/>
            </w:tcBorders>
            <w:shd w:val="clear" w:color="auto" w:fill="auto"/>
            <w:vAlign w:val="bottom"/>
            <w:hideMark/>
          </w:tcPr>
          <w:p w14:paraId="6CE44B3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Nguyễn Thị Hồng</w:t>
            </w:r>
          </w:p>
        </w:tc>
        <w:tc>
          <w:tcPr>
            <w:tcW w:w="779" w:type="dxa"/>
            <w:tcBorders>
              <w:top w:val="nil"/>
              <w:left w:val="nil"/>
              <w:bottom w:val="single" w:sz="4" w:space="0" w:color="auto"/>
              <w:right w:val="single" w:sz="4" w:space="0" w:color="auto"/>
            </w:tcBorders>
            <w:shd w:val="clear" w:color="auto" w:fill="auto"/>
            <w:noWrap/>
            <w:vAlign w:val="bottom"/>
            <w:hideMark/>
          </w:tcPr>
          <w:p w14:paraId="0D27555B"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0,30</w:t>
            </w:r>
          </w:p>
        </w:tc>
        <w:tc>
          <w:tcPr>
            <w:tcW w:w="802" w:type="dxa"/>
            <w:tcBorders>
              <w:top w:val="nil"/>
              <w:left w:val="nil"/>
              <w:bottom w:val="single" w:sz="4" w:space="0" w:color="auto"/>
              <w:right w:val="single" w:sz="4" w:space="0" w:color="auto"/>
            </w:tcBorders>
            <w:shd w:val="clear" w:color="auto" w:fill="auto"/>
            <w:noWrap/>
            <w:vAlign w:val="bottom"/>
            <w:hideMark/>
          </w:tcPr>
          <w:p w14:paraId="390230A4"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1346" w:type="dxa"/>
            <w:tcBorders>
              <w:top w:val="nil"/>
              <w:left w:val="nil"/>
              <w:bottom w:val="single" w:sz="4" w:space="0" w:color="auto"/>
              <w:right w:val="single" w:sz="4" w:space="0" w:color="auto"/>
            </w:tcBorders>
            <w:shd w:val="clear" w:color="auto" w:fill="auto"/>
            <w:noWrap/>
            <w:vAlign w:val="bottom"/>
            <w:hideMark/>
          </w:tcPr>
          <w:p w14:paraId="2410E057"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1387" w:type="dxa"/>
            <w:tcBorders>
              <w:top w:val="nil"/>
              <w:left w:val="nil"/>
              <w:bottom w:val="single" w:sz="4" w:space="0" w:color="auto"/>
              <w:right w:val="single" w:sz="4" w:space="0" w:color="auto"/>
            </w:tcBorders>
            <w:shd w:val="clear" w:color="auto" w:fill="auto"/>
            <w:noWrap/>
            <w:vAlign w:val="bottom"/>
            <w:hideMark/>
          </w:tcPr>
          <w:p w14:paraId="367B3E80"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2 235 000</w:t>
            </w:r>
          </w:p>
        </w:tc>
        <w:tc>
          <w:tcPr>
            <w:tcW w:w="718" w:type="dxa"/>
            <w:tcBorders>
              <w:top w:val="nil"/>
              <w:left w:val="nil"/>
              <w:bottom w:val="single" w:sz="4" w:space="0" w:color="auto"/>
              <w:right w:val="single" w:sz="4" w:space="0" w:color="auto"/>
            </w:tcBorders>
            <w:shd w:val="clear" w:color="auto" w:fill="auto"/>
            <w:noWrap/>
            <w:vAlign w:val="bottom"/>
            <w:hideMark/>
          </w:tcPr>
          <w:p w14:paraId="3119869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B4E5E99"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14EA0232" w14:textId="77777777" w:rsidTr="002B3CF2">
        <w:trPr>
          <w:trHeight w:val="276"/>
        </w:trPr>
        <w:tc>
          <w:tcPr>
            <w:tcW w:w="215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4E1B66A"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1885" w:type="dxa"/>
            <w:tcBorders>
              <w:top w:val="nil"/>
              <w:left w:val="nil"/>
              <w:bottom w:val="single" w:sz="4" w:space="0" w:color="auto"/>
              <w:right w:val="single" w:sz="4" w:space="0" w:color="auto"/>
            </w:tcBorders>
            <w:shd w:val="clear" w:color="auto" w:fill="auto"/>
            <w:noWrap/>
            <w:vAlign w:val="bottom"/>
            <w:hideMark/>
          </w:tcPr>
          <w:p w14:paraId="721FDDB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4B89B42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7CD24EE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2B2A005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055BA60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39 932 000</w:t>
            </w:r>
          </w:p>
        </w:tc>
        <w:tc>
          <w:tcPr>
            <w:tcW w:w="1387" w:type="dxa"/>
            <w:tcBorders>
              <w:top w:val="nil"/>
              <w:left w:val="nil"/>
              <w:bottom w:val="single" w:sz="4" w:space="0" w:color="auto"/>
              <w:right w:val="single" w:sz="4" w:space="0" w:color="auto"/>
            </w:tcBorders>
            <w:shd w:val="clear" w:color="auto" w:fill="auto"/>
            <w:noWrap/>
            <w:vAlign w:val="bottom"/>
            <w:hideMark/>
          </w:tcPr>
          <w:p w14:paraId="27FC4823"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39 932 000</w:t>
            </w:r>
          </w:p>
        </w:tc>
        <w:tc>
          <w:tcPr>
            <w:tcW w:w="718" w:type="dxa"/>
            <w:tcBorders>
              <w:top w:val="nil"/>
              <w:left w:val="nil"/>
              <w:bottom w:val="single" w:sz="4" w:space="0" w:color="auto"/>
              <w:right w:val="single" w:sz="4" w:space="0" w:color="auto"/>
            </w:tcBorders>
            <w:shd w:val="clear" w:color="auto" w:fill="auto"/>
            <w:noWrap/>
            <w:vAlign w:val="bottom"/>
            <w:hideMark/>
          </w:tcPr>
          <w:p w14:paraId="14681D0A"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92ED68E"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10C1C0B4" w14:textId="77777777" w:rsidTr="002B3CF2">
        <w:trPr>
          <w:trHeight w:val="276"/>
        </w:trPr>
        <w:tc>
          <w:tcPr>
            <w:tcW w:w="485" w:type="dxa"/>
            <w:tcBorders>
              <w:top w:val="nil"/>
              <w:left w:val="nil"/>
              <w:bottom w:val="nil"/>
              <w:right w:val="nil"/>
            </w:tcBorders>
            <w:shd w:val="clear" w:color="auto" w:fill="auto"/>
            <w:noWrap/>
            <w:vAlign w:val="bottom"/>
            <w:hideMark/>
          </w:tcPr>
          <w:p w14:paraId="7062EE5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1E5E3F9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20BA88D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2F20FCD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1F90C8A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106E94E0"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7D51FF8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4DC5F4E7"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3E5127B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4A6E9E75"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203F3DEB" w14:textId="77777777" w:rsidTr="002B3CF2">
        <w:trPr>
          <w:trHeight w:val="276"/>
        </w:trPr>
        <w:tc>
          <w:tcPr>
            <w:tcW w:w="5387" w:type="dxa"/>
            <w:gridSpan w:val="4"/>
            <w:tcBorders>
              <w:top w:val="nil"/>
              <w:left w:val="nil"/>
              <w:bottom w:val="nil"/>
              <w:right w:val="nil"/>
            </w:tcBorders>
            <w:shd w:val="clear" w:color="auto" w:fill="auto"/>
            <w:noWrap/>
            <w:vAlign w:val="bottom"/>
            <w:hideMark/>
          </w:tcPr>
          <w:p w14:paraId="507DA11F" w14:textId="2F8CCBF2"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II. Chi mua vật tư, nguyên nhiên vật liệu</w:t>
            </w:r>
          </w:p>
        </w:tc>
        <w:tc>
          <w:tcPr>
            <w:tcW w:w="779" w:type="dxa"/>
            <w:tcBorders>
              <w:top w:val="nil"/>
              <w:left w:val="nil"/>
              <w:bottom w:val="nil"/>
              <w:right w:val="nil"/>
            </w:tcBorders>
            <w:shd w:val="clear" w:color="auto" w:fill="auto"/>
            <w:noWrap/>
            <w:vAlign w:val="bottom"/>
            <w:hideMark/>
          </w:tcPr>
          <w:p w14:paraId="7E9AF0B5"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191156C7"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493AD00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704C9907"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4597899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618757C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3E0AC7AD" w14:textId="77777777" w:rsidTr="002B3CF2">
        <w:trPr>
          <w:trHeight w:val="276"/>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3724EE"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TT</w:t>
            </w:r>
          </w:p>
        </w:tc>
        <w:tc>
          <w:tcPr>
            <w:tcW w:w="355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0A005"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chi</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7A654"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Đơn vị tính</w:t>
            </w:r>
          </w:p>
        </w:tc>
        <w:tc>
          <w:tcPr>
            <w:tcW w:w="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94951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Đơn giá </w:t>
            </w:r>
            <w:r w:rsidRPr="002B3CF2">
              <w:rPr>
                <w:rFonts w:ascii="Arial" w:eastAsia="Times New Roman" w:hAnsi="Arial" w:cs="Arial"/>
                <w:color w:val="000000"/>
                <w:lang w:val="vi-VN" w:eastAsia="vi-VN"/>
              </w:rPr>
              <w:br/>
              <w:t>(đ)</w:t>
            </w:r>
          </w:p>
        </w:tc>
        <w:tc>
          <w:tcPr>
            <w:tcW w:w="8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7A1F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Số lượng</w:t>
            </w:r>
          </w:p>
        </w:tc>
        <w:tc>
          <w:tcPr>
            <w:tcW w:w="3451" w:type="dxa"/>
            <w:gridSpan w:val="3"/>
            <w:tcBorders>
              <w:top w:val="single" w:sz="4" w:space="0" w:color="auto"/>
              <w:left w:val="nil"/>
              <w:bottom w:val="single" w:sz="4" w:space="0" w:color="auto"/>
              <w:right w:val="single" w:sz="4" w:space="0" w:color="auto"/>
            </w:tcBorders>
            <w:shd w:val="clear" w:color="auto" w:fill="auto"/>
            <w:vAlign w:val="center"/>
            <w:hideMark/>
          </w:tcPr>
          <w:p w14:paraId="257E479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Thành tiền (đ) </w:t>
            </w:r>
          </w:p>
        </w:tc>
        <w:tc>
          <w:tcPr>
            <w:tcW w:w="236" w:type="dxa"/>
            <w:tcBorders>
              <w:top w:val="nil"/>
              <w:left w:val="nil"/>
              <w:bottom w:val="nil"/>
              <w:right w:val="nil"/>
            </w:tcBorders>
            <w:shd w:val="clear" w:color="auto" w:fill="auto"/>
            <w:noWrap/>
            <w:vAlign w:val="bottom"/>
            <w:hideMark/>
          </w:tcPr>
          <w:p w14:paraId="788C6BA6"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6DC1F6D7"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3E9B01C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5BA0FA0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49A4AF3E"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4DE3A90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31D93529"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D92CC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21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97A1B0"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Trong đó</w:t>
            </w:r>
          </w:p>
        </w:tc>
        <w:tc>
          <w:tcPr>
            <w:tcW w:w="236" w:type="dxa"/>
            <w:tcBorders>
              <w:top w:val="nil"/>
              <w:left w:val="nil"/>
              <w:bottom w:val="nil"/>
              <w:right w:val="nil"/>
            </w:tcBorders>
            <w:shd w:val="clear" w:color="auto" w:fill="auto"/>
            <w:noWrap/>
            <w:vAlign w:val="bottom"/>
            <w:hideMark/>
          </w:tcPr>
          <w:p w14:paraId="3622BD39"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6785167B"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45278CB8"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194E3701"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68A0D1C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7C9C331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0F606F2B"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nil"/>
              <w:left w:val="single" w:sz="4" w:space="0" w:color="auto"/>
              <w:bottom w:val="single" w:sz="4" w:space="0" w:color="auto"/>
              <w:right w:val="single" w:sz="4" w:space="0" w:color="auto"/>
            </w:tcBorders>
            <w:vAlign w:val="center"/>
            <w:hideMark/>
          </w:tcPr>
          <w:p w14:paraId="0195837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87" w:type="dxa"/>
            <w:tcBorders>
              <w:top w:val="nil"/>
              <w:left w:val="nil"/>
              <w:bottom w:val="single" w:sz="4" w:space="0" w:color="auto"/>
              <w:right w:val="single" w:sz="4" w:space="0" w:color="auto"/>
            </w:tcBorders>
            <w:shd w:val="clear" w:color="auto" w:fill="auto"/>
            <w:noWrap/>
            <w:vAlign w:val="center"/>
            <w:hideMark/>
          </w:tcPr>
          <w:p w14:paraId="5FE2151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Nhà trường</w:t>
            </w:r>
          </w:p>
        </w:tc>
        <w:tc>
          <w:tcPr>
            <w:tcW w:w="718" w:type="dxa"/>
            <w:tcBorders>
              <w:top w:val="nil"/>
              <w:left w:val="nil"/>
              <w:bottom w:val="single" w:sz="4" w:space="0" w:color="auto"/>
              <w:right w:val="single" w:sz="4" w:space="0" w:color="auto"/>
            </w:tcBorders>
            <w:shd w:val="clear" w:color="auto" w:fill="auto"/>
            <w:noWrap/>
            <w:vAlign w:val="center"/>
            <w:hideMark/>
          </w:tcPr>
          <w:p w14:paraId="7F502CE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Khác</w:t>
            </w:r>
          </w:p>
        </w:tc>
        <w:tc>
          <w:tcPr>
            <w:tcW w:w="236" w:type="dxa"/>
            <w:tcBorders>
              <w:top w:val="nil"/>
              <w:left w:val="nil"/>
              <w:bottom w:val="nil"/>
              <w:right w:val="nil"/>
            </w:tcBorders>
            <w:shd w:val="clear" w:color="auto" w:fill="auto"/>
            <w:noWrap/>
            <w:vAlign w:val="bottom"/>
            <w:hideMark/>
          </w:tcPr>
          <w:p w14:paraId="41D6C660"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5A6311FA"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center"/>
            <w:hideMark/>
          </w:tcPr>
          <w:p w14:paraId="77BC631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131831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37E728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14FB8958"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10D0BD94"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3058A9E"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1387" w:type="dxa"/>
            <w:tcBorders>
              <w:top w:val="nil"/>
              <w:left w:val="nil"/>
              <w:bottom w:val="single" w:sz="4" w:space="0" w:color="auto"/>
              <w:right w:val="single" w:sz="4" w:space="0" w:color="auto"/>
            </w:tcBorders>
            <w:shd w:val="clear" w:color="auto" w:fill="auto"/>
            <w:noWrap/>
            <w:vAlign w:val="center"/>
            <w:hideMark/>
          </w:tcPr>
          <w:p w14:paraId="76A39D8C"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718" w:type="dxa"/>
            <w:tcBorders>
              <w:top w:val="nil"/>
              <w:left w:val="nil"/>
              <w:bottom w:val="single" w:sz="4" w:space="0" w:color="auto"/>
              <w:right w:val="single" w:sz="4" w:space="0" w:color="auto"/>
            </w:tcBorders>
            <w:shd w:val="clear" w:color="auto" w:fill="auto"/>
            <w:noWrap/>
            <w:vAlign w:val="center"/>
            <w:hideMark/>
          </w:tcPr>
          <w:p w14:paraId="7DDFEF0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12E0EFFA"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07159601" w14:textId="77777777" w:rsidTr="002B3CF2">
        <w:trPr>
          <w:trHeight w:val="276"/>
        </w:trPr>
        <w:tc>
          <w:tcPr>
            <w:tcW w:w="404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B57A9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1346" w:type="dxa"/>
            <w:tcBorders>
              <w:top w:val="nil"/>
              <w:left w:val="nil"/>
              <w:bottom w:val="single" w:sz="4" w:space="0" w:color="auto"/>
              <w:right w:val="single" w:sz="4" w:space="0" w:color="auto"/>
            </w:tcBorders>
            <w:shd w:val="clear" w:color="auto" w:fill="auto"/>
            <w:noWrap/>
            <w:vAlign w:val="bottom"/>
            <w:hideMark/>
          </w:tcPr>
          <w:p w14:paraId="3E2CB35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53EA060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53F6DF9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40EC668B"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1387" w:type="dxa"/>
            <w:tcBorders>
              <w:top w:val="nil"/>
              <w:left w:val="nil"/>
              <w:bottom w:val="single" w:sz="4" w:space="0" w:color="auto"/>
              <w:right w:val="single" w:sz="4" w:space="0" w:color="auto"/>
            </w:tcBorders>
            <w:shd w:val="clear" w:color="auto" w:fill="auto"/>
            <w:noWrap/>
            <w:vAlign w:val="center"/>
            <w:hideMark/>
          </w:tcPr>
          <w:p w14:paraId="4826AF4C"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718" w:type="dxa"/>
            <w:tcBorders>
              <w:top w:val="nil"/>
              <w:left w:val="nil"/>
              <w:bottom w:val="single" w:sz="4" w:space="0" w:color="auto"/>
              <w:right w:val="single" w:sz="4" w:space="0" w:color="auto"/>
            </w:tcBorders>
            <w:shd w:val="clear" w:color="auto" w:fill="auto"/>
            <w:noWrap/>
            <w:vAlign w:val="bottom"/>
            <w:hideMark/>
          </w:tcPr>
          <w:p w14:paraId="0F1FD76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397F16C"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4B70BA6" w14:textId="77777777" w:rsidTr="002B3CF2">
        <w:trPr>
          <w:trHeight w:val="276"/>
        </w:trPr>
        <w:tc>
          <w:tcPr>
            <w:tcW w:w="485" w:type="dxa"/>
            <w:tcBorders>
              <w:top w:val="nil"/>
              <w:left w:val="nil"/>
              <w:bottom w:val="nil"/>
              <w:right w:val="nil"/>
            </w:tcBorders>
            <w:shd w:val="clear" w:color="auto" w:fill="auto"/>
            <w:noWrap/>
            <w:vAlign w:val="bottom"/>
            <w:hideMark/>
          </w:tcPr>
          <w:p w14:paraId="622848B4"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3E79FEE7"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6934B1C4"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2594A1D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521195B0"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07A85FF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6175AD0A"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7A7C489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0CF9177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4B0688B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23F6B948" w14:textId="77777777" w:rsidTr="002B3CF2">
        <w:trPr>
          <w:trHeight w:val="276"/>
        </w:trPr>
        <w:tc>
          <w:tcPr>
            <w:tcW w:w="6166" w:type="dxa"/>
            <w:gridSpan w:val="5"/>
            <w:tcBorders>
              <w:top w:val="nil"/>
              <w:left w:val="nil"/>
              <w:bottom w:val="nil"/>
              <w:right w:val="nil"/>
            </w:tcBorders>
            <w:shd w:val="clear" w:color="auto" w:fill="auto"/>
            <w:noWrap/>
            <w:vAlign w:val="bottom"/>
            <w:hideMark/>
          </w:tcPr>
          <w:p w14:paraId="6FC8F4A0" w14:textId="1E60534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lastRenderedPageBreak/>
              <w:t>III. Chi sửa chữa, mua sắm thiết bị phục vụ nghiên cứu</w:t>
            </w:r>
          </w:p>
        </w:tc>
        <w:tc>
          <w:tcPr>
            <w:tcW w:w="802" w:type="dxa"/>
            <w:tcBorders>
              <w:top w:val="nil"/>
              <w:left w:val="nil"/>
              <w:bottom w:val="nil"/>
              <w:right w:val="nil"/>
            </w:tcBorders>
            <w:shd w:val="clear" w:color="auto" w:fill="auto"/>
            <w:noWrap/>
            <w:vAlign w:val="bottom"/>
            <w:hideMark/>
          </w:tcPr>
          <w:p w14:paraId="0B5D8B00"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1EAA2FA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01F208E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3D4C88D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3C29A04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18A43CC0" w14:textId="77777777" w:rsidTr="002B3CF2">
        <w:trPr>
          <w:trHeight w:val="276"/>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ED1C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TT</w:t>
            </w:r>
          </w:p>
        </w:tc>
        <w:tc>
          <w:tcPr>
            <w:tcW w:w="355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38CB9"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chi</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A7A95"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Đơn vị tính</w:t>
            </w:r>
          </w:p>
        </w:tc>
        <w:tc>
          <w:tcPr>
            <w:tcW w:w="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2D9D1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Đơn giá </w:t>
            </w:r>
            <w:r w:rsidRPr="002B3CF2">
              <w:rPr>
                <w:rFonts w:ascii="Arial" w:eastAsia="Times New Roman" w:hAnsi="Arial" w:cs="Arial"/>
                <w:color w:val="000000"/>
                <w:lang w:val="vi-VN" w:eastAsia="vi-VN"/>
              </w:rPr>
              <w:br/>
              <w:t>(đ)</w:t>
            </w:r>
          </w:p>
        </w:tc>
        <w:tc>
          <w:tcPr>
            <w:tcW w:w="8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4C75"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Số lượng</w:t>
            </w:r>
          </w:p>
        </w:tc>
        <w:tc>
          <w:tcPr>
            <w:tcW w:w="3451" w:type="dxa"/>
            <w:gridSpan w:val="3"/>
            <w:tcBorders>
              <w:top w:val="single" w:sz="4" w:space="0" w:color="auto"/>
              <w:left w:val="nil"/>
              <w:bottom w:val="single" w:sz="4" w:space="0" w:color="auto"/>
              <w:right w:val="single" w:sz="4" w:space="0" w:color="auto"/>
            </w:tcBorders>
            <w:shd w:val="clear" w:color="auto" w:fill="auto"/>
            <w:vAlign w:val="center"/>
            <w:hideMark/>
          </w:tcPr>
          <w:p w14:paraId="750F062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Thành tiền (đ) </w:t>
            </w:r>
          </w:p>
        </w:tc>
        <w:tc>
          <w:tcPr>
            <w:tcW w:w="236" w:type="dxa"/>
            <w:tcBorders>
              <w:top w:val="nil"/>
              <w:left w:val="nil"/>
              <w:bottom w:val="nil"/>
              <w:right w:val="nil"/>
            </w:tcBorders>
            <w:shd w:val="clear" w:color="auto" w:fill="auto"/>
            <w:noWrap/>
            <w:vAlign w:val="bottom"/>
            <w:hideMark/>
          </w:tcPr>
          <w:p w14:paraId="5C6B3A30"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46064314"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6FBB4825"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7ECBAEB2"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66F9DB39"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1A5BFD97"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561C423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248F2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21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94588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Trong đó</w:t>
            </w:r>
          </w:p>
        </w:tc>
        <w:tc>
          <w:tcPr>
            <w:tcW w:w="236" w:type="dxa"/>
            <w:tcBorders>
              <w:top w:val="nil"/>
              <w:left w:val="nil"/>
              <w:bottom w:val="nil"/>
              <w:right w:val="nil"/>
            </w:tcBorders>
            <w:shd w:val="clear" w:color="auto" w:fill="auto"/>
            <w:noWrap/>
            <w:vAlign w:val="bottom"/>
            <w:hideMark/>
          </w:tcPr>
          <w:p w14:paraId="74143370"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760EE708"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7948259D"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5FD7DF9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77A95887"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36B6277C"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05157E0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nil"/>
              <w:left w:val="single" w:sz="4" w:space="0" w:color="auto"/>
              <w:bottom w:val="single" w:sz="4" w:space="0" w:color="auto"/>
              <w:right w:val="single" w:sz="4" w:space="0" w:color="auto"/>
            </w:tcBorders>
            <w:vAlign w:val="center"/>
            <w:hideMark/>
          </w:tcPr>
          <w:p w14:paraId="24901B3F"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87" w:type="dxa"/>
            <w:tcBorders>
              <w:top w:val="nil"/>
              <w:left w:val="nil"/>
              <w:bottom w:val="single" w:sz="4" w:space="0" w:color="auto"/>
              <w:right w:val="single" w:sz="4" w:space="0" w:color="auto"/>
            </w:tcBorders>
            <w:shd w:val="clear" w:color="auto" w:fill="auto"/>
            <w:noWrap/>
            <w:vAlign w:val="center"/>
            <w:hideMark/>
          </w:tcPr>
          <w:p w14:paraId="477217C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Nhà trường</w:t>
            </w:r>
          </w:p>
        </w:tc>
        <w:tc>
          <w:tcPr>
            <w:tcW w:w="718" w:type="dxa"/>
            <w:tcBorders>
              <w:top w:val="nil"/>
              <w:left w:val="nil"/>
              <w:bottom w:val="single" w:sz="4" w:space="0" w:color="auto"/>
              <w:right w:val="single" w:sz="4" w:space="0" w:color="auto"/>
            </w:tcBorders>
            <w:shd w:val="clear" w:color="auto" w:fill="auto"/>
            <w:noWrap/>
            <w:vAlign w:val="center"/>
            <w:hideMark/>
          </w:tcPr>
          <w:p w14:paraId="7F07099A"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Khác</w:t>
            </w:r>
          </w:p>
        </w:tc>
        <w:tc>
          <w:tcPr>
            <w:tcW w:w="236" w:type="dxa"/>
            <w:tcBorders>
              <w:top w:val="nil"/>
              <w:left w:val="nil"/>
              <w:bottom w:val="nil"/>
              <w:right w:val="nil"/>
            </w:tcBorders>
            <w:shd w:val="clear" w:color="auto" w:fill="auto"/>
            <w:noWrap/>
            <w:vAlign w:val="bottom"/>
            <w:hideMark/>
          </w:tcPr>
          <w:p w14:paraId="4C0850C1"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358AFBD1"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34C225D4"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731FCA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73B7375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56D2CAD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6FBB6F0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049FDEE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0436F89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4BEBAD4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2B63FA6D"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3D4ABAFC" w14:textId="77777777" w:rsidTr="002B3CF2">
        <w:trPr>
          <w:trHeight w:val="276"/>
        </w:trPr>
        <w:tc>
          <w:tcPr>
            <w:tcW w:w="404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FEB610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1346" w:type="dxa"/>
            <w:tcBorders>
              <w:top w:val="nil"/>
              <w:left w:val="nil"/>
              <w:bottom w:val="single" w:sz="4" w:space="0" w:color="auto"/>
              <w:right w:val="single" w:sz="4" w:space="0" w:color="auto"/>
            </w:tcBorders>
            <w:shd w:val="clear" w:color="auto" w:fill="auto"/>
            <w:noWrap/>
            <w:vAlign w:val="bottom"/>
            <w:hideMark/>
          </w:tcPr>
          <w:p w14:paraId="73F7580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72F8439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3945728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847CFA8"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1387" w:type="dxa"/>
            <w:tcBorders>
              <w:top w:val="nil"/>
              <w:left w:val="nil"/>
              <w:bottom w:val="single" w:sz="4" w:space="0" w:color="auto"/>
              <w:right w:val="single" w:sz="4" w:space="0" w:color="auto"/>
            </w:tcBorders>
            <w:shd w:val="clear" w:color="auto" w:fill="auto"/>
            <w:noWrap/>
            <w:vAlign w:val="bottom"/>
            <w:hideMark/>
          </w:tcPr>
          <w:p w14:paraId="35F62A5C"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718" w:type="dxa"/>
            <w:tcBorders>
              <w:top w:val="nil"/>
              <w:left w:val="nil"/>
              <w:bottom w:val="single" w:sz="4" w:space="0" w:color="auto"/>
              <w:right w:val="single" w:sz="4" w:space="0" w:color="auto"/>
            </w:tcBorders>
            <w:shd w:val="clear" w:color="auto" w:fill="auto"/>
            <w:noWrap/>
            <w:vAlign w:val="bottom"/>
            <w:hideMark/>
          </w:tcPr>
          <w:p w14:paraId="3FC3EC7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A530098"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4D6B7509" w14:textId="77777777" w:rsidTr="002B3CF2">
        <w:trPr>
          <w:trHeight w:val="276"/>
        </w:trPr>
        <w:tc>
          <w:tcPr>
            <w:tcW w:w="485" w:type="dxa"/>
            <w:tcBorders>
              <w:top w:val="nil"/>
              <w:left w:val="nil"/>
              <w:bottom w:val="nil"/>
              <w:right w:val="nil"/>
            </w:tcBorders>
            <w:shd w:val="clear" w:color="auto" w:fill="auto"/>
            <w:noWrap/>
            <w:vAlign w:val="bottom"/>
            <w:hideMark/>
          </w:tcPr>
          <w:p w14:paraId="76F4215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0EB132D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3EF77F20"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37D4CA7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7968EB6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491BF85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5113936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770A8FC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6B3BFDA5"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777E901C"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3C4D7BCE" w14:textId="77777777" w:rsidTr="002B3CF2">
        <w:trPr>
          <w:trHeight w:val="276"/>
        </w:trPr>
        <w:tc>
          <w:tcPr>
            <w:tcW w:w="2156" w:type="dxa"/>
            <w:gridSpan w:val="2"/>
            <w:tcBorders>
              <w:top w:val="nil"/>
              <w:left w:val="nil"/>
              <w:bottom w:val="nil"/>
              <w:right w:val="nil"/>
            </w:tcBorders>
            <w:shd w:val="clear" w:color="auto" w:fill="auto"/>
            <w:noWrap/>
            <w:vAlign w:val="bottom"/>
            <w:hideMark/>
          </w:tcPr>
          <w:p w14:paraId="2E75C5A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IV. Chi khác</w:t>
            </w:r>
          </w:p>
        </w:tc>
        <w:tc>
          <w:tcPr>
            <w:tcW w:w="1885" w:type="dxa"/>
            <w:tcBorders>
              <w:top w:val="nil"/>
              <w:left w:val="nil"/>
              <w:bottom w:val="nil"/>
              <w:right w:val="nil"/>
            </w:tcBorders>
            <w:shd w:val="clear" w:color="auto" w:fill="auto"/>
            <w:noWrap/>
            <w:vAlign w:val="bottom"/>
            <w:hideMark/>
          </w:tcPr>
          <w:p w14:paraId="772C0994"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tcBorders>
              <w:top w:val="nil"/>
              <w:left w:val="nil"/>
              <w:bottom w:val="nil"/>
              <w:right w:val="nil"/>
            </w:tcBorders>
            <w:shd w:val="clear" w:color="auto" w:fill="auto"/>
            <w:noWrap/>
            <w:vAlign w:val="bottom"/>
            <w:hideMark/>
          </w:tcPr>
          <w:p w14:paraId="6F786D45"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7A04EFA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2A6B59D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7362B4D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2CC19D17"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1AB4395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0F07E0F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5A8B5C0F" w14:textId="77777777" w:rsidTr="002B3CF2">
        <w:trPr>
          <w:trHeight w:val="276"/>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36A27"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TT</w:t>
            </w:r>
          </w:p>
        </w:tc>
        <w:tc>
          <w:tcPr>
            <w:tcW w:w="355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C0540"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Nội dung chi</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2531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Đơn vị tính</w:t>
            </w:r>
          </w:p>
        </w:tc>
        <w:tc>
          <w:tcPr>
            <w:tcW w:w="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7AC0AC"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Đơn giá </w:t>
            </w:r>
            <w:r w:rsidRPr="002B3CF2">
              <w:rPr>
                <w:rFonts w:ascii="Arial" w:eastAsia="Times New Roman" w:hAnsi="Arial" w:cs="Arial"/>
                <w:color w:val="000000"/>
                <w:lang w:val="vi-VN" w:eastAsia="vi-VN"/>
              </w:rPr>
              <w:br/>
              <w:t>(đ)</w:t>
            </w:r>
          </w:p>
        </w:tc>
        <w:tc>
          <w:tcPr>
            <w:tcW w:w="8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E511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Số lượng</w:t>
            </w:r>
          </w:p>
        </w:tc>
        <w:tc>
          <w:tcPr>
            <w:tcW w:w="3451" w:type="dxa"/>
            <w:gridSpan w:val="3"/>
            <w:tcBorders>
              <w:top w:val="single" w:sz="4" w:space="0" w:color="auto"/>
              <w:left w:val="nil"/>
              <w:bottom w:val="single" w:sz="4" w:space="0" w:color="auto"/>
              <w:right w:val="single" w:sz="4" w:space="0" w:color="auto"/>
            </w:tcBorders>
            <w:shd w:val="clear" w:color="auto" w:fill="auto"/>
            <w:vAlign w:val="center"/>
            <w:hideMark/>
          </w:tcPr>
          <w:p w14:paraId="26BA9C14"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Thành tiền (đ) </w:t>
            </w:r>
          </w:p>
        </w:tc>
        <w:tc>
          <w:tcPr>
            <w:tcW w:w="236" w:type="dxa"/>
            <w:tcBorders>
              <w:top w:val="nil"/>
              <w:left w:val="nil"/>
              <w:bottom w:val="nil"/>
              <w:right w:val="nil"/>
            </w:tcBorders>
            <w:shd w:val="clear" w:color="auto" w:fill="auto"/>
            <w:noWrap/>
            <w:vAlign w:val="bottom"/>
            <w:hideMark/>
          </w:tcPr>
          <w:p w14:paraId="60027D3C"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62FD0257"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2F578F8E"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4D2B07D6"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06D88100"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3AD991D3"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47BC27AA"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4A80B3"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w:t>
            </w:r>
          </w:p>
        </w:tc>
        <w:tc>
          <w:tcPr>
            <w:tcW w:w="21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3801A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Trong đó</w:t>
            </w:r>
          </w:p>
        </w:tc>
        <w:tc>
          <w:tcPr>
            <w:tcW w:w="236" w:type="dxa"/>
            <w:tcBorders>
              <w:top w:val="nil"/>
              <w:left w:val="nil"/>
              <w:bottom w:val="nil"/>
              <w:right w:val="nil"/>
            </w:tcBorders>
            <w:shd w:val="clear" w:color="auto" w:fill="auto"/>
            <w:noWrap/>
            <w:vAlign w:val="bottom"/>
            <w:hideMark/>
          </w:tcPr>
          <w:p w14:paraId="68A37CF0"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7B32BCC3" w14:textId="77777777" w:rsidTr="002B3CF2">
        <w:trPr>
          <w:trHeight w:val="276"/>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1F4FA6D0"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3556" w:type="dxa"/>
            <w:gridSpan w:val="2"/>
            <w:vMerge/>
            <w:tcBorders>
              <w:top w:val="single" w:sz="4" w:space="0" w:color="auto"/>
              <w:left w:val="single" w:sz="4" w:space="0" w:color="auto"/>
              <w:bottom w:val="single" w:sz="4" w:space="0" w:color="auto"/>
              <w:right w:val="single" w:sz="4" w:space="0" w:color="auto"/>
            </w:tcBorders>
            <w:vAlign w:val="center"/>
            <w:hideMark/>
          </w:tcPr>
          <w:p w14:paraId="4DBF3FEB"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3D0409B7"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5EF5882C"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0C75DFE5"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46" w:type="dxa"/>
            <w:vMerge/>
            <w:tcBorders>
              <w:top w:val="nil"/>
              <w:left w:val="single" w:sz="4" w:space="0" w:color="auto"/>
              <w:bottom w:val="single" w:sz="4" w:space="0" w:color="auto"/>
              <w:right w:val="single" w:sz="4" w:space="0" w:color="auto"/>
            </w:tcBorders>
            <w:vAlign w:val="center"/>
            <w:hideMark/>
          </w:tcPr>
          <w:p w14:paraId="211B1ADA"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1387" w:type="dxa"/>
            <w:tcBorders>
              <w:top w:val="nil"/>
              <w:left w:val="nil"/>
              <w:bottom w:val="single" w:sz="4" w:space="0" w:color="auto"/>
              <w:right w:val="single" w:sz="4" w:space="0" w:color="auto"/>
            </w:tcBorders>
            <w:shd w:val="clear" w:color="auto" w:fill="auto"/>
            <w:noWrap/>
            <w:vAlign w:val="center"/>
            <w:hideMark/>
          </w:tcPr>
          <w:p w14:paraId="27E1DBB0"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Nhà trường</w:t>
            </w:r>
          </w:p>
        </w:tc>
        <w:tc>
          <w:tcPr>
            <w:tcW w:w="718" w:type="dxa"/>
            <w:tcBorders>
              <w:top w:val="nil"/>
              <w:left w:val="nil"/>
              <w:bottom w:val="single" w:sz="4" w:space="0" w:color="auto"/>
              <w:right w:val="single" w:sz="4" w:space="0" w:color="auto"/>
            </w:tcBorders>
            <w:shd w:val="clear" w:color="auto" w:fill="auto"/>
            <w:noWrap/>
            <w:vAlign w:val="center"/>
            <w:hideMark/>
          </w:tcPr>
          <w:p w14:paraId="1EB5B526"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Khác</w:t>
            </w:r>
          </w:p>
        </w:tc>
        <w:tc>
          <w:tcPr>
            <w:tcW w:w="236" w:type="dxa"/>
            <w:tcBorders>
              <w:top w:val="nil"/>
              <w:left w:val="nil"/>
              <w:bottom w:val="nil"/>
              <w:right w:val="nil"/>
            </w:tcBorders>
            <w:shd w:val="clear" w:color="auto" w:fill="auto"/>
            <w:noWrap/>
            <w:vAlign w:val="bottom"/>
            <w:hideMark/>
          </w:tcPr>
          <w:p w14:paraId="3BF32DD9" w14:textId="77777777" w:rsidR="002B3CF2" w:rsidRPr="002B3CF2" w:rsidRDefault="002B3CF2" w:rsidP="002B3CF2">
            <w:pPr>
              <w:spacing w:after="0" w:line="240" w:lineRule="auto"/>
              <w:jc w:val="center"/>
              <w:rPr>
                <w:rFonts w:ascii="Arial" w:eastAsia="Times New Roman" w:hAnsi="Arial" w:cs="Arial"/>
                <w:color w:val="000000"/>
                <w:lang w:val="vi-VN" w:eastAsia="vi-VN"/>
              </w:rPr>
            </w:pPr>
          </w:p>
        </w:tc>
      </w:tr>
      <w:tr w:rsidR="002B3CF2" w:rsidRPr="002B3CF2" w14:paraId="28986458" w14:textId="77777777" w:rsidTr="002B3CF2">
        <w:trPr>
          <w:trHeight w:val="420"/>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64808A5C"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1</w:t>
            </w:r>
          </w:p>
        </w:tc>
        <w:tc>
          <w:tcPr>
            <w:tcW w:w="3556" w:type="dxa"/>
            <w:gridSpan w:val="2"/>
            <w:tcBorders>
              <w:top w:val="single" w:sz="4" w:space="0" w:color="auto"/>
              <w:left w:val="nil"/>
              <w:bottom w:val="single" w:sz="4" w:space="0" w:color="auto"/>
              <w:right w:val="single" w:sz="4" w:space="0" w:color="000000"/>
            </w:tcBorders>
            <w:shd w:val="clear" w:color="auto" w:fill="auto"/>
            <w:vAlign w:val="bottom"/>
            <w:hideMark/>
          </w:tcPr>
          <w:p w14:paraId="3248DFA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Công tác phí</w:t>
            </w:r>
          </w:p>
        </w:tc>
        <w:tc>
          <w:tcPr>
            <w:tcW w:w="1346" w:type="dxa"/>
            <w:tcBorders>
              <w:top w:val="nil"/>
              <w:left w:val="nil"/>
              <w:bottom w:val="single" w:sz="4" w:space="0" w:color="auto"/>
              <w:right w:val="single" w:sz="4" w:space="0" w:color="auto"/>
            </w:tcBorders>
            <w:shd w:val="clear" w:color="auto" w:fill="auto"/>
            <w:noWrap/>
            <w:vAlign w:val="bottom"/>
            <w:hideMark/>
          </w:tcPr>
          <w:p w14:paraId="30B83F7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27687EF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6EDCB54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24237149"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  </w:t>
            </w:r>
          </w:p>
        </w:tc>
        <w:tc>
          <w:tcPr>
            <w:tcW w:w="1387" w:type="dxa"/>
            <w:tcBorders>
              <w:top w:val="nil"/>
              <w:left w:val="nil"/>
              <w:bottom w:val="single" w:sz="4" w:space="0" w:color="auto"/>
              <w:right w:val="single" w:sz="4" w:space="0" w:color="auto"/>
            </w:tcBorders>
            <w:shd w:val="clear" w:color="auto" w:fill="auto"/>
            <w:noWrap/>
            <w:vAlign w:val="bottom"/>
            <w:hideMark/>
          </w:tcPr>
          <w:p w14:paraId="7EBDC72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518ED20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6F1C37DF"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17526401"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794E4108"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21D18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Tiền tàu, xe vận chuyển</w:t>
            </w:r>
          </w:p>
        </w:tc>
        <w:tc>
          <w:tcPr>
            <w:tcW w:w="1346" w:type="dxa"/>
            <w:tcBorders>
              <w:top w:val="nil"/>
              <w:left w:val="nil"/>
              <w:bottom w:val="single" w:sz="4" w:space="0" w:color="auto"/>
              <w:right w:val="single" w:sz="4" w:space="0" w:color="auto"/>
            </w:tcBorders>
            <w:shd w:val="clear" w:color="auto" w:fill="auto"/>
            <w:noWrap/>
            <w:vAlign w:val="bottom"/>
            <w:hideMark/>
          </w:tcPr>
          <w:p w14:paraId="0E70318A"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Vé</w:t>
            </w:r>
          </w:p>
        </w:tc>
        <w:tc>
          <w:tcPr>
            <w:tcW w:w="779" w:type="dxa"/>
            <w:tcBorders>
              <w:top w:val="nil"/>
              <w:left w:val="nil"/>
              <w:bottom w:val="single" w:sz="4" w:space="0" w:color="auto"/>
              <w:right w:val="single" w:sz="4" w:space="0" w:color="auto"/>
            </w:tcBorders>
            <w:shd w:val="clear" w:color="auto" w:fill="auto"/>
            <w:noWrap/>
            <w:vAlign w:val="bottom"/>
            <w:hideMark/>
          </w:tcPr>
          <w:p w14:paraId="01293A8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25B6F3C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76B315F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4F5EE06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05D31FF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0F7F0794"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8F32B76"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4ED3266C"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575CF9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Tiền phòng nghỉ</w:t>
            </w:r>
          </w:p>
        </w:tc>
        <w:tc>
          <w:tcPr>
            <w:tcW w:w="1346" w:type="dxa"/>
            <w:tcBorders>
              <w:top w:val="nil"/>
              <w:left w:val="nil"/>
              <w:bottom w:val="single" w:sz="4" w:space="0" w:color="auto"/>
              <w:right w:val="single" w:sz="4" w:space="0" w:color="auto"/>
            </w:tcBorders>
            <w:shd w:val="clear" w:color="auto" w:fill="auto"/>
            <w:noWrap/>
            <w:vAlign w:val="bottom"/>
            <w:hideMark/>
          </w:tcPr>
          <w:p w14:paraId="63A9528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Ngày</w:t>
            </w:r>
          </w:p>
        </w:tc>
        <w:tc>
          <w:tcPr>
            <w:tcW w:w="779" w:type="dxa"/>
            <w:tcBorders>
              <w:top w:val="nil"/>
              <w:left w:val="nil"/>
              <w:bottom w:val="single" w:sz="4" w:space="0" w:color="auto"/>
              <w:right w:val="single" w:sz="4" w:space="0" w:color="auto"/>
            </w:tcBorders>
            <w:shd w:val="clear" w:color="auto" w:fill="auto"/>
            <w:noWrap/>
            <w:vAlign w:val="bottom"/>
            <w:hideMark/>
          </w:tcPr>
          <w:p w14:paraId="71CF14B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305AF2B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2C1D695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7F5DE2F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4FD869A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C5A22BB"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259B8390"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53D72B4D"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0A5163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Phụ cấp lưu trú</w:t>
            </w:r>
          </w:p>
        </w:tc>
        <w:tc>
          <w:tcPr>
            <w:tcW w:w="1346" w:type="dxa"/>
            <w:tcBorders>
              <w:top w:val="nil"/>
              <w:left w:val="nil"/>
              <w:bottom w:val="single" w:sz="4" w:space="0" w:color="auto"/>
              <w:right w:val="single" w:sz="4" w:space="0" w:color="auto"/>
            </w:tcBorders>
            <w:shd w:val="clear" w:color="auto" w:fill="auto"/>
            <w:noWrap/>
            <w:vAlign w:val="bottom"/>
            <w:hideMark/>
          </w:tcPr>
          <w:p w14:paraId="585235B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Ngày</w:t>
            </w:r>
          </w:p>
        </w:tc>
        <w:tc>
          <w:tcPr>
            <w:tcW w:w="779" w:type="dxa"/>
            <w:tcBorders>
              <w:top w:val="nil"/>
              <w:left w:val="nil"/>
              <w:bottom w:val="single" w:sz="4" w:space="0" w:color="auto"/>
              <w:right w:val="single" w:sz="4" w:space="0" w:color="auto"/>
            </w:tcBorders>
            <w:shd w:val="clear" w:color="auto" w:fill="auto"/>
            <w:noWrap/>
            <w:vAlign w:val="bottom"/>
            <w:hideMark/>
          </w:tcPr>
          <w:p w14:paraId="64E473DE"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2B3DF9A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039EFB4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051B499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02E3A59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2544301"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DF82BFD"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5A130201"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2</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2640C04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xml:space="preserve">Hội nghi, hội thảo khoa học </w:t>
            </w:r>
          </w:p>
        </w:tc>
        <w:tc>
          <w:tcPr>
            <w:tcW w:w="1346" w:type="dxa"/>
            <w:tcBorders>
              <w:top w:val="nil"/>
              <w:left w:val="nil"/>
              <w:bottom w:val="single" w:sz="4" w:space="0" w:color="auto"/>
              <w:right w:val="single" w:sz="4" w:space="0" w:color="auto"/>
            </w:tcBorders>
            <w:shd w:val="clear" w:color="auto" w:fill="auto"/>
            <w:noWrap/>
            <w:vAlign w:val="bottom"/>
            <w:hideMark/>
          </w:tcPr>
          <w:p w14:paraId="1D1D041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7D32A4D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1AEADF0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F7B641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7BBC926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0C4AADB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27F786B9"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38F7AA09"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14BC7F60"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6F400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Người chủ trì</w:t>
            </w:r>
          </w:p>
        </w:tc>
        <w:tc>
          <w:tcPr>
            <w:tcW w:w="1346" w:type="dxa"/>
            <w:tcBorders>
              <w:top w:val="nil"/>
              <w:left w:val="nil"/>
              <w:bottom w:val="single" w:sz="4" w:space="0" w:color="auto"/>
              <w:right w:val="single" w:sz="4" w:space="0" w:color="auto"/>
            </w:tcBorders>
            <w:shd w:val="clear" w:color="auto" w:fill="auto"/>
            <w:noWrap/>
            <w:vAlign w:val="bottom"/>
            <w:hideMark/>
          </w:tcPr>
          <w:p w14:paraId="2CF7D7D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3B20D6C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75DD8C6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4F60370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392B680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51418FC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B35C5F2"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77153F7"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1042DBF0"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FC304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Thư ký hội thảo</w:t>
            </w:r>
          </w:p>
        </w:tc>
        <w:tc>
          <w:tcPr>
            <w:tcW w:w="1346" w:type="dxa"/>
            <w:tcBorders>
              <w:top w:val="nil"/>
              <w:left w:val="nil"/>
              <w:bottom w:val="single" w:sz="4" w:space="0" w:color="auto"/>
              <w:right w:val="single" w:sz="4" w:space="0" w:color="auto"/>
            </w:tcBorders>
            <w:shd w:val="clear" w:color="auto" w:fill="auto"/>
            <w:noWrap/>
            <w:vAlign w:val="bottom"/>
            <w:hideMark/>
          </w:tcPr>
          <w:p w14:paraId="38D5B09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78E4A11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7604E27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470094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491FD45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6522ADC7"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E719BC2"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F5A547F"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01AF198E"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3574028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Báo cáo khoa học</w:t>
            </w:r>
          </w:p>
        </w:tc>
        <w:tc>
          <w:tcPr>
            <w:tcW w:w="1346" w:type="dxa"/>
            <w:tcBorders>
              <w:top w:val="nil"/>
              <w:left w:val="nil"/>
              <w:bottom w:val="single" w:sz="4" w:space="0" w:color="auto"/>
              <w:right w:val="single" w:sz="4" w:space="0" w:color="auto"/>
            </w:tcBorders>
            <w:shd w:val="clear" w:color="auto" w:fill="auto"/>
            <w:noWrap/>
            <w:vAlign w:val="bottom"/>
            <w:hideMark/>
          </w:tcPr>
          <w:p w14:paraId="3E90BEE5"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51F8323A"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39ABCF8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0F44926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54B1740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36BC042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65F767E9"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4CF8FCF2"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276879D5"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E16B73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Thành viên tham gia hội thảo</w:t>
            </w:r>
          </w:p>
        </w:tc>
        <w:tc>
          <w:tcPr>
            <w:tcW w:w="1346" w:type="dxa"/>
            <w:tcBorders>
              <w:top w:val="nil"/>
              <w:left w:val="nil"/>
              <w:bottom w:val="single" w:sz="4" w:space="0" w:color="auto"/>
              <w:right w:val="single" w:sz="4" w:space="0" w:color="auto"/>
            </w:tcBorders>
            <w:shd w:val="clear" w:color="auto" w:fill="auto"/>
            <w:noWrap/>
            <w:vAlign w:val="bottom"/>
            <w:hideMark/>
          </w:tcPr>
          <w:p w14:paraId="787FCD2F"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59EF8F5D"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565BD666"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1C3CEB5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87" w:type="dxa"/>
            <w:tcBorders>
              <w:top w:val="nil"/>
              <w:left w:val="nil"/>
              <w:bottom w:val="single" w:sz="4" w:space="0" w:color="auto"/>
              <w:right w:val="single" w:sz="4" w:space="0" w:color="auto"/>
            </w:tcBorders>
            <w:shd w:val="clear" w:color="auto" w:fill="auto"/>
            <w:noWrap/>
            <w:vAlign w:val="bottom"/>
            <w:hideMark/>
          </w:tcPr>
          <w:p w14:paraId="681C10E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18" w:type="dxa"/>
            <w:tcBorders>
              <w:top w:val="nil"/>
              <w:left w:val="nil"/>
              <w:bottom w:val="single" w:sz="4" w:space="0" w:color="auto"/>
              <w:right w:val="single" w:sz="4" w:space="0" w:color="auto"/>
            </w:tcBorders>
            <w:shd w:val="clear" w:color="auto" w:fill="auto"/>
            <w:noWrap/>
            <w:vAlign w:val="bottom"/>
            <w:hideMark/>
          </w:tcPr>
          <w:p w14:paraId="17C0B07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563F1442"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28CD329" w14:textId="77777777" w:rsidTr="002B3CF2">
        <w:trPr>
          <w:trHeight w:val="585"/>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070CA90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3</w:t>
            </w:r>
          </w:p>
        </w:tc>
        <w:tc>
          <w:tcPr>
            <w:tcW w:w="3556" w:type="dxa"/>
            <w:gridSpan w:val="2"/>
            <w:tcBorders>
              <w:top w:val="single" w:sz="4" w:space="0" w:color="auto"/>
              <w:left w:val="nil"/>
              <w:bottom w:val="single" w:sz="4" w:space="0" w:color="auto"/>
              <w:right w:val="single" w:sz="4" w:space="0" w:color="auto"/>
            </w:tcBorders>
            <w:shd w:val="clear" w:color="auto" w:fill="auto"/>
            <w:vAlign w:val="bottom"/>
            <w:hideMark/>
          </w:tcPr>
          <w:p w14:paraId="0BBC6415" w14:textId="4F1ACD05"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Văn phòng phẩm, in ấn, dịch tài liệu</w:t>
            </w:r>
          </w:p>
        </w:tc>
        <w:tc>
          <w:tcPr>
            <w:tcW w:w="1346" w:type="dxa"/>
            <w:tcBorders>
              <w:top w:val="nil"/>
              <w:left w:val="nil"/>
              <w:bottom w:val="single" w:sz="4" w:space="0" w:color="auto"/>
              <w:right w:val="single" w:sz="4" w:space="0" w:color="auto"/>
            </w:tcBorders>
            <w:shd w:val="clear" w:color="auto" w:fill="auto"/>
            <w:noWrap/>
            <w:vAlign w:val="bottom"/>
            <w:hideMark/>
          </w:tcPr>
          <w:p w14:paraId="55582F8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3323325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684F229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3EEE3B9E"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1 000 000</w:t>
            </w:r>
          </w:p>
        </w:tc>
        <w:tc>
          <w:tcPr>
            <w:tcW w:w="1387" w:type="dxa"/>
            <w:tcBorders>
              <w:top w:val="nil"/>
              <w:left w:val="nil"/>
              <w:bottom w:val="single" w:sz="4" w:space="0" w:color="auto"/>
              <w:right w:val="single" w:sz="4" w:space="0" w:color="auto"/>
            </w:tcBorders>
            <w:shd w:val="clear" w:color="auto" w:fill="auto"/>
            <w:noWrap/>
            <w:vAlign w:val="bottom"/>
            <w:hideMark/>
          </w:tcPr>
          <w:p w14:paraId="5471EA8C"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1 000 000</w:t>
            </w:r>
          </w:p>
        </w:tc>
        <w:tc>
          <w:tcPr>
            <w:tcW w:w="718" w:type="dxa"/>
            <w:tcBorders>
              <w:top w:val="nil"/>
              <w:left w:val="nil"/>
              <w:bottom w:val="single" w:sz="4" w:space="0" w:color="auto"/>
              <w:right w:val="single" w:sz="4" w:space="0" w:color="auto"/>
            </w:tcBorders>
            <w:shd w:val="clear" w:color="auto" w:fill="auto"/>
            <w:noWrap/>
            <w:vAlign w:val="bottom"/>
            <w:hideMark/>
          </w:tcPr>
          <w:p w14:paraId="313FE80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7BB464D2"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0D5CD011"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7F8DA3EF"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4</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7D6F21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Hội đồng nghiệm thu cấp cơ sở</w:t>
            </w:r>
          </w:p>
        </w:tc>
        <w:tc>
          <w:tcPr>
            <w:tcW w:w="1346" w:type="dxa"/>
            <w:tcBorders>
              <w:top w:val="nil"/>
              <w:left w:val="nil"/>
              <w:bottom w:val="single" w:sz="4" w:space="0" w:color="auto"/>
              <w:right w:val="single" w:sz="4" w:space="0" w:color="auto"/>
            </w:tcBorders>
            <w:shd w:val="clear" w:color="auto" w:fill="auto"/>
            <w:noWrap/>
            <w:vAlign w:val="bottom"/>
            <w:hideMark/>
          </w:tcPr>
          <w:p w14:paraId="0C118C4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183E933A"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33A2C3F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06453899"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2 000 000</w:t>
            </w:r>
          </w:p>
        </w:tc>
        <w:tc>
          <w:tcPr>
            <w:tcW w:w="1387" w:type="dxa"/>
            <w:tcBorders>
              <w:top w:val="nil"/>
              <w:left w:val="nil"/>
              <w:bottom w:val="single" w:sz="4" w:space="0" w:color="auto"/>
              <w:right w:val="single" w:sz="4" w:space="0" w:color="auto"/>
            </w:tcBorders>
            <w:shd w:val="clear" w:color="auto" w:fill="auto"/>
            <w:noWrap/>
            <w:vAlign w:val="bottom"/>
            <w:hideMark/>
          </w:tcPr>
          <w:p w14:paraId="2898F2D7"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2 000 000</w:t>
            </w:r>
          </w:p>
        </w:tc>
        <w:tc>
          <w:tcPr>
            <w:tcW w:w="718" w:type="dxa"/>
            <w:tcBorders>
              <w:top w:val="nil"/>
              <w:left w:val="nil"/>
              <w:bottom w:val="single" w:sz="4" w:space="0" w:color="auto"/>
              <w:right w:val="single" w:sz="4" w:space="0" w:color="auto"/>
            </w:tcBorders>
            <w:shd w:val="clear" w:color="auto" w:fill="auto"/>
            <w:noWrap/>
            <w:vAlign w:val="bottom"/>
            <w:hideMark/>
          </w:tcPr>
          <w:p w14:paraId="0EA8F0D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022CD7BB"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D5568A5"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3CA6D952" w14:textId="77777777" w:rsidR="002B3CF2" w:rsidRPr="002B3CF2" w:rsidRDefault="002B3CF2" w:rsidP="002B3CF2">
            <w:pPr>
              <w:spacing w:after="0" w:line="240" w:lineRule="auto"/>
              <w:jc w:val="center"/>
              <w:rPr>
                <w:rFonts w:ascii="Arial" w:eastAsia="Times New Roman" w:hAnsi="Arial" w:cs="Arial"/>
                <w:color w:val="000000"/>
                <w:lang w:val="vi-VN" w:eastAsia="vi-VN"/>
              </w:rPr>
            </w:pPr>
            <w:r w:rsidRPr="002B3CF2">
              <w:rPr>
                <w:rFonts w:ascii="Arial" w:eastAsia="Times New Roman" w:hAnsi="Arial" w:cs="Arial"/>
                <w:color w:val="000000"/>
                <w:lang w:val="vi-VN" w:eastAsia="vi-VN"/>
              </w:rPr>
              <w:t>5</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EBF1A8"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Chi phí quản lý chung nhiệm vụ</w:t>
            </w:r>
          </w:p>
        </w:tc>
        <w:tc>
          <w:tcPr>
            <w:tcW w:w="1346" w:type="dxa"/>
            <w:tcBorders>
              <w:top w:val="nil"/>
              <w:left w:val="nil"/>
              <w:bottom w:val="single" w:sz="4" w:space="0" w:color="auto"/>
              <w:right w:val="single" w:sz="4" w:space="0" w:color="auto"/>
            </w:tcBorders>
            <w:shd w:val="clear" w:color="auto" w:fill="auto"/>
            <w:noWrap/>
            <w:vAlign w:val="bottom"/>
            <w:hideMark/>
          </w:tcPr>
          <w:p w14:paraId="61A2B63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3A342874"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7E00BBE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7D34D3D2"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2 146 600</w:t>
            </w:r>
          </w:p>
        </w:tc>
        <w:tc>
          <w:tcPr>
            <w:tcW w:w="1387" w:type="dxa"/>
            <w:tcBorders>
              <w:top w:val="nil"/>
              <w:left w:val="nil"/>
              <w:bottom w:val="single" w:sz="4" w:space="0" w:color="auto"/>
              <w:right w:val="single" w:sz="4" w:space="0" w:color="auto"/>
            </w:tcBorders>
            <w:shd w:val="clear" w:color="auto" w:fill="auto"/>
            <w:noWrap/>
            <w:vAlign w:val="bottom"/>
            <w:hideMark/>
          </w:tcPr>
          <w:p w14:paraId="6EAF0FE7"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2 146 600</w:t>
            </w:r>
          </w:p>
        </w:tc>
        <w:tc>
          <w:tcPr>
            <w:tcW w:w="718" w:type="dxa"/>
            <w:tcBorders>
              <w:top w:val="nil"/>
              <w:left w:val="nil"/>
              <w:bottom w:val="single" w:sz="4" w:space="0" w:color="auto"/>
              <w:right w:val="single" w:sz="4" w:space="0" w:color="auto"/>
            </w:tcBorders>
            <w:shd w:val="clear" w:color="auto" w:fill="auto"/>
            <w:noWrap/>
            <w:vAlign w:val="bottom"/>
            <w:hideMark/>
          </w:tcPr>
          <w:p w14:paraId="4D02116B"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6363237D"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63C04386" w14:textId="77777777" w:rsidTr="002B3CF2">
        <w:trPr>
          <w:trHeight w:val="276"/>
        </w:trPr>
        <w:tc>
          <w:tcPr>
            <w:tcW w:w="485" w:type="dxa"/>
            <w:tcBorders>
              <w:top w:val="nil"/>
              <w:left w:val="single" w:sz="4" w:space="0" w:color="auto"/>
              <w:bottom w:val="single" w:sz="4" w:space="0" w:color="auto"/>
              <w:right w:val="single" w:sz="4" w:space="0" w:color="auto"/>
            </w:tcBorders>
            <w:shd w:val="clear" w:color="auto" w:fill="auto"/>
            <w:noWrap/>
            <w:vAlign w:val="bottom"/>
            <w:hideMark/>
          </w:tcPr>
          <w:p w14:paraId="009C73E9"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35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0D176FC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Cộng</w:t>
            </w:r>
          </w:p>
        </w:tc>
        <w:tc>
          <w:tcPr>
            <w:tcW w:w="1346" w:type="dxa"/>
            <w:tcBorders>
              <w:top w:val="nil"/>
              <w:left w:val="nil"/>
              <w:bottom w:val="single" w:sz="4" w:space="0" w:color="auto"/>
              <w:right w:val="single" w:sz="4" w:space="0" w:color="auto"/>
            </w:tcBorders>
            <w:shd w:val="clear" w:color="auto" w:fill="auto"/>
            <w:noWrap/>
            <w:vAlign w:val="bottom"/>
            <w:hideMark/>
          </w:tcPr>
          <w:p w14:paraId="57275592"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779" w:type="dxa"/>
            <w:tcBorders>
              <w:top w:val="nil"/>
              <w:left w:val="nil"/>
              <w:bottom w:val="single" w:sz="4" w:space="0" w:color="auto"/>
              <w:right w:val="single" w:sz="4" w:space="0" w:color="auto"/>
            </w:tcBorders>
            <w:shd w:val="clear" w:color="auto" w:fill="auto"/>
            <w:noWrap/>
            <w:vAlign w:val="bottom"/>
            <w:hideMark/>
          </w:tcPr>
          <w:p w14:paraId="1B0A9D31"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802" w:type="dxa"/>
            <w:tcBorders>
              <w:top w:val="nil"/>
              <w:left w:val="nil"/>
              <w:bottom w:val="single" w:sz="4" w:space="0" w:color="auto"/>
              <w:right w:val="single" w:sz="4" w:space="0" w:color="auto"/>
            </w:tcBorders>
            <w:shd w:val="clear" w:color="auto" w:fill="auto"/>
            <w:noWrap/>
            <w:vAlign w:val="bottom"/>
            <w:hideMark/>
          </w:tcPr>
          <w:p w14:paraId="013D2630"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1346" w:type="dxa"/>
            <w:tcBorders>
              <w:top w:val="nil"/>
              <w:left w:val="nil"/>
              <w:bottom w:val="single" w:sz="4" w:space="0" w:color="auto"/>
              <w:right w:val="single" w:sz="4" w:space="0" w:color="auto"/>
            </w:tcBorders>
            <w:shd w:val="clear" w:color="auto" w:fill="auto"/>
            <w:noWrap/>
            <w:vAlign w:val="bottom"/>
            <w:hideMark/>
          </w:tcPr>
          <w:p w14:paraId="21EEBA8F"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5 146 600</w:t>
            </w:r>
          </w:p>
        </w:tc>
        <w:tc>
          <w:tcPr>
            <w:tcW w:w="1387" w:type="dxa"/>
            <w:tcBorders>
              <w:top w:val="nil"/>
              <w:left w:val="nil"/>
              <w:bottom w:val="single" w:sz="4" w:space="0" w:color="auto"/>
              <w:right w:val="single" w:sz="4" w:space="0" w:color="auto"/>
            </w:tcBorders>
            <w:shd w:val="clear" w:color="auto" w:fill="auto"/>
            <w:noWrap/>
            <w:vAlign w:val="bottom"/>
            <w:hideMark/>
          </w:tcPr>
          <w:p w14:paraId="5E77BF7D" w14:textId="77777777" w:rsidR="002B3CF2" w:rsidRPr="002B3CF2" w:rsidRDefault="002B3CF2" w:rsidP="002B3CF2">
            <w:pPr>
              <w:spacing w:after="0" w:line="240" w:lineRule="auto"/>
              <w:jc w:val="right"/>
              <w:rPr>
                <w:rFonts w:ascii="Arial" w:eastAsia="Times New Roman" w:hAnsi="Arial" w:cs="Arial"/>
                <w:color w:val="000000"/>
                <w:lang w:val="vi-VN" w:eastAsia="vi-VN"/>
              </w:rPr>
            </w:pPr>
            <w:r w:rsidRPr="002B3CF2">
              <w:rPr>
                <w:rFonts w:ascii="Arial" w:eastAsia="Times New Roman" w:hAnsi="Arial" w:cs="Arial"/>
                <w:color w:val="000000"/>
                <w:lang w:val="vi-VN" w:eastAsia="vi-VN"/>
              </w:rPr>
              <w:t>5 146 600</w:t>
            </w:r>
          </w:p>
        </w:tc>
        <w:tc>
          <w:tcPr>
            <w:tcW w:w="718" w:type="dxa"/>
            <w:tcBorders>
              <w:top w:val="nil"/>
              <w:left w:val="nil"/>
              <w:bottom w:val="single" w:sz="4" w:space="0" w:color="auto"/>
              <w:right w:val="single" w:sz="4" w:space="0" w:color="auto"/>
            </w:tcBorders>
            <w:shd w:val="clear" w:color="auto" w:fill="auto"/>
            <w:noWrap/>
            <w:vAlign w:val="bottom"/>
            <w:hideMark/>
          </w:tcPr>
          <w:p w14:paraId="32FA04F3"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 </w:t>
            </w:r>
          </w:p>
        </w:tc>
        <w:tc>
          <w:tcPr>
            <w:tcW w:w="236" w:type="dxa"/>
            <w:tcBorders>
              <w:top w:val="nil"/>
              <w:left w:val="nil"/>
              <w:bottom w:val="nil"/>
              <w:right w:val="nil"/>
            </w:tcBorders>
            <w:shd w:val="clear" w:color="auto" w:fill="auto"/>
            <w:noWrap/>
            <w:vAlign w:val="bottom"/>
            <w:hideMark/>
          </w:tcPr>
          <w:p w14:paraId="3C9CBB0A" w14:textId="77777777" w:rsidR="002B3CF2" w:rsidRPr="002B3CF2" w:rsidRDefault="002B3CF2" w:rsidP="002B3CF2">
            <w:pPr>
              <w:spacing w:after="0" w:line="240" w:lineRule="auto"/>
              <w:rPr>
                <w:rFonts w:ascii="Arial" w:eastAsia="Times New Roman" w:hAnsi="Arial" w:cs="Arial"/>
                <w:color w:val="000000"/>
                <w:lang w:val="vi-VN" w:eastAsia="vi-VN"/>
              </w:rPr>
            </w:pPr>
          </w:p>
        </w:tc>
      </w:tr>
      <w:tr w:rsidR="002B3CF2" w:rsidRPr="002B3CF2" w14:paraId="5ABFA10B" w14:textId="77777777" w:rsidTr="002B3CF2">
        <w:trPr>
          <w:trHeight w:val="276"/>
        </w:trPr>
        <w:tc>
          <w:tcPr>
            <w:tcW w:w="485" w:type="dxa"/>
            <w:tcBorders>
              <w:top w:val="nil"/>
              <w:left w:val="nil"/>
              <w:bottom w:val="nil"/>
              <w:right w:val="nil"/>
            </w:tcBorders>
            <w:shd w:val="clear" w:color="auto" w:fill="auto"/>
            <w:noWrap/>
            <w:vAlign w:val="bottom"/>
            <w:hideMark/>
          </w:tcPr>
          <w:p w14:paraId="61EB642A"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1E6E7C1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0F9B809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5BA0A22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3C78A93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7BFFE1D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2288E169"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783C320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3857981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1373C0F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7A3745B7" w14:textId="77777777" w:rsidTr="002B3CF2">
        <w:trPr>
          <w:trHeight w:val="276"/>
        </w:trPr>
        <w:tc>
          <w:tcPr>
            <w:tcW w:w="4041" w:type="dxa"/>
            <w:gridSpan w:val="3"/>
            <w:tcBorders>
              <w:top w:val="nil"/>
              <w:left w:val="nil"/>
              <w:bottom w:val="nil"/>
              <w:right w:val="nil"/>
            </w:tcBorders>
            <w:shd w:val="clear" w:color="auto" w:fill="auto"/>
            <w:noWrap/>
            <w:vAlign w:val="bottom"/>
            <w:hideMark/>
          </w:tcPr>
          <w:p w14:paraId="04921BDC" w14:textId="77777777"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Tổng: 45 078 600 đồng</w:t>
            </w:r>
          </w:p>
        </w:tc>
        <w:tc>
          <w:tcPr>
            <w:tcW w:w="1346" w:type="dxa"/>
            <w:tcBorders>
              <w:top w:val="nil"/>
              <w:left w:val="nil"/>
              <w:bottom w:val="nil"/>
              <w:right w:val="nil"/>
            </w:tcBorders>
            <w:shd w:val="clear" w:color="auto" w:fill="auto"/>
            <w:noWrap/>
            <w:vAlign w:val="bottom"/>
            <w:hideMark/>
          </w:tcPr>
          <w:p w14:paraId="744379DF" w14:textId="77777777" w:rsidR="002B3CF2" w:rsidRPr="002B3CF2" w:rsidRDefault="002B3CF2" w:rsidP="002B3CF2">
            <w:pPr>
              <w:spacing w:after="0" w:line="240" w:lineRule="auto"/>
              <w:rPr>
                <w:rFonts w:ascii="Arial" w:eastAsia="Times New Roman" w:hAnsi="Arial" w:cs="Arial"/>
                <w:color w:val="000000"/>
                <w:lang w:val="vi-VN" w:eastAsia="vi-VN"/>
              </w:rPr>
            </w:pPr>
          </w:p>
        </w:tc>
        <w:tc>
          <w:tcPr>
            <w:tcW w:w="779" w:type="dxa"/>
            <w:tcBorders>
              <w:top w:val="nil"/>
              <w:left w:val="nil"/>
              <w:bottom w:val="nil"/>
              <w:right w:val="nil"/>
            </w:tcBorders>
            <w:shd w:val="clear" w:color="auto" w:fill="auto"/>
            <w:noWrap/>
            <w:vAlign w:val="bottom"/>
            <w:hideMark/>
          </w:tcPr>
          <w:p w14:paraId="5BA74DA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3C5A0FCD"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661CFE0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014ACC4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2D8BA94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61EA727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1B99A515" w14:textId="77777777" w:rsidTr="002B3CF2">
        <w:trPr>
          <w:trHeight w:val="276"/>
        </w:trPr>
        <w:tc>
          <w:tcPr>
            <w:tcW w:w="9701" w:type="dxa"/>
            <w:gridSpan w:val="8"/>
            <w:tcBorders>
              <w:top w:val="nil"/>
              <w:left w:val="nil"/>
              <w:bottom w:val="nil"/>
              <w:right w:val="nil"/>
            </w:tcBorders>
            <w:shd w:val="clear" w:color="auto" w:fill="auto"/>
            <w:noWrap/>
            <w:vAlign w:val="bottom"/>
            <w:hideMark/>
          </w:tcPr>
          <w:p w14:paraId="37E3CC5C" w14:textId="572204B1" w:rsidR="002B3CF2" w:rsidRPr="002B3CF2" w:rsidRDefault="002B3CF2" w:rsidP="002B3CF2">
            <w:pPr>
              <w:spacing w:after="0" w:line="240" w:lineRule="auto"/>
              <w:rPr>
                <w:rFonts w:ascii="Arial" w:eastAsia="Times New Roman" w:hAnsi="Arial" w:cs="Arial"/>
                <w:color w:val="000000"/>
                <w:lang w:val="vi-VN" w:eastAsia="vi-VN"/>
              </w:rPr>
            </w:pPr>
            <w:r w:rsidRPr="002B3CF2">
              <w:rPr>
                <w:rFonts w:ascii="Arial" w:eastAsia="Times New Roman" w:hAnsi="Arial" w:cs="Arial"/>
                <w:color w:val="000000"/>
                <w:lang w:val="vi-VN" w:eastAsia="vi-VN"/>
              </w:rPr>
              <w:t>(Số tiền bằng chữ: Bốn mươi năm triệu không trăm bảy mươi tám nghìn sáu trăm đồng)</w:t>
            </w:r>
          </w:p>
        </w:tc>
        <w:tc>
          <w:tcPr>
            <w:tcW w:w="718" w:type="dxa"/>
            <w:tcBorders>
              <w:top w:val="nil"/>
              <w:left w:val="nil"/>
              <w:bottom w:val="nil"/>
              <w:right w:val="nil"/>
            </w:tcBorders>
            <w:shd w:val="clear" w:color="auto" w:fill="auto"/>
            <w:noWrap/>
            <w:vAlign w:val="bottom"/>
            <w:hideMark/>
          </w:tcPr>
          <w:p w14:paraId="3923A99B"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282E8463"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579D72ED" w14:textId="77777777" w:rsidTr="002B3CF2">
        <w:trPr>
          <w:trHeight w:val="276"/>
        </w:trPr>
        <w:tc>
          <w:tcPr>
            <w:tcW w:w="485" w:type="dxa"/>
            <w:tcBorders>
              <w:top w:val="nil"/>
              <w:left w:val="nil"/>
              <w:bottom w:val="nil"/>
              <w:right w:val="nil"/>
            </w:tcBorders>
            <w:shd w:val="clear" w:color="auto" w:fill="auto"/>
            <w:noWrap/>
            <w:vAlign w:val="bottom"/>
            <w:hideMark/>
          </w:tcPr>
          <w:p w14:paraId="705EC54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671" w:type="dxa"/>
            <w:tcBorders>
              <w:top w:val="nil"/>
              <w:left w:val="nil"/>
              <w:bottom w:val="nil"/>
              <w:right w:val="nil"/>
            </w:tcBorders>
            <w:shd w:val="clear" w:color="auto" w:fill="auto"/>
            <w:noWrap/>
            <w:vAlign w:val="bottom"/>
            <w:hideMark/>
          </w:tcPr>
          <w:p w14:paraId="7EC447C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885" w:type="dxa"/>
            <w:tcBorders>
              <w:top w:val="nil"/>
              <w:left w:val="nil"/>
              <w:bottom w:val="nil"/>
              <w:right w:val="nil"/>
            </w:tcBorders>
            <w:shd w:val="clear" w:color="auto" w:fill="auto"/>
            <w:noWrap/>
            <w:vAlign w:val="bottom"/>
            <w:hideMark/>
          </w:tcPr>
          <w:p w14:paraId="4B01B23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1B1EF8F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79" w:type="dxa"/>
            <w:tcBorders>
              <w:top w:val="nil"/>
              <w:left w:val="nil"/>
              <w:bottom w:val="nil"/>
              <w:right w:val="nil"/>
            </w:tcBorders>
            <w:shd w:val="clear" w:color="auto" w:fill="auto"/>
            <w:noWrap/>
            <w:vAlign w:val="bottom"/>
            <w:hideMark/>
          </w:tcPr>
          <w:p w14:paraId="0E4207C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802" w:type="dxa"/>
            <w:tcBorders>
              <w:top w:val="nil"/>
              <w:left w:val="nil"/>
              <w:bottom w:val="nil"/>
              <w:right w:val="nil"/>
            </w:tcBorders>
            <w:shd w:val="clear" w:color="auto" w:fill="auto"/>
            <w:noWrap/>
            <w:vAlign w:val="bottom"/>
            <w:hideMark/>
          </w:tcPr>
          <w:p w14:paraId="1631344A"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46" w:type="dxa"/>
            <w:tcBorders>
              <w:top w:val="nil"/>
              <w:left w:val="nil"/>
              <w:bottom w:val="nil"/>
              <w:right w:val="nil"/>
            </w:tcBorders>
            <w:shd w:val="clear" w:color="auto" w:fill="auto"/>
            <w:noWrap/>
            <w:vAlign w:val="bottom"/>
            <w:hideMark/>
          </w:tcPr>
          <w:p w14:paraId="78AFA9EF"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1387" w:type="dxa"/>
            <w:tcBorders>
              <w:top w:val="nil"/>
              <w:left w:val="nil"/>
              <w:bottom w:val="nil"/>
              <w:right w:val="nil"/>
            </w:tcBorders>
            <w:shd w:val="clear" w:color="auto" w:fill="auto"/>
            <w:noWrap/>
            <w:vAlign w:val="bottom"/>
            <w:hideMark/>
          </w:tcPr>
          <w:p w14:paraId="061738BA"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718" w:type="dxa"/>
            <w:tcBorders>
              <w:top w:val="nil"/>
              <w:left w:val="nil"/>
              <w:bottom w:val="nil"/>
              <w:right w:val="nil"/>
            </w:tcBorders>
            <w:shd w:val="clear" w:color="auto" w:fill="auto"/>
            <w:noWrap/>
            <w:vAlign w:val="bottom"/>
            <w:hideMark/>
          </w:tcPr>
          <w:p w14:paraId="43E7F7A2"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3513E74E"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tr w:rsidR="002B3CF2" w:rsidRPr="002B3CF2" w14:paraId="37B17FF1" w14:textId="77777777" w:rsidTr="002B3CF2">
        <w:trPr>
          <w:trHeight w:val="690"/>
        </w:trPr>
        <w:tc>
          <w:tcPr>
            <w:tcW w:w="485" w:type="dxa"/>
            <w:tcBorders>
              <w:top w:val="nil"/>
              <w:left w:val="nil"/>
              <w:bottom w:val="nil"/>
              <w:right w:val="nil"/>
            </w:tcBorders>
            <w:shd w:val="clear" w:color="auto" w:fill="auto"/>
            <w:noWrap/>
            <w:vAlign w:val="bottom"/>
            <w:hideMark/>
          </w:tcPr>
          <w:p w14:paraId="4E4ED4E6"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4902" w:type="dxa"/>
            <w:gridSpan w:val="3"/>
            <w:tcBorders>
              <w:top w:val="nil"/>
              <w:left w:val="nil"/>
              <w:bottom w:val="nil"/>
              <w:right w:val="nil"/>
            </w:tcBorders>
            <w:shd w:val="clear" w:color="auto" w:fill="auto"/>
            <w:hideMark/>
          </w:tcPr>
          <w:p w14:paraId="414A5D7C" w14:textId="77777777" w:rsidR="002B3CF2" w:rsidRPr="002B3CF2" w:rsidRDefault="002B3CF2" w:rsidP="002B3CF2">
            <w:pPr>
              <w:spacing w:after="0" w:line="240" w:lineRule="auto"/>
              <w:jc w:val="center"/>
              <w:rPr>
                <w:rFonts w:ascii="Times New Roman" w:eastAsia="Times New Roman" w:hAnsi="Times New Roman"/>
                <w:color w:val="000000"/>
                <w:lang w:val="vi-VN" w:eastAsia="vi-VN"/>
              </w:rPr>
            </w:pPr>
            <w:r w:rsidRPr="002B3CF2">
              <w:rPr>
                <w:rFonts w:ascii="Times New Roman" w:eastAsia="Times New Roman" w:hAnsi="Times New Roman"/>
                <w:color w:val="000000"/>
                <w:lang w:val="vi-VN" w:eastAsia="vi-VN"/>
              </w:rPr>
              <w:t xml:space="preserve">HIỆU TRƯỞNG </w:t>
            </w:r>
            <w:r w:rsidRPr="002B3CF2">
              <w:rPr>
                <w:rFonts w:ascii="Times New Roman" w:eastAsia="Times New Roman" w:hAnsi="Times New Roman"/>
                <w:color w:val="000000"/>
                <w:lang w:val="vi-VN" w:eastAsia="vi-VN"/>
              </w:rPr>
              <w:br/>
              <w:t>TRƯỜNG ĐẠI HỌC MỎ - ĐỊA CHẤT</w:t>
            </w:r>
          </w:p>
        </w:tc>
        <w:tc>
          <w:tcPr>
            <w:tcW w:w="779" w:type="dxa"/>
            <w:tcBorders>
              <w:top w:val="nil"/>
              <w:left w:val="nil"/>
              <w:bottom w:val="nil"/>
              <w:right w:val="nil"/>
            </w:tcBorders>
            <w:shd w:val="clear" w:color="auto" w:fill="auto"/>
            <w:noWrap/>
            <w:vAlign w:val="bottom"/>
            <w:hideMark/>
          </w:tcPr>
          <w:p w14:paraId="5CF14765" w14:textId="77777777" w:rsidR="002B3CF2" w:rsidRPr="002B3CF2" w:rsidRDefault="002B3CF2" w:rsidP="002B3CF2">
            <w:pPr>
              <w:spacing w:after="0" w:line="240" w:lineRule="auto"/>
              <w:jc w:val="center"/>
              <w:rPr>
                <w:rFonts w:ascii="Times New Roman" w:eastAsia="Times New Roman" w:hAnsi="Times New Roman"/>
                <w:color w:val="000000"/>
                <w:lang w:val="vi-VN" w:eastAsia="vi-VN"/>
              </w:rPr>
            </w:pPr>
          </w:p>
        </w:tc>
        <w:tc>
          <w:tcPr>
            <w:tcW w:w="3535" w:type="dxa"/>
            <w:gridSpan w:val="3"/>
            <w:tcBorders>
              <w:top w:val="nil"/>
              <w:left w:val="nil"/>
              <w:bottom w:val="nil"/>
              <w:right w:val="nil"/>
            </w:tcBorders>
            <w:shd w:val="clear" w:color="auto" w:fill="auto"/>
            <w:noWrap/>
            <w:hideMark/>
          </w:tcPr>
          <w:p w14:paraId="31C8A479" w14:textId="459AA79B" w:rsidR="002B3CF2" w:rsidRPr="002B3CF2" w:rsidRDefault="002B3CF2" w:rsidP="002B3CF2">
            <w:pPr>
              <w:spacing w:after="0" w:line="240" w:lineRule="auto"/>
              <w:jc w:val="center"/>
              <w:rPr>
                <w:rFonts w:ascii="Times New Roman" w:eastAsia="Times New Roman" w:hAnsi="Times New Roman"/>
                <w:color w:val="000000"/>
                <w:lang w:val="vi-VN" w:eastAsia="vi-VN"/>
              </w:rPr>
            </w:pPr>
            <w:r w:rsidRPr="002B3CF2">
              <w:rPr>
                <w:rFonts w:ascii="Times New Roman" w:eastAsia="Times New Roman" w:hAnsi="Times New Roman"/>
                <w:color w:val="000000"/>
                <w:lang w:val="vi-VN" w:eastAsia="vi-VN"/>
              </w:rPr>
              <w:t>CHỦ NHIỆM ĐỀ TÀI</w:t>
            </w:r>
          </w:p>
        </w:tc>
        <w:tc>
          <w:tcPr>
            <w:tcW w:w="718" w:type="dxa"/>
            <w:tcBorders>
              <w:top w:val="nil"/>
              <w:left w:val="nil"/>
              <w:bottom w:val="nil"/>
              <w:right w:val="nil"/>
            </w:tcBorders>
            <w:shd w:val="clear" w:color="auto" w:fill="auto"/>
            <w:noWrap/>
            <w:vAlign w:val="bottom"/>
            <w:hideMark/>
          </w:tcPr>
          <w:p w14:paraId="795A8501"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c>
          <w:tcPr>
            <w:tcW w:w="236" w:type="dxa"/>
            <w:tcBorders>
              <w:top w:val="nil"/>
              <w:left w:val="nil"/>
              <w:bottom w:val="nil"/>
              <w:right w:val="nil"/>
            </w:tcBorders>
            <w:shd w:val="clear" w:color="auto" w:fill="auto"/>
            <w:noWrap/>
            <w:vAlign w:val="bottom"/>
            <w:hideMark/>
          </w:tcPr>
          <w:p w14:paraId="20AD6968" w14:textId="77777777" w:rsidR="002B3CF2" w:rsidRPr="002B3CF2" w:rsidRDefault="002B3CF2" w:rsidP="002B3CF2">
            <w:pPr>
              <w:spacing w:after="0" w:line="240" w:lineRule="auto"/>
              <w:rPr>
                <w:rFonts w:ascii="Times New Roman" w:eastAsia="Times New Roman" w:hAnsi="Times New Roman"/>
                <w:sz w:val="20"/>
                <w:szCs w:val="20"/>
                <w:lang w:val="vi-VN" w:eastAsia="vi-VN"/>
              </w:rPr>
            </w:pPr>
          </w:p>
        </w:tc>
      </w:tr>
      <w:bookmarkEnd w:id="0"/>
      <w:bookmarkEnd w:id="1"/>
      <w:bookmarkEnd w:id="2"/>
    </w:tbl>
    <w:p w14:paraId="3147B8E6" w14:textId="77777777" w:rsidR="00B75D26" w:rsidRDefault="00B75D26" w:rsidP="00FD09E6">
      <w:pPr>
        <w:jc w:val="center"/>
      </w:pPr>
    </w:p>
    <w:sectPr w:rsidR="00B75D26" w:rsidSect="00814F09">
      <w:footerReference w:type="default" r:id="rId24"/>
      <w:pgSz w:w="11907" w:h="16840" w:code="9"/>
      <w:pgMar w:top="1134" w:right="284" w:bottom="1134" w:left="153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EFEF34" w14:textId="77777777" w:rsidR="00045A9B" w:rsidRDefault="00045A9B" w:rsidP="00742DD0">
      <w:pPr>
        <w:spacing w:after="0" w:line="240" w:lineRule="auto"/>
      </w:pPr>
      <w:r>
        <w:separator/>
      </w:r>
    </w:p>
  </w:endnote>
  <w:endnote w:type="continuationSeparator" w:id="0">
    <w:p w14:paraId="4E82B65B" w14:textId="77777777" w:rsidR="00045A9B" w:rsidRDefault="00045A9B" w:rsidP="00742D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A3"/>
    <w:family w:val="swiss"/>
    <w:pitch w:val="variable"/>
    <w:sig w:usb0="00000001"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438C04" w14:textId="5B086572" w:rsidR="00393E4E" w:rsidRDefault="00393E4E">
    <w:pPr>
      <w:pStyle w:val="Footer"/>
      <w:jc w:val="center"/>
    </w:pPr>
  </w:p>
  <w:p w14:paraId="6C429ECB" w14:textId="77777777" w:rsidR="00393E4E" w:rsidRDefault="00393E4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7006521"/>
      <w:docPartObj>
        <w:docPartGallery w:val="Page Numbers (Bottom of Page)"/>
        <w:docPartUnique/>
      </w:docPartObj>
    </w:sdtPr>
    <w:sdtEndPr>
      <w:rPr>
        <w:noProof/>
      </w:rPr>
    </w:sdtEndPr>
    <w:sdtContent>
      <w:p w14:paraId="35E55433" w14:textId="77777777" w:rsidR="00393E4E" w:rsidRDefault="00393E4E">
        <w:pPr>
          <w:pStyle w:val="Footer"/>
          <w:jc w:val="center"/>
        </w:pPr>
        <w:r>
          <w:fldChar w:fldCharType="begin"/>
        </w:r>
        <w:r>
          <w:instrText xml:space="preserve"> PAGE   \* MERGEFORMAT </w:instrText>
        </w:r>
        <w:r>
          <w:fldChar w:fldCharType="separate"/>
        </w:r>
        <w:r w:rsidR="00DB1D98">
          <w:rPr>
            <w:noProof/>
          </w:rPr>
          <w:t>20</w:t>
        </w:r>
        <w:r>
          <w:rPr>
            <w:noProof/>
          </w:rPr>
          <w:fldChar w:fldCharType="end"/>
        </w:r>
      </w:p>
    </w:sdtContent>
  </w:sdt>
  <w:p w14:paraId="39DBFAE0" w14:textId="77777777" w:rsidR="00393E4E" w:rsidRDefault="00393E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648C6E" w14:textId="77777777" w:rsidR="00045A9B" w:rsidRDefault="00045A9B" w:rsidP="00742DD0">
      <w:pPr>
        <w:spacing w:after="0" w:line="240" w:lineRule="auto"/>
      </w:pPr>
      <w:r>
        <w:separator/>
      </w:r>
    </w:p>
  </w:footnote>
  <w:footnote w:type="continuationSeparator" w:id="0">
    <w:p w14:paraId="441E89E6" w14:textId="77777777" w:rsidR="00045A9B" w:rsidRDefault="00045A9B" w:rsidP="00742DD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506EB6"/>
    <w:multiLevelType w:val="singleLevel"/>
    <w:tmpl w:val="7E08892A"/>
    <w:lvl w:ilvl="0">
      <w:start w:val="11"/>
      <w:numFmt w:val="decimal"/>
      <w:lvlText w:val="%1."/>
      <w:legacy w:legacy="1" w:legacySpace="0" w:legacyIndent="360"/>
      <w:lvlJc w:val="left"/>
      <w:rPr>
        <w:rFonts w:ascii="Times New Roman" w:hAnsi="Times New Roman" w:cs="Times New Roman" w:hint="default"/>
      </w:rPr>
    </w:lvl>
  </w:abstractNum>
  <w:abstractNum w:abstractNumId="1">
    <w:nsid w:val="2D677A19"/>
    <w:multiLevelType w:val="singleLevel"/>
    <w:tmpl w:val="AC6AF8F0"/>
    <w:lvl w:ilvl="0">
      <w:start w:val="1"/>
      <w:numFmt w:val="decimal"/>
      <w:lvlText w:val="%1."/>
      <w:legacy w:legacy="1" w:legacySpace="0" w:legacyIndent="360"/>
      <w:lvlJc w:val="left"/>
      <w:rPr>
        <w:rFonts w:ascii="Times New Roman" w:hAnsi="Times New Roman" w:cs="Times New Roman" w:hint="default"/>
      </w:rPr>
    </w:lvl>
  </w:abstractNum>
  <w:abstractNum w:abstractNumId="2">
    <w:nsid w:val="39B518FE"/>
    <w:multiLevelType w:val="multilevel"/>
    <w:tmpl w:val="F6920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4F24455"/>
    <w:multiLevelType w:val="hybridMultilevel"/>
    <w:tmpl w:val="25BC17D8"/>
    <w:lvl w:ilvl="0" w:tplc="89C002E0">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nsid w:val="68944FA5"/>
    <w:multiLevelType w:val="singleLevel"/>
    <w:tmpl w:val="22E65C78"/>
    <w:lvl w:ilvl="0">
      <w:start w:val="26"/>
      <w:numFmt w:val="decimal"/>
      <w:lvlText w:val="%1."/>
      <w:legacy w:legacy="1" w:legacySpace="0" w:legacyIndent="360"/>
      <w:lvlJc w:val="left"/>
      <w:rPr>
        <w:rFonts w:ascii="Times New Roman" w:hAnsi="Times New Roman" w:cs="Times New Roman" w:hint="default"/>
      </w:rPr>
    </w:lvl>
  </w:abstractNum>
  <w:num w:numId="1">
    <w:abstractNumId w:val="3"/>
  </w:num>
  <w:num w:numId="2">
    <w:abstractNumId w:val="1"/>
    <w:lvlOverride w:ilvl="0">
      <w:lvl w:ilvl="0">
        <w:start w:val="2"/>
        <w:numFmt w:val="decimal"/>
        <w:lvlText w:val="%1."/>
        <w:legacy w:legacy="1" w:legacySpace="0" w:legacyIndent="360"/>
        <w:lvlJc w:val="left"/>
        <w:rPr>
          <w:rFonts w:ascii="Times New Roman" w:hAnsi="Times New Roman" w:cs="Times New Roman" w:hint="default"/>
        </w:rPr>
      </w:lvl>
    </w:lvlOverride>
  </w:num>
  <w:num w:numId="3">
    <w:abstractNumId w:val="0"/>
    <w:lvlOverride w:ilvl="0">
      <w:lvl w:ilvl="0">
        <w:start w:val="14"/>
        <w:numFmt w:val="decimal"/>
        <w:lvlText w:val="%1."/>
        <w:legacy w:legacy="1" w:legacySpace="0" w:legacyIndent="360"/>
        <w:lvlJc w:val="left"/>
        <w:rPr>
          <w:rFonts w:ascii="Times New Roman" w:hAnsi="Times New Roman" w:cs="Times New Roman" w:hint="default"/>
        </w:rPr>
      </w:lvl>
    </w:lvlOverride>
  </w:num>
  <w:num w:numId="4">
    <w:abstractNumId w:val="4"/>
    <w:lvlOverride w:ilvl="0">
      <w:lvl w:ilvl="0">
        <w:start w:val="29"/>
        <w:numFmt w:val="decimal"/>
        <w:lvlText w:val="%1."/>
        <w:legacy w:legacy="1" w:legacySpace="0" w:legacyIndent="360"/>
        <w:lvlJc w:val="left"/>
        <w:rPr>
          <w:rFonts w:ascii="Times New Roman" w:hAnsi="Times New Roman" w:cs="Times New Roman" w:hint="default"/>
        </w:rPr>
      </w:lvl>
    </w:lvlOverride>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DEyMDK1MDYwNjOxMDJX0lEKTi0uzszPAykwqQUARG6URiwAAAA="/>
  </w:docVars>
  <w:rsids>
    <w:rsidRoot w:val="00B12FFA"/>
    <w:rsid w:val="00002D3C"/>
    <w:rsid w:val="00003E1C"/>
    <w:rsid w:val="00004B7C"/>
    <w:rsid w:val="00004C12"/>
    <w:rsid w:val="00004EBE"/>
    <w:rsid w:val="00012460"/>
    <w:rsid w:val="00013AEB"/>
    <w:rsid w:val="000262C9"/>
    <w:rsid w:val="000301D3"/>
    <w:rsid w:val="0003118F"/>
    <w:rsid w:val="0003374F"/>
    <w:rsid w:val="00040132"/>
    <w:rsid w:val="0004370E"/>
    <w:rsid w:val="00045A9B"/>
    <w:rsid w:val="000470B9"/>
    <w:rsid w:val="00050CCE"/>
    <w:rsid w:val="0005430D"/>
    <w:rsid w:val="00062909"/>
    <w:rsid w:val="0006374E"/>
    <w:rsid w:val="00067CED"/>
    <w:rsid w:val="00072ECE"/>
    <w:rsid w:val="0007370F"/>
    <w:rsid w:val="0007399F"/>
    <w:rsid w:val="00076302"/>
    <w:rsid w:val="000769E7"/>
    <w:rsid w:val="00077F78"/>
    <w:rsid w:val="00080BA1"/>
    <w:rsid w:val="00080BC1"/>
    <w:rsid w:val="00082A60"/>
    <w:rsid w:val="00087EC4"/>
    <w:rsid w:val="00090A56"/>
    <w:rsid w:val="00090FF1"/>
    <w:rsid w:val="00091BDF"/>
    <w:rsid w:val="00091DE5"/>
    <w:rsid w:val="00097850"/>
    <w:rsid w:val="000A048E"/>
    <w:rsid w:val="000A2EA9"/>
    <w:rsid w:val="000A31B0"/>
    <w:rsid w:val="000A473B"/>
    <w:rsid w:val="000A5D5C"/>
    <w:rsid w:val="000B420B"/>
    <w:rsid w:val="000B48EF"/>
    <w:rsid w:val="000B4A36"/>
    <w:rsid w:val="000B5AE2"/>
    <w:rsid w:val="000B6BF0"/>
    <w:rsid w:val="000C0226"/>
    <w:rsid w:val="000C14E9"/>
    <w:rsid w:val="000C624A"/>
    <w:rsid w:val="000C780E"/>
    <w:rsid w:val="000D2FEF"/>
    <w:rsid w:val="000D3512"/>
    <w:rsid w:val="000D4171"/>
    <w:rsid w:val="000D50B3"/>
    <w:rsid w:val="000D7B3F"/>
    <w:rsid w:val="000F136B"/>
    <w:rsid w:val="000F1A36"/>
    <w:rsid w:val="000F1A7C"/>
    <w:rsid w:val="000F3AD5"/>
    <w:rsid w:val="000F682E"/>
    <w:rsid w:val="000F6E2E"/>
    <w:rsid w:val="000F786A"/>
    <w:rsid w:val="00100EE9"/>
    <w:rsid w:val="00102012"/>
    <w:rsid w:val="00103DB6"/>
    <w:rsid w:val="00106EC0"/>
    <w:rsid w:val="00110939"/>
    <w:rsid w:val="00110FE2"/>
    <w:rsid w:val="0011373D"/>
    <w:rsid w:val="001158D1"/>
    <w:rsid w:val="00116EEB"/>
    <w:rsid w:val="00117ADE"/>
    <w:rsid w:val="00120B2B"/>
    <w:rsid w:val="00122C7B"/>
    <w:rsid w:val="00123A9A"/>
    <w:rsid w:val="00127FCF"/>
    <w:rsid w:val="001302BF"/>
    <w:rsid w:val="0013037B"/>
    <w:rsid w:val="00136860"/>
    <w:rsid w:val="001376A8"/>
    <w:rsid w:val="00141838"/>
    <w:rsid w:val="00145110"/>
    <w:rsid w:val="001454FD"/>
    <w:rsid w:val="001520C4"/>
    <w:rsid w:val="001547B7"/>
    <w:rsid w:val="00154C43"/>
    <w:rsid w:val="0016067D"/>
    <w:rsid w:val="00160BD1"/>
    <w:rsid w:val="00161AFD"/>
    <w:rsid w:val="00163B9C"/>
    <w:rsid w:val="00165638"/>
    <w:rsid w:val="00165B19"/>
    <w:rsid w:val="001729B5"/>
    <w:rsid w:val="0017313E"/>
    <w:rsid w:val="00175521"/>
    <w:rsid w:val="00176150"/>
    <w:rsid w:val="001771BD"/>
    <w:rsid w:val="0018392B"/>
    <w:rsid w:val="00187267"/>
    <w:rsid w:val="001872F4"/>
    <w:rsid w:val="0018749F"/>
    <w:rsid w:val="001906B9"/>
    <w:rsid w:val="00190B4A"/>
    <w:rsid w:val="00190F51"/>
    <w:rsid w:val="00192186"/>
    <w:rsid w:val="001932B0"/>
    <w:rsid w:val="001957AB"/>
    <w:rsid w:val="0019695A"/>
    <w:rsid w:val="001A0987"/>
    <w:rsid w:val="001A1B7C"/>
    <w:rsid w:val="001A7210"/>
    <w:rsid w:val="001B1112"/>
    <w:rsid w:val="001B1CA7"/>
    <w:rsid w:val="001B2D26"/>
    <w:rsid w:val="001B3C6C"/>
    <w:rsid w:val="001B47E5"/>
    <w:rsid w:val="001B5101"/>
    <w:rsid w:val="001C2A3E"/>
    <w:rsid w:val="001C6937"/>
    <w:rsid w:val="001D06FF"/>
    <w:rsid w:val="001D660D"/>
    <w:rsid w:val="001D7BBB"/>
    <w:rsid w:val="001E1314"/>
    <w:rsid w:val="001E3A4A"/>
    <w:rsid w:val="001E4ACD"/>
    <w:rsid w:val="001E4D02"/>
    <w:rsid w:val="001E51F8"/>
    <w:rsid w:val="001E61DE"/>
    <w:rsid w:val="001E73C5"/>
    <w:rsid w:val="001F0E67"/>
    <w:rsid w:val="001F1237"/>
    <w:rsid w:val="001F26F2"/>
    <w:rsid w:val="001F38E5"/>
    <w:rsid w:val="001F3C10"/>
    <w:rsid w:val="001F46F3"/>
    <w:rsid w:val="001F4E94"/>
    <w:rsid w:val="001F4EE2"/>
    <w:rsid w:val="001F650C"/>
    <w:rsid w:val="001F7D95"/>
    <w:rsid w:val="00201300"/>
    <w:rsid w:val="0020168C"/>
    <w:rsid w:val="00201697"/>
    <w:rsid w:val="00201AFA"/>
    <w:rsid w:val="002048F3"/>
    <w:rsid w:val="00205406"/>
    <w:rsid w:val="00212BF1"/>
    <w:rsid w:val="00213493"/>
    <w:rsid w:val="002134D0"/>
    <w:rsid w:val="00216422"/>
    <w:rsid w:val="00216F00"/>
    <w:rsid w:val="00217F90"/>
    <w:rsid w:val="002207CD"/>
    <w:rsid w:val="002244D0"/>
    <w:rsid w:val="002272B7"/>
    <w:rsid w:val="0023067C"/>
    <w:rsid w:val="0023089C"/>
    <w:rsid w:val="002309E8"/>
    <w:rsid w:val="00232FB5"/>
    <w:rsid w:val="0023321C"/>
    <w:rsid w:val="002379F7"/>
    <w:rsid w:val="002409EE"/>
    <w:rsid w:val="002413E0"/>
    <w:rsid w:val="002579C3"/>
    <w:rsid w:val="00262E03"/>
    <w:rsid w:val="00265C56"/>
    <w:rsid w:val="00270B0D"/>
    <w:rsid w:val="00273E0C"/>
    <w:rsid w:val="00285931"/>
    <w:rsid w:val="00290940"/>
    <w:rsid w:val="00290A8A"/>
    <w:rsid w:val="0029102C"/>
    <w:rsid w:val="00295291"/>
    <w:rsid w:val="00295778"/>
    <w:rsid w:val="002A0B64"/>
    <w:rsid w:val="002A1148"/>
    <w:rsid w:val="002A33B2"/>
    <w:rsid w:val="002A3BCE"/>
    <w:rsid w:val="002A7E8F"/>
    <w:rsid w:val="002B3974"/>
    <w:rsid w:val="002B3CF2"/>
    <w:rsid w:val="002B51B1"/>
    <w:rsid w:val="002C3533"/>
    <w:rsid w:val="002C3F86"/>
    <w:rsid w:val="002C4634"/>
    <w:rsid w:val="002C4EB0"/>
    <w:rsid w:val="002C4F99"/>
    <w:rsid w:val="002D1C26"/>
    <w:rsid w:val="002D45BA"/>
    <w:rsid w:val="002D50E0"/>
    <w:rsid w:val="002D6D62"/>
    <w:rsid w:val="002E44BC"/>
    <w:rsid w:val="002E4625"/>
    <w:rsid w:val="002F0D58"/>
    <w:rsid w:val="002F6E16"/>
    <w:rsid w:val="002F6F67"/>
    <w:rsid w:val="00300303"/>
    <w:rsid w:val="0030152B"/>
    <w:rsid w:val="00302CA5"/>
    <w:rsid w:val="00304956"/>
    <w:rsid w:val="003067E4"/>
    <w:rsid w:val="00310268"/>
    <w:rsid w:val="0032194E"/>
    <w:rsid w:val="00321C1B"/>
    <w:rsid w:val="00321E77"/>
    <w:rsid w:val="00322905"/>
    <w:rsid w:val="00323D72"/>
    <w:rsid w:val="00325B7B"/>
    <w:rsid w:val="00326DF4"/>
    <w:rsid w:val="0032754F"/>
    <w:rsid w:val="00330F07"/>
    <w:rsid w:val="003317F7"/>
    <w:rsid w:val="00333CD4"/>
    <w:rsid w:val="0033498E"/>
    <w:rsid w:val="003359F3"/>
    <w:rsid w:val="00335C3E"/>
    <w:rsid w:val="00337E5B"/>
    <w:rsid w:val="00340365"/>
    <w:rsid w:val="003418D8"/>
    <w:rsid w:val="00344CDA"/>
    <w:rsid w:val="003508E3"/>
    <w:rsid w:val="00352404"/>
    <w:rsid w:val="00360FA0"/>
    <w:rsid w:val="003611CC"/>
    <w:rsid w:val="00367A14"/>
    <w:rsid w:val="003708CE"/>
    <w:rsid w:val="0037104D"/>
    <w:rsid w:val="0037707F"/>
    <w:rsid w:val="00384CBD"/>
    <w:rsid w:val="00386265"/>
    <w:rsid w:val="0038686E"/>
    <w:rsid w:val="00391A61"/>
    <w:rsid w:val="00391EAB"/>
    <w:rsid w:val="003920DB"/>
    <w:rsid w:val="00393E4E"/>
    <w:rsid w:val="003A040A"/>
    <w:rsid w:val="003A2115"/>
    <w:rsid w:val="003A2555"/>
    <w:rsid w:val="003B27E5"/>
    <w:rsid w:val="003B6C8C"/>
    <w:rsid w:val="003C346A"/>
    <w:rsid w:val="003D25E8"/>
    <w:rsid w:val="003D2F30"/>
    <w:rsid w:val="003D38B1"/>
    <w:rsid w:val="003D5AAE"/>
    <w:rsid w:val="003D77E6"/>
    <w:rsid w:val="003D77EA"/>
    <w:rsid w:val="003E0EA5"/>
    <w:rsid w:val="003E79AF"/>
    <w:rsid w:val="003F17A3"/>
    <w:rsid w:val="003F33A9"/>
    <w:rsid w:val="003F5CC2"/>
    <w:rsid w:val="003F645D"/>
    <w:rsid w:val="004027E0"/>
    <w:rsid w:val="00402D0D"/>
    <w:rsid w:val="00406BFE"/>
    <w:rsid w:val="00412F69"/>
    <w:rsid w:val="0041424F"/>
    <w:rsid w:val="00417235"/>
    <w:rsid w:val="00420270"/>
    <w:rsid w:val="004223C8"/>
    <w:rsid w:val="004274B7"/>
    <w:rsid w:val="0042794A"/>
    <w:rsid w:val="00431E6E"/>
    <w:rsid w:val="00436E16"/>
    <w:rsid w:val="004378DD"/>
    <w:rsid w:val="004403F5"/>
    <w:rsid w:val="004425E9"/>
    <w:rsid w:val="00442F96"/>
    <w:rsid w:val="0044512C"/>
    <w:rsid w:val="00445631"/>
    <w:rsid w:val="00445C90"/>
    <w:rsid w:val="00447577"/>
    <w:rsid w:val="004504E4"/>
    <w:rsid w:val="00451FBE"/>
    <w:rsid w:val="00455E0E"/>
    <w:rsid w:val="00456E03"/>
    <w:rsid w:val="00457A81"/>
    <w:rsid w:val="00457D26"/>
    <w:rsid w:val="00462655"/>
    <w:rsid w:val="00463553"/>
    <w:rsid w:val="00464FE9"/>
    <w:rsid w:val="0046775B"/>
    <w:rsid w:val="00467FB0"/>
    <w:rsid w:val="00474506"/>
    <w:rsid w:val="004746C8"/>
    <w:rsid w:val="00480BBD"/>
    <w:rsid w:val="00481243"/>
    <w:rsid w:val="00481D15"/>
    <w:rsid w:val="0048205D"/>
    <w:rsid w:val="00483D31"/>
    <w:rsid w:val="0048422F"/>
    <w:rsid w:val="00486D8C"/>
    <w:rsid w:val="00491ED7"/>
    <w:rsid w:val="00496D3E"/>
    <w:rsid w:val="00497958"/>
    <w:rsid w:val="00497B71"/>
    <w:rsid w:val="004A1720"/>
    <w:rsid w:val="004A34A8"/>
    <w:rsid w:val="004A3B21"/>
    <w:rsid w:val="004A7692"/>
    <w:rsid w:val="004B235B"/>
    <w:rsid w:val="004B30BC"/>
    <w:rsid w:val="004B3885"/>
    <w:rsid w:val="004B48B8"/>
    <w:rsid w:val="004B6B41"/>
    <w:rsid w:val="004B6DA5"/>
    <w:rsid w:val="004B7397"/>
    <w:rsid w:val="004C37FA"/>
    <w:rsid w:val="004C6BD9"/>
    <w:rsid w:val="004C6C86"/>
    <w:rsid w:val="004D0F3A"/>
    <w:rsid w:val="004D4967"/>
    <w:rsid w:val="004E1693"/>
    <w:rsid w:val="004E29EF"/>
    <w:rsid w:val="004E378A"/>
    <w:rsid w:val="004F0AE2"/>
    <w:rsid w:val="004F332C"/>
    <w:rsid w:val="004F53AC"/>
    <w:rsid w:val="004F76E3"/>
    <w:rsid w:val="005103AC"/>
    <w:rsid w:val="00517C49"/>
    <w:rsid w:val="00521C36"/>
    <w:rsid w:val="00525B2A"/>
    <w:rsid w:val="00526288"/>
    <w:rsid w:val="00527CA8"/>
    <w:rsid w:val="00533111"/>
    <w:rsid w:val="005352A2"/>
    <w:rsid w:val="00535757"/>
    <w:rsid w:val="00536068"/>
    <w:rsid w:val="00536109"/>
    <w:rsid w:val="005501B5"/>
    <w:rsid w:val="00550E6B"/>
    <w:rsid w:val="00551C47"/>
    <w:rsid w:val="00553FC9"/>
    <w:rsid w:val="005550E8"/>
    <w:rsid w:val="005559B2"/>
    <w:rsid w:val="0055611E"/>
    <w:rsid w:val="00561BDE"/>
    <w:rsid w:val="005706FB"/>
    <w:rsid w:val="00575A99"/>
    <w:rsid w:val="00575E8B"/>
    <w:rsid w:val="00582516"/>
    <w:rsid w:val="005910B7"/>
    <w:rsid w:val="00597C6B"/>
    <w:rsid w:val="005A00F8"/>
    <w:rsid w:val="005A259A"/>
    <w:rsid w:val="005A2C1C"/>
    <w:rsid w:val="005A618A"/>
    <w:rsid w:val="005B0EA5"/>
    <w:rsid w:val="005B3774"/>
    <w:rsid w:val="005B7560"/>
    <w:rsid w:val="005B7B32"/>
    <w:rsid w:val="005C2EC4"/>
    <w:rsid w:val="005C773B"/>
    <w:rsid w:val="005D05AC"/>
    <w:rsid w:val="005D10C8"/>
    <w:rsid w:val="005D2016"/>
    <w:rsid w:val="005D4CD1"/>
    <w:rsid w:val="005D4F3E"/>
    <w:rsid w:val="005D61CA"/>
    <w:rsid w:val="005D683D"/>
    <w:rsid w:val="005D6D75"/>
    <w:rsid w:val="005D72BB"/>
    <w:rsid w:val="005D7435"/>
    <w:rsid w:val="005E1830"/>
    <w:rsid w:val="005E3D25"/>
    <w:rsid w:val="005E5786"/>
    <w:rsid w:val="005E5D0D"/>
    <w:rsid w:val="005F025C"/>
    <w:rsid w:val="005F268E"/>
    <w:rsid w:val="005F60A4"/>
    <w:rsid w:val="005F6D8E"/>
    <w:rsid w:val="005F7C8F"/>
    <w:rsid w:val="0060286E"/>
    <w:rsid w:val="00602D7D"/>
    <w:rsid w:val="00602ECA"/>
    <w:rsid w:val="006030A1"/>
    <w:rsid w:val="00603D14"/>
    <w:rsid w:val="00605653"/>
    <w:rsid w:val="00605DFD"/>
    <w:rsid w:val="00606A4F"/>
    <w:rsid w:val="006073D9"/>
    <w:rsid w:val="00607C6D"/>
    <w:rsid w:val="006138BD"/>
    <w:rsid w:val="00617E5B"/>
    <w:rsid w:val="00620163"/>
    <w:rsid w:val="00625B66"/>
    <w:rsid w:val="006269D2"/>
    <w:rsid w:val="006306C4"/>
    <w:rsid w:val="00630E54"/>
    <w:rsid w:val="006367F6"/>
    <w:rsid w:val="00637841"/>
    <w:rsid w:val="00640679"/>
    <w:rsid w:val="006432B8"/>
    <w:rsid w:val="006433C6"/>
    <w:rsid w:val="006440CE"/>
    <w:rsid w:val="006462C3"/>
    <w:rsid w:val="00651169"/>
    <w:rsid w:val="0065368E"/>
    <w:rsid w:val="00654BCF"/>
    <w:rsid w:val="00662E6F"/>
    <w:rsid w:val="00664E91"/>
    <w:rsid w:val="00671C19"/>
    <w:rsid w:val="00673211"/>
    <w:rsid w:val="00674083"/>
    <w:rsid w:val="00675C98"/>
    <w:rsid w:val="00676CD4"/>
    <w:rsid w:val="0068229D"/>
    <w:rsid w:val="0068449D"/>
    <w:rsid w:val="00684751"/>
    <w:rsid w:val="0069033B"/>
    <w:rsid w:val="006939DB"/>
    <w:rsid w:val="00693C1C"/>
    <w:rsid w:val="00694967"/>
    <w:rsid w:val="00696457"/>
    <w:rsid w:val="006975AD"/>
    <w:rsid w:val="006A36D4"/>
    <w:rsid w:val="006A3D39"/>
    <w:rsid w:val="006A5A1A"/>
    <w:rsid w:val="006A79BE"/>
    <w:rsid w:val="006B0797"/>
    <w:rsid w:val="006B2708"/>
    <w:rsid w:val="006B3511"/>
    <w:rsid w:val="006B4B3B"/>
    <w:rsid w:val="006B630B"/>
    <w:rsid w:val="006B68FC"/>
    <w:rsid w:val="006C090E"/>
    <w:rsid w:val="006C171C"/>
    <w:rsid w:val="006C4267"/>
    <w:rsid w:val="006C4E14"/>
    <w:rsid w:val="006C5398"/>
    <w:rsid w:val="006C5CCA"/>
    <w:rsid w:val="006C7586"/>
    <w:rsid w:val="006D2AF0"/>
    <w:rsid w:val="006D68D8"/>
    <w:rsid w:val="006D77D1"/>
    <w:rsid w:val="006E3F09"/>
    <w:rsid w:val="006E5516"/>
    <w:rsid w:val="006E6287"/>
    <w:rsid w:val="006F1F6C"/>
    <w:rsid w:val="006F698C"/>
    <w:rsid w:val="00700739"/>
    <w:rsid w:val="00701EE4"/>
    <w:rsid w:val="00702494"/>
    <w:rsid w:val="00705F9C"/>
    <w:rsid w:val="0071024B"/>
    <w:rsid w:val="007108F7"/>
    <w:rsid w:val="0071280D"/>
    <w:rsid w:val="0071444D"/>
    <w:rsid w:val="00716162"/>
    <w:rsid w:val="0071734A"/>
    <w:rsid w:val="00717C01"/>
    <w:rsid w:val="00721012"/>
    <w:rsid w:val="007213E0"/>
    <w:rsid w:val="00722D18"/>
    <w:rsid w:val="00723DE5"/>
    <w:rsid w:val="00727353"/>
    <w:rsid w:val="00730BDB"/>
    <w:rsid w:val="007337CE"/>
    <w:rsid w:val="00734EDE"/>
    <w:rsid w:val="007400DE"/>
    <w:rsid w:val="00741298"/>
    <w:rsid w:val="0074154A"/>
    <w:rsid w:val="00742DD0"/>
    <w:rsid w:val="0074341A"/>
    <w:rsid w:val="007524E6"/>
    <w:rsid w:val="00752DAE"/>
    <w:rsid w:val="0075402E"/>
    <w:rsid w:val="00754F32"/>
    <w:rsid w:val="007551A5"/>
    <w:rsid w:val="00756AB9"/>
    <w:rsid w:val="00756BB4"/>
    <w:rsid w:val="00756D2A"/>
    <w:rsid w:val="00765439"/>
    <w:rsid w:val="00767DB6"/>
    <w:rsid w:val="00767E23"/>
    <w:rsid w:val="00770900"/>
    <w:rsid w:val="00770A57"/>
    <w:rsid w:val="007734E0"/>
    <w:rsid w:val="007813C7"/>
    <w:rsid w:val="00783976"/>
    <w:rsid w:val="007910F2"/>
    <w:rsid w:val="007915BC"/>
    <w:rsid w:val="007918F5"/>
    <w:rsid w:val="00791E48"/>
    <w:rsid w:val="00791EEF"/>
    <w:rsid w:val="00792DA5"/>
    <w:rsid w:val="007938F4"/>
    <w:rsid w:val="00797967"/>
    <w:rsid w:val="007A7192"/>
    <w:rsid w:val="007A7C1E"/>
    <w:rsid w:val="007B1DAE"/>
    <w:rsid w:val="007B2880"/>
    <w:rsid w:val="007B3D7B"/>
    <w:rsid w:val="007B3FB8"/>
    <w:rsid w:val="007B554D"/>
    <w:rsid w:val="007B5C2A"/>
    <w:rsid w:val="007B7E40"/>
    <w:rsid w:val="007C0060"/>
    <w:rsid w:val="007C0240"/>
    <w:rsid w:val="007C262F"/>
    <w:rsid w:val="007C5BFD"/>
    <w:rsid w:val="007C64DE"/>
    <w:rsid w:val="007D0617"/>
    <w:rsid w:val="007D0FF7"/>
    <w:rsid w:val="007E263B"/>
    <w:rsid w:val="007E58B1"/>
    <w:rsid w:val="007E5C20"/>
    <w:rsid w:val="007E625E"/>
    <w:rsid w:val="007E6956"/>
    <w:rsid w:val="007F1902"/>
    <w:rsid w:val="007F2051"/>
    <w:rsid w:val="007F2544"/>
    <w:rsid w:val="007F4701"/>
    <w:rsid w:val="007F6E48"/>
    <w:rsid w:val="00801161"/>
    <w:rsid w:val="00801C45"/>
    <w:rsid w:val="008037C8"/>
    <w:rsid w:val="00807211"/>
    <w:rsid w:val="00811171"/>
    <w:rsid w:val="00811F52"/>
    <w:rsid w:val="00814F09"/>
    <w:rsid w:val="00815724"/>
    <w:rsid w:val="00817B8C"/>
    <w:rsid w:val="00821684"/>
    <w:rsid w:val="0082351A"/>
    <w:rsid w:val="00827BF7"/>
    <w:rsid w:val="00827EBF"/>
    <w:rsid w:val="0083026E"/>
    <w:rsid w:val="008314BE"/>
    <w:rsid w:val="0083313E"/>
    <w:rsid w:val="008335C9"/>
    <w:rsid w:val="00835F8F"/>
    <w:rsid w:val="00836C45"/>
    <w:rsid w:val="00836FE4"/>
    <w:rsid w:val="0083743A"/>
    <w:rsid w:val="008555D7"/>
    <w:rsid w:val="008614D9"/>
    <w:rsid w:val="008642B4"/>
    <w:rsid w:val="00864806"/>
    <w:rsid w:val="008658A4"/>
    <w:rsid w:val="00871CBD"/>
    <w:rsid w:val="00872A3A"/>
    <w:rsid w:val="00876064"/>
    <w:rsid w:val="00877703"/>
    <w:rsid w:val="00881C78"/>
    <w:rsid w:val="0088693D"/>
    <w:rsid w:val="00886FE6"/>
    <w:rsid w:val="008958BA"/>
    <w:rsid w:val="00895F8A"/>
    <w:rsid w:val="00897EE2"/>
    <w:rsid w:val="008A4ECC"/>
    <w:rsid w:val="008A539A"/>
    <w:rsid w:val="008A65E9"/>
    <w:rsid w:val="008A7EB9"/>
    <w:rsid w:val="008B1A60"/>
    <w:rsid w:val="008B4074"/>
    <w:rsid w:val="008C01FD"/>
    <w:rsid w:val="008C0539"/>
    <w:rsid w:val="008C3C08"/>
    <w:rsid w:val="008C3D09"/>
    <w:rsid w:val="008E17F9"/>
    <w:rsid w:val="008E2018"/>
    <w:rsid w:val="008E7293"/>
    <w:rsid w:val="008F0063"/>
    <w:rsid w:val="008F085E"/>
    <w:rsid w:val="008F6980"/>
    <w:rsid w:val="008F6B8C"/>
    <w:rsid w:val="00903A92"/>
    <w:rsid w:val="00906002"/>
    <w:rsid w:val="009067C1"/>
    <w:rsid w:val="00912B20"/>
    <w:rsid w:val="00912E98"/>
    <w:rsid w:val="00914914"/>
    <w:rsid w:val="009200E3"/>
    <w:rsid w:val="00921D96"/>
    <w:rsid w:val="0092326D"/>
    <w:rsid w:val="00923467"/>
    <w:rsid w:val="00924AEA"/>
    <w:rsid w:val="009311F7"/>
    <w:rsid w:val="00933E1B"/>
    <w:rsid w:val="0093430D"/>
    <w:rsid w:val="00935943"/>
    <w:rsid w:val="00937BD1"/>
    <w:rsid w:val="00937FA5"/>
    <w:rsid w:val="00940AA2"/>
    <w:rsid w:val="0094144F"/>
    <w:rsid w:val="00942140"/>
    <w:rsid w:val="00944940"/>
    <w:rsid w:val="00947D9F"/>
    <w:rsid w:val="00952E55"/>
    <w:rsid w:val="009550D2"/>
    <w:rsid w:val="00957273"/>
    <w:rsid w:val="009602C9"/>
    <w:rsid w:val="00960656"/>
    <w:rsid w:val="00962330"/>
    <w:rsid w:val="00964203"/>
    <w:rsid w:val="00967489"/>
    <w:rsid w:val="009674D5"/>
    <w:rsid w:val="00967B13"/>
    <w:rsid w:val="00972165"/>
    <w:rsid w:val="00972609"/>
    <w:rsid w:val="00982823"/>
    <w:rsid w:val="00984C2F"/>
    <w:rsid w:val="00986A5A"/>
    <w:rsid w:val="00987608"/>
    <w:rsid w:val="00987D71"/>
    <w:rsid w:val="0099211E"/>
    <w:rsid w:val="009A2DE9"/>
    <w:rsid w:val="009A4D58"/>
    <w:rsid w:val="009A5903"/>
    <w:rsid w:val="009A63EB"/>
    <w:rsid w:val="009A7855"/>
    <w:rsid w:val="009B277C"/>
    <w:rsid w:val="009B4669"/>
    <w:rsid w:val="009B6AB5"/>
    <w:rsid w:val="009B6F71"/>
    <w:rsid w:val="009C12BF"/>
    <w:rsid w:val="009C139B"/>
    <w:rsid w:val="009C2E76"/>
    <w:rsid w:val="009C4492"/>
    <w:rsid w:val="009C65D4"/>
    <w:rsid w:val="009C7661"/>
    <w:rsid w:val="009D0FC4"/>
    <w:rsid w:val="009D25E1"/>
    <w:rsid w:val="009D2A9F"/>
    <w:rsid w:val="009D73FE"/>
    <w:rsid w:val="009D7A44"/>
    <w:rsid w:val="009E1908"/>
    <w:rsid w:val="009E2715"/>
    <w:rsid w:val="009E28E3"/>
    <w:rsid w:val="009E321C"/>
    <w:rsid w:val="009E3CAD"/>
    <w:rsid w:val="009E5A26"/>
    <w:rsid w:val="009E77F6"/>
    <w:rsid w:val="009F0776"/>
    <w:rsid w:val="009F0B41"/>
    <w:rsid w:val="009F5D6F"/>
    <w:rsid w:val="009F5E34"/>
    <w:rsid w:val="00A03F71"/>
    <w:rsid w:val="00A0510B"/>
    <w:rsid w:val="00A11D07"/>
    <w:rsid w:val="00A13ECE"/>
    <w:rsid w:val="00A1438F"/>
    <w:rsid w:val="00A20326"/>
    <w:rsid w:val="00A22A90"/>
    <w:rsid w:val="00A26299"/>
    <w:rsid w:val="00A26C4C"/>
    <w:rsid w:val="00A27B70"/>
    <w:rsid w:val="00A3062E"/>
    <w:rsid w:val="00A316E3"/>
    <w:rsid w:val="00A3589D"/>
    <w:rsid w:val="00A35E58"/>
    <w:rsid w:val="00A36457"/>
    <w:rsid w:val="00A364BE"/>
    <w:rsid w:val="00A3723E"/>
    <w:rsid w:val="00A375AA"/>
    <w:rsid w:val="00A4037E"/>
    <w:rsid w:val="00A426F9"/>
    <w:rsid w:val="00A429C4"/>
    <w:rsid w:val="00A42DE7"/>
    <w:rsid w:val="00A42EE0"/>
    <w:rsid w:val="00A43A84"/>
    <w:rsid w:val="00A453D6"/>
    <w:rsid w:val="00A45F49"/>
    <w:rsid w:val="00A45F9D"/>
    <w:rsid w:val="00A5172A"/>
    <w:rsid w:val="00A71952"/>
    <w:rsid w:val="00A72628"/>
    <w:rsid w:val="00A7467D"/>
    <w:rsid w:val="00A75B2B"/>
    <w:rsid w:val="00A76E79"/>
    <w:rsid w:val="00A801B0"/>
    <w:rsid w:val="00A90E3E"/>
    <w:rsid w:val="00A92A69"/>
    <w:rsid w:val="00A93026"/>
    <w:rsid w:val="00A955D4"/>
    <w:rsid w:val="00A96B21"/>
    <w:rsid w:val="00AA2791"/>
    <w:rsid w:val="00AA28C4"/>
    <w:rsid w:val="00AA3959"/>
    <w:rsid w:val="00AA595F"/>
    <w:rsid w:val="00AB4958"/>
    <w:rsid w:val="00AC2202"/>
    <w:rsid w:val="00AC2365"/>
    <w:rsid w:val="00AC31D9"/>
    <w:rsid w:val="00AC3CC7"/>
    <w:rsid w:val="00AC4214"/>
    <w:rsid w:val="00AC5F31"/>
    <w:rsid w:val="00AC62D2"/>
    <w:rsid w:val="00AC63D3"/>
    <w:rsid w:val="00AC6992"/>
    <w:rsid w:val="00AC7763"/>
    <w:rsid w:val="00AD01CD"/>
    <w:rsid w:val="00AD02DC"/>
    <w:rsid w:val="00AD0846"/>
    <w:rsid w:val="00AD0EE4"/>
    <w:rsid w:val="00AD15C8"/>
    <w:rsid w:val="00AE1F10"/>
    <w:rsid w:val="00AE2263"/>
    <w:rsid w:val="00AE395D"/>
    <w:rsid w:val="00AE3B88"/>
    <w:rsid w:val="00AE6402"/>
    <w:rsid w:val="00AE716C"/>
    <w:rsid w:val="00AE75F0"/>
    <w:rsid w:val="00AE7782"/>
    <w:rsid w:val="00AE7838"/>
    <w:rsid w:val="00AF0B06"/>
    <w:rsid w:val="00AF1596"/>
    <w:rsid w:val="00AF3E88"/>
    <w:rsid w:val="00AF7C2F"/>
    <w:rsid w:val="00B02B17"/>
    <w:rsid w:val="00B0432C"/>
    <w:rsid w:val="00B04DBC"/>
    <w:rsid w:val="00B05EA5"/>
    <w:rsid w:val="00B06650"/>
    <w:rsid w:val="00B11736"/>
    <w:rsid w:val="00B1272E"/>
    <w:rsid w:val="00B12FFA"/>
    <w:rsid w:val="00B14D40"/>
    <w:rsid w:val="00B14FFB"/>
    <w:rsid w:val="00B15304"/>
    <w:rsid w:val="00B157F0"/>
    <w:rsid w:val="00B17189"/>
    <w:rsid w:val="00B21082"/>
    <w:rsid w:val="00B244EB"/>
    <w:rsid w:val="00B24A67"/>
    <w:rsid w:val="00B26C53"/>
    <w:rsid w:val="00B27BC4"/>
    <w:rsid w:val="00B3002C"/>
    <w:rsid w:val="00B30B80"/>
    <w:rsid w:val="00B31D86"/>
    <w:rsid w:val="00B33FE0"/>
    <w:rsid w:val="00B34ABD"/>
    <w:rsid w:val="00B4068C"/>
    <w:rsid w:val="00B40B3E"/>
    <w:rsid w:val="00B41282"/>
    <w:rsid w:val="00B4489B"/>
    <w:rsid w:val="00B45CB8"/>
    <w:rsid w:val="00B47AC3"/>
    <w:rsid w:val="00B47D1F"/>
    <w:rsid w:val="00B51554"/>
    <w:rsid w:val="00B51791"/>
    <w:rsid w:val="00B5339F"/>
    <w:rsid w:val="00B54010"/>
    <w:rsid w:val="00B5534D"/>
    <w:rsid w:val="00B554E2"/>
    <w:rsid w:val="00B56400"/>
    <w:rsid w:val="00B56F1D"/>
    <w:rsid w:val="00B574F8"/>
    <w:rsid w:val="00B60804"/>
    <w:rsid w:val="00B650D2"/>
    <w:rsid w:val="00B65C61"/>
    <w:rsid w:val="00B7185F"/>
    <w:rsid w:val="00B75868"/>
    <w:rsid w:val="00B75D26"/>
    <w:rsid w:val="00B80D03"/>
    <w:rsid w:val="00B80DD7"/>
    <w:rsid w:val="00B814D5"/>
    <w:rsid w:val="00B852B3"/>
    <w:rsid w:val="00B85F75"/>
    <w:rsid w:val="00B877A4"/>
    <w:rsid w:val="00BA032F"/>
    <w:rsid w:val="00BA1AE4"/>
    <w:rsid w:val="00BA60E0"/>
    <w:rsid w:val="00BA6FF6"/>
    <w:rsid w:val="00BA7F66"/>
    <w:rsid w:val="00BB1291"/>
    <w:rsid w:val="00BB1829"/>
    <w:rsid w:val="00BB29F2"/>
    <w:rsid w:val="00BB4DCE"/>
    <w:rsid w:val="00BB651C"/>
    <w:rsid w:val="00BC043B"/>
    <w:rsid w:val="00BC1C16"/>
    <w:rsid w:val="00BC2FEA"/>
    <w:rsid w:val="00BD045D"/>
    <w:rsid w:val="00BD207F"/>
    <w:rsid w:val="00BD44A2"/>
    <w:rsid w:val="00BE1989"/>
    <w:rsid w:val="00BE1E98"/>
    <w:rsid w:val="00BE2D16"/>
    <w:rsid w:val="00BE5A95"/>
    <w:rsid w:val="00BF0B37"/>
    <w:rsid w:val="00BF1F35"/>
    <w:rsid w:val="00BF2DC7"/>
    <w:rsid w:val="00BF7B51"/>
    <w:rsid w:val="00C00D76"/>
    <w:rsid w:val="00C0262C"/>
    <w:rsid w:val="00C02B22"/>
    <w:rsid w:val="00C03253"/>
    <w:rsid w:val="00C10322"/>
    <w:rsid w:val="00C11DB8"/>
    <w:rsid w:val="00C14E8B"/>
    <w:rsid w:val="00C15269"/>
    <w:rsid w:val="00C15A89"/>
    <w:rsid w:val="00C210FC"/>
    <w:rsid w:val="00C21D2F"/>
    <w:rsid w:val="00C2401E"/>
    <w:rsid w:val="00C24C76"/>
    <w:rsid w:val="00C322AC"/>
    <w:rsid w:val="00C32CEF"/>
    <w:rsid w:val="00C34921"/>
    <w:rsid w:val="00C34EF5"/>
    <w:rsid w:val="00C35A34"/>
    <w:rsid w:val="00C37784"/>
    <w:rsid w:val="00C408E5"/>
    <w:rsid w:val="00C41D97"/>
    <w:rsid w:val="00C43B20"/>
    <w:rsid w:val="00C45A67"/>
    <w:rsid w:val="00C4788B"/>
    <w:rsid w:val="00C52628"/>
    <w:rsid w:val="00C53781"/>
    <w:rsid w:val="00C5486C"/>
    <w:rsid w:val="00C572F7"/>
    <w:rsid w:val="00C63E53"/>
    <w:rsid w:val="00C63F08"/>
    <w:rsid w:val="00C6440B"/>
    <w:rsid w:val="00C650E8"/>
    <w:rsid w:val="00C70A25"/>
    <w:rsid w:val="00C7317E"/>
    <w:rsid w:val="00C732D0"/>
    <w:rsid w:val="00C77D8C"/>
    <w:rsid w:val="00C81559"/>
    <w:rsid w:val="00C86317"/>
    <w:rsid w:val="00C932F9"/>
    <w:rsid w:val="00C93CC1"/>
    <w:rsid w:val="00C96EEB"/>
    <w:rsid w:val="00C97396"/>
    <w:rsid w:val="00C97ED5"/>
    <w:rsid w:val="00CA3FE4"/>
    <w:rsid w:val="00CA600B"/>
    <w:rsid w:val="00CA78F0"/>
    <w:rsid w:val="00CB13CF"/>
    <w:rsid w:val="00CB2FAF"/>
    <w:rsid w:val="00CB3F5A"/>
    <w:rsid w:val="00CB4195"/>
    <w:rsid w:val="00CB61D9"/>
    <w:rsid w:val="00CB7E82"/>
    <w:rsid w:val="00CC0598"/>
    <w:rsid w:val="00CC1298"/>
    <w:rsid w:val="00CC1CD3"/>
    <w:rsid w:val="00CC2824"/>
    <w:rsid w:val="00CC2DCE"/>
    <w:rsid w:val="00CC3DFC"/>
    <w:rsid w:val="00CC73F4"/>
    <w:rsid w:val="00CD00FA"/>
    <w:rsid w:val="00CD278A"/>
    <w:rsid w:val="00CD29CC"/>
    <w:rsid w:val="00CD77DA"/>
    <w:rsid w:val="00CE5667"/>
    <w:rsid w:val="00CE6334"/>
    <w:rsid w:val="00D02D7C"/>
    <w:rsid w:val="00D07254"/>
    <w:rsid w:val="00D1036F"/>
    <w:rsid w:val="00D110BD"/>
    <w:rsid w:val="00D14B96"/>
    <w:rsid w:val="00D15FE0"/>
    <w:rsid w:val="00D175F0"/>
    <w:rsid w:val="00D20825"/>
    <w:rsid w:val="00D24041"/>
    <w:rsid w:val="00D26FD7"/>
    <w:rsid w:val="00D277DF"/>
    <w:rsid w:val="00D27864"/>
    <w:rsid w:val="00D27D74"/>
    <w:rsid w:val="00D32AD1"/>
    <w:rsid w:val="00D350E2"/>
    <w:rsid w:val="00D3544D"/>
    <w:rsid w:val="00D37467"/>
    <w:rsid w:val="00D4384F"/>
    <w:rsid w:val="00D46450"/>
    <w:rsid w:val="00D54B49"/>
    <w:rsid w:val="00D55683"/>
    <w:rsid w:val="00D56692"/>
    <w:rsid w:val="00D56C99"/>
    <w:rsid w:val="00D67F5A"/>
    <w:rsid w:val="00D67FC8"/>
    <w:rsid w:val="00D703B5"/>
    <w:rsid w:val="00D70AEA"/>
    <w:rsid w:val="00D73414"/>
    <w:rsid w:val="00D73FA1"/>
    <w:rsid w:val="00D8164A"/>
    <w:rsid w:val="00D84FC4"/>
    <w:rsid w:val="00D879B3"/>
    <w:rsid w:val="00D90050"/>
    <w:rsid w:val="00D9023E"/>
    <w:rsid w:val="00D93DF2"/>
    <w:rsid w:val="00D978FE"/>
    <w:rsid w:val="00DA1308"/>
    <w:rsid w:val="00DA37D6"/>
    <w:rsid w:val="00DA6443"/>
    <w:rsid w:val="00DB1D98"/>
    <w:rsid w:val="00DB3204"/>
    <w:rsid w:val="00DB6AF9"/>
    <w:rsid w:val="00DC1331"/>
    <w:rsid w:val="00DC28C1"/>
    <w:rsid w:val="00DC3EDF"/>
    <w:rsid w:val="00DC5344"/>
    <w:rsid w:val="00DC6CAC"/>
    <w:rsid w:val="00DC7239"/>
    <w:rsid w:val="00DC7CBF"/>
    <w:rsid w:val="00DD5B22"/>
    <w:rsid w:val="00DD751B"/>
    <w:rsid w:val="00DE022C"/>
    <w:rsid w:val="00DE2555"/>
    <w:rsid w:val="00DE2DE2"/>
    <w:rsid w:val="00DE3E35"/>
    <w:rsid w:val="00DE4DCB"/>
    <w:rsid w:val="00DE52FD"/>
    <w:rsid w:val="00DE7890"/>
    <w:rsid w:val="00DE7BCE"/>
    <w:rsid w:val="00DF00B1"/>
    <w:rsid w:val="00DF17DD"/>
    <w:rsid w:val="00DF214F"/>
    <w:rsid w:val="00E02AFD"/>
    <w:rsid w:val="00E0408A"/>
    <w:rsid w:val="00E04443"/>
    <w:rsid w:val="00E060BD"/>
    <w:rsid w:val="00E07809"/>
    <w:rsid w:val="00E07B32"/>
    <w:rsid w:val="00E11819"/>
    <w:rsid w:val="00E11A7C"/>
    <w:rsid w:val="00E12FEF"/>
    <w:rsid w:val="00E1381D"/>
    <w:rsid w:val="00E143FF"/>
    <w:rsid w:val="00E251FF"/>
    <w:rsid w:val="00E31C72"/>
    <w:rsid w:val="00E3323A"/>
    <w:rsid w:val="00E37ADC"/>
    <w:rsid w:val="00E41DD6"/>
    <w:rsid w:val="00E47047"/>
    <w:rsid w:val="00E54395"/>
    <w:rsid w:val="00E55001"/>
    <w:rsid w:val="00E5596B"/>
    <w:rsid w:val="00E55EEE"/>
    <w:rsid w:val="00E62954"/>
    <w:rsid w:val="00E64428"/>
    <w:rsid w:val="00E6498B"/>
    <w:rsid w:val="00E67831"/>
    <w:rsid w:val="00E70DFA"/>
    <w:rsid w:val="00E75C69"/>
    <w:rsid w:val="00E76D08"/>
    <w:rsid w:val="00E77C0C"/>
    <w:rsid w:val="00E80414"/>
    <w:rsid w:val="00E81245"/>
    <w:rsid w:val="00E819CA"/>
    <w:rsid w:val="00E81AF5"/>
    <w:rsid w:val="00E8317D"/>
    <w:rsid w:val="00E870D5"/>
    <w:rsid w:val="00E96ECE"/>
    <w:rsid w:val="00E9711C"/>
    <w:rsid w:val="00EA0827"/>
    <w:rsid w:val="00EA0D1D"/>
    <w:rsid w:val="00EA2E53"/>
    <w:rsid w:val="00EA3E9E"/>
    <w:rsid w:val="00EA6196"/>
    <w:rsid w:val="00EB1FFC"/>
    <w:rsid w:val="00EB2FB7"/>
    <w:rsid w:val="00EB3EC4"/>
    <w:rsid w:val="00EB7FB8"/>
    <w:rsid w:val="00EC11D6"/>
    <w:rsid w:val="00EC1A2B"/>
    <w:rsid w:val="00EC3BA5"/>
    <w:rsid w:val="00EC442B"/>
    <w:rsid w:val="00EC7385"/>
    <w:rsid w:val="00ED0B8F"/>
    <w:rsid w:val="00ED0E4A"/>
    <w:rsid w:val="00ED2096"/>
    <w:rsid w:val="00ED2221"/>
    <w:rsid w:val="00ED259A"/>
    <w:rsid w:val="00ED45C7"/>
    <w:rsid w:val="00ED5D58"/>
    <w:rsid w:val="00EE087D"/>
    <w:rsid w:val="00EE0B13"/>
    <w:rsid w:val="00EE0B4C"/>
    <w:rsid w:val="00EE1174"/>
    <w:rsid w:val="00EE468A"/>
    <w:rsid w:val="00EF1F0C"/>
    <w:rsid w:val="00EF59DB"/>
    <w:rsid w:val="00F02DF9"/>
    <w:rsid w:val="00F02ED8"/>
    <w:rsid w:val="00F06F9F"/>
    <w:rsid w:val="00F07361"/>
    <w:rsid w:val="00F1455A"/>
    <w:rsid w:val="00F15DE3"/>
    <w:rsid w:val="00F16733"/>
    <w:rsid w:val="00F237C3"/>
    <w:rsid w:val="00F24C62"/>
    <w:rsid w:val="00F24F64"/>
    <w:rsid w:val="00F26F46"/>
    <w:rsid w:val="00F300FA"/>
    <w:rsid w:val="00F322A2"/>
    <w:rsid w:val="00F36E69"/>
    <w:rsid w:val="00F41FDD"/>
    <w:rsid w:val="00F454C0"/>
    <w:rsid w:val="00F47E6B"/>
    <w:rsid w:val="00F5735F"/>
    <w:rsid w:val="00F57941"/>
    <w:rsid w:val="00F60122"/>
    <w:rsid w:val="00F607EB"/>
    <w:rsid w:val="00F612C5"/>
    <w:rsid w:val="00F65450"/>
    <w:rsid w:val="00F7135F"/>
    <w:rsid w:val="00F72E8D"/>
    <w:rsid w:val="00F7481B"/>
    <w:rsid w:val="00F75611"/>
    <w:rsid w:val="00F7683B"/>
    <w:rsid w:val="00F8041D"/>
    <w:rsid w:val="00F8213A"/>
    <w:rsid w:val="00F85622"/>
    <w:rsid w:val="00F857C2"/>
    <w:rsid w:val="00F919C2"/>
    <w:rsid w:val="00F929A5"/>
    <w:rsid w:val="00F9466D"/>
    <w:rsid w:val="00FA0AAD"/>
    <w:rsid w:val="00FA16FB"/>
    <w:rsid w:val="00FB2D43"/>
    <w:rsid w:val="00FB69C9"/>
    <w:rsid w:val="00FC3420"/>
    <w:rsid w:val="00FD09E6"/>
    <w:rsid w:val="00FD23DB"/>
    <w:rsid w:val="00FD50CF"/>
    <w:rsid w:val="00FD5F99"/>
    <w:rsid w:val="00FD72FD"/>
    <w:rsid w:val="00FE24D4"/>
    <w:rsid w:val="00FF1592"/>
    <w:rsid w:val="00FF50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0DC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A90"/>
    <w:pPr>
      <w:spacing w:after="120" w:line="288" w:lineRule="auto"/>
    </w:pPr>
    <w:rPr>
      <w:rFonts w:ascii="Calibri" w:eastAsia="Calibri" w:hAnsi="Calibri" w:cs="Times New Roman"/>
    </w:rPr>
  </w:style>
  <w:style w:type="paragraph" w:styleId="Heading2">
    <w:name w:val="heading 2"/>
    <w:basedOn w:val="Normal"/>
    <w:next w:val="Normal"/>
    <w:link w:val="Heading2Char"/>
    <w:uiPriority w:val="9"/>
    <w:unhideWhenUsed/>
    <w:qFormat/>
    <w:rsid w:val="009C4492"/>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7">
    <w:name w:val="heading 7"/>
    <w:basedOn w:val="Normal"/>
    <w:next w:val="Normal"/>
    <w:link w:val="Heading7Char"/>
    <w:qFormat/>
    <w:rsid w:val="00B12FFA"/>
    <w:pPr>
      <w:keepNext/>
      <w:spacing w:after="0" w:line="240" w:lineRule="auto"/>
      <w:jc w:val="center"/>
      <w:outlineLvl w:val="6"/>
    </w:pPr>
    <w:rPr>
      <w:rFonts w:ascii="Times New Roman" w:eastAsia="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rsid w:val="00B12FFA"/>
    <w:rPr>
      <w:rFonts w:ascii="Times New Roman" w:eastAsia="Times New Roman" w:hAnsi="Times New Roman" w:cs="Times New Roman"/>
      <w:b/>
      <w:bCs/>
      <w:sz w:val="28"/>
      <w:szCs w:val="28"/>
    </w:rPr>
  </w:style>
  <w:style w:type="paragraph" w:styleId="NormalWeb">
    <w:name w:val="Normal (Web)"/>
    <w:basedOn w:val="Normal"/>
    <w:uiPriority w:val="99"/>
    <w:rsid w:val="00B12FF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qFormat/>
    <w:rsid w:val="00B12FFA"/>
    <w:pPr>
      <w:spacing w:line="240" w:lineRule="auto"/>
      <w:jc w:val="center"/>
    </w:pPr>
    <w:rPr>
      <w:rFonts w:ascii="Times New Roman" w:eastAsia="Times New Roman" w:hAnsi="Times New Roman"/>
      <w:b/>
      <w:bCs/>
      <w:sz w:val="28"/>
      <w:szCs w:val="28"/>
    </w:rPr>
  </w:style>
  <w:style w:type="character" w:customStyle="1" w:styleId="TitleChar">
    <w:name w:val="Title Char"/>
    <w:basedOn w:val="DefaultParagraphFont"/>
    <w:link w:val="Title"/>
    <w:rsid w:val="00B12FFA"/>
    <w:rPr>
      <w:rFonts w:ascii="Times New Roman" w:eastAsia="Times New Roman" w:hAnsi="Times New Roman" w:cs="Times New Roman"/>
      <w:b/>
      <w:bCs/>
      <w:sz w:val="28"/>
      <w:szCs w:val="28"/>
    </w:rPr>
  </w:style>
  <w:style w:type="paragraph" w:styleId="BalloonText">
    <w:name w:val="Balloon Text"/>
    <w:basedOn w:val="Normal"/>
    <w:link w:val="BalloonTextChar"/>
    <w:uiPriority w:val="99"/>
    <w:semiHidden/>
    <w:unhideWhenUsed/>
    <w:rsid w:val="00B12F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FFA"/>
    <w:rPr>
      <w:rFonts w:ascii="Segoe UI" w:eastAsia="Calibri" w:hAnsi="Segoe UI" w:cs="Segoe UI"/>
      <w:sz w:val="18"/>
      <w:szCs w:val="18"/>
    </w:rPr>
  </w:style>
  <w:style w:type="paragraph" w:styleId="ListParagraph">
    <w:name w:val="List Paragraph"/>
    <w:basedOn w:val="Normal"/>
    <w:link w:val="ListParagraphChar"/>
    <w:uiPriority w:val="34"/>
    <w:qFormat/>
    <w:rsid w:val="00DF00B1"/>
    <w:pPr>
      <w:ind w:left="720"/>
      <w:contextualSpacing/>
    </w:pPr>
  </w:style>
  <w:style w:type="character" w:styleId="Hyperlink">
    <w:name w:val="Hyperlink"/>
    <w:basedOn w:val="DefaultParagraphFont"/>
    <w:uiPriority w:val="99"/>
    <w:unhideWhenUsed/>
    <w:rsid w:val="00DA1308"/>
    <w:rPr>
      <w:color w:val="0563C1" w:themeColor="hyperlink"/>
      <w:u w:val="single"/>
    </w:rPr>
  </w:style>
  <w:style w:type="paragraph" w:customStyle="1" w:styleId="Default">
    <w:name w:val="Default"/>
    <w:rsid w:val="00876064"/>
    <w:pPr>
      <w:autoSpaceDE w:val="0"/>
      <w:autoSpaceDN w:val="0"/>
      <w:adjustRightInd w:val="0"/>
      <w:spacing w:after="0" w:line="240" w:lineRule="auto"/>
    </w:pPr>
    <w:rPr>
      <w:rFonts w:ascii="Times New Roman" w:hAnsi="Times New Roman" w:cs="Times New Roman"/>
      <w:color w:val="000000"/>
      <w:sz w:val="24"/>
      <w:szCs w:val="24"/>
      <w:lang w:val="vi-VN"/>
    </w:rPr>
  </w:style>
  <w:style w:type="character" w:customStyle="1" w:styleId="hps">
    <w:name w:val="hps"/>
    <w:basedOn w:val="DefaultParagraphFont"/>
    <w:rsid w:val="001A7210"/>
  </w:style>
  <w:style w:type="paragraph" w:styleId="BodyTextIndent2">
    <w:name w:val="Body Text Indent 2"/>
    <w:basedOn w:val="Normal"/>
    <w:link w:val="BodyTextIndent2Char"/>
    <w:rsid w:val="005F7C8F"/>
    <w:pPr>
      <w:spacing w:line="480" w:lineRule="auto"/>
      <w:ind w:left="360"/>
    </w:pPr>
    <w:rPr>
      <w:rFonts w:ascii="Times New Roman" w:eastAsia="MS Mincho" w:hAnsi="Times New Roman"/>
      <w:sz w:val="24"/>
      <w:szCs w:val="24"/>
      <w:lang w:eastAsia="ja-JP"/>
    </w:rPr>
  </w:style>
  <w:style w:type="character" w:customStyle="1" w:styleId="BodyTextIndent2Char">
    <w:name w:val="Body Text Indent 2 Char"/>
    <w:basedOn w:val="DefaultParagraphFont"/>
    <w:link w:val="BodyTextIndent2"/>
    <w:rsid w:val="005F7C8F"/>
    <w:rPr>
      <w:rFonts w:ascii="Times New Roman" w:eastAsia="MS Mincho" w:hAnsi="Times New Roman" w:cs="Times New Roman"/>
      <w:sz w:val="24"/>
      <w:szCs w:val="24"/>
      <w:lang w:eastAsia="ja-JP"/>
    </w:rPr>
  </w:style>
  <w:style w:type="character" w:customStyle="1" w:styleId="Heading2Char">
    <w:name w:val="Heading 2 Char"/>
    <w:basedOn w:val="DefaultParagraphFont"/>
    <w:link w:val="Heading2"/>
    <w:uiPriority w:val="9"/>
    <w:rsid w:val="009C4492"/>
    <w:rPr>
      <w:rFonts w:asciiTheme="majorHAnsi" w:eastAsiaTheme="majorEastAsia" w:hAnsiTheme="majorHAnsi" w:cstheme="majorBidi"/>
      <w:b/>
      <w:bCs/>
      <w:color w:val="4472C4" w:themeColor="accent1"/>
      <w:sz w:val="26"/>
      <w:szCs w:val="26"/>
    </w:rPr>
  </w:style>
  <w:style w:type="character" w:customStyle="1" w:styleId="st">
    <w:name w:val="st"/>
    <w:basedOn w:val="DefaultParagraphFont"/>
    <w:rsid w:val="009C4492"/>
  </w:style>
  <w:style w:type="paragraph" w:styleId="Header">
    <w:name w:val="header"/>
    <w:basedOn w:val="Normal"/>
    <w:link w:val="HeaderChar"/>
    <w:uiPriority w:val="99"/>
    <w:unhideWhenUsed/>
    <w:rsid w:val="00742DD0"/>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2DD0"/>
    <w:rPr>
      <w:rFonts w:ascii="Calibri" w:eastAsia="Calibri" w:hAnsi="Calibri" w:cs="Times New Roman"/>
    </w:rPr>
  </w:style>
  <w:style w:type="paragraph" w:styleId="Footer">
    <w:name w:val="footer"/>
    <w:basedOn w:val="Normal"/>
    <w:link w:val="FooterChar"/>
    <w:uiPriority w:val="99"/>
    <w:unhideWhenUsed/>
    <w:rsid w:val="00742DD0"/>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2DD0"/>
    <w:rPr>
      <w:rFonts w:ascii="Calibri" w:eastAsia="Calibri" w:hAnsi="Calibri" w:cs="Times New Roman"/>
    </w:rPr>
  </w:style>
  <w:style w:type="paragraph" w:customStyle="1" w:styleId="5">
    <w:name w:val="5"/>
    <w:basedOn w:val="Caption"/>
    <w:qFormat/>
    <w:rsid w:val="004E378A"/>
    <w:pPr>
      <w:spacing w:line="288" w:lineRule="auto"/>
      <w:jc w:val="center"/>
    </w:pPr>
    <w:rPr>
      <w:rFonts w:ascii="Times New Roman" w:eastAsiaTheme="minorHAnsi" w:hAnsi="Times New Roman"/>
      <w:b/>
      <w:i w:val="0"/>
      <w:color w:val="auto"/>
      <w:sz w:val="26"/>
      <w:szCs w:val="26"/>
    </w:rPr>
  </w:style>
  <w:style w:type="paragraph" w:styleId="Caption">
    <w:name w:val="caption"/>
    <w:basedOn w:val="Normal"/>
    <w:next w:val="Normal"/>
    <w:uiPriority w:val="35"/>
    <w:semiHidden/>
    <w:unhideWhenUsed/>
    <w:qFormat/>
    <w:rsid w:val="004E378A"/>
    <w:pPr>
      <w:spacing w:line="240" w:lineRule="auto"/>
    </w:pPr>
    <w:rPr>
      <w:i/>
      <w:iCs/>
      <w:color w:val="44546A" w:themeColor="text2"/>
      <w:sz w:val="18"/>
      <w:szCs w:val="18"/>
    </w:rPr>
  </w:style>
  <w:style w:type="character" w:styleId="PlaceholderText">
    <w:name w:val="Placeholder Text"/>
    <w:basedOn w:val="DefaultParagraphFont"/>
    <w:uiPriority w:val="99"/>
    <w:semiHidden/>
    <w:rsid w:val="006367F6"/>
    <w:rPr>
      <w:color w:val="808080"/>
    </w:rPr>
  </w:style>
  <w:style w:type="character" w:customStyle="1" w:styleId="ListParagraphChar">
    <w:name w:val="List Paragraph Char"/>
    <w:link w:val="ListParagraph"/>
    <w:uiPriority w:val="34"/>
    <w:rsid w:val="00B04DBC"/>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2A90"/>
    <w:pPr>
      <w:spacing w:after="120" w:line="288" w:lineRule="auto"/>
    </w:pPr>
    <w:rPr>
      <w:rFonts w:ascii="Calibri" w:eastAsia="Calibri" w:hAnsi="Calibri" w:cs="Times New Roman"/>
    </w:rPr>
  </w:style>
  <w:style w:type="paragraph" w:styleId="Heading2">
    <w:name w:val="heading 2"/>
    <w:basedOn w:val="Normal"/>
    <w:next w:val="Normal"/>
    <w:link w:val="Heading2Char"/>
    <w:uiPriority w:val="9"/>
    <w:unhideWhenUsed/>
    <w:qFormat/>
    <w:rsid w:val="009C4492"/>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7">
    <w:name w:val="heading 7"/>
    <w:basedOn w:val="Normal"/>
    <w:next w:val="Normal"/>
    <w:link w:val="Heading7Char"/>
    <w:qFormat/>
    <w:rsid w:val="00B12FFA"/>
    <w:pPr>
      <w:keepNext/>
      <w:spacing w:after="0" w:line="240" w:lineRule="auto"/>
      <w:jc w:val="center"/>
      <w:outlineLvl w:val="6"/>
    </w:pPr>
    <w:rPr>
      <w:rFonts w:ascii="Times New Roman" w:eastAsia="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basedOn w:val="DefaultParagraphFont"/>
    <w:link w:val="Heading7"/>
    <w:rsid w:val="00B12FFA"/>
    <w:rPr>
      <w:rFonts w:ascii="Times New Roman" w:eastAsia="Times New Roman" w:hAnsi="Times New Roman" w:cs="Times New Roman"/>
      <w:b/>
      <w:bCs/>
      <w:sz w:val="28"/>
      <w:szCs w:val="28"/>
    </w:rPr>
  </w:style>
  <w:style w:type="paragraph" w:styleId="NormalWeb">
    <w:name w:val="Normal (Web)"/>
    <w:basedOn w:val="Normal"/>
    <w:uiPriority w:val="99"/>
    <w:rsid w:val="00B12FF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qFormat/>
    <w:rsid w:val="00B12FFA"/>
    <w:pPr>
      <w:spacing w:line="240" w:lineRule="auto"/>
      <w:jc w:val="center"/>
    </w:pPr>
    <w:rPr>
      <w:rFonts w:ascii="Times New Roman" w:eastAsia="Times New Roman" w:hAnsi="Times New Roman"/>
      <w:b/>
      <w:bCs/>
      <w:sz w:val="28"/>
      <w:szCs w:val="28"/>
    </w:rPr>
  </w:style>
  <w:style w:type="character" w:customStyle="1" w:styleId="TitleChar">
    <w:name w:val="Title Char"/>
    <w:basedOn w:val="DefaultParagraphFont"/>
    <w:link w:val="Title"/>
    <w:rsid w:val="00B12FFA"/>
    <w:rPr>
      <w:rFonts w:ascii="Times New Roman" w:eastAsia="Times New Roman" w:hAnsi="Times New Roman" w:cs="Times New Roman"/>
      <w:b/>
      <w:bCs/>
      <w:sz w:val="28"/>
      <w:szCs w:val="28"/>
    </w:rPr>
  </w:style>
  <w:style w:type="paragraph" w:styleId="BalloonText">
    <w:name w:val="Balloon Text"/>
    <w:basedOn w:val="Normal"/>
    <w:link w:val="BalloonTextChar"/>
    <w:uiPriority w:val="99"/>
    <w:semiHidden/>
    <w:unhideWhenUsed/>
    <w:rsid w:val="00B12F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FFA"/>
    <w:rPr>
      <w:rFonts w:ascii="Segoe UI" w:eastAsia="Calibri" w:hAnsi="Segoe UI" w:cs="Segoe UI"/>
      <w:sz w:val="18"/>
      <w:szCs w:val="18"/>
    </w:rPr>
  </w:style>
  <w:style w:type="paragraph" w:styleId="ListParagraph">
    <w:name w:val="List Paragraph"/>
    <w:basedOn w:val="Normal"/>
    <w:link w:val="ListParagraphChar"/>
    <w:uiPriority w:val="34"/>
    <w:qFormat/>
    <w:rsid w:val="00DF00B1"/>
    <w:pPr>
      <w:ind w:left="720"/>
      <w:contextualSpacing/>
    </w:pPr>
  </w:style>
  <w:style w:type="character" w:styleId="Hyperlink">
    <w:name w:val="Hyperlink"/>
    <w:basedOn w:val="DefaultParagraphFont"/>
    <w:uiPriority w:val="99"/>
    <w:unhideWhenUsed/>
    <w:rsid w:val="00DA1308"/>
    <w:rPr>
      <w:color w:val="0563C1" w:themeColor="hyperlink"/>
      <w:u w:val="single"/>
    </w:rPr>
  </w:style>
  <w:style w:type="paragraph" w:customStyle="1" w:styleId="Default">
    <w:name w:val="Default"/>
    <w:rsid w:val="00876064"/>
    <w:pPr>
      <w:autoSpaceDE w:val="0"/>
      <w:autoSpaceDN w:val="0"/>
      <w:adjustRightInd w:val="0"/>
      <w:spacing w:after="0" w:line="240" w:lineRule="auto"/>
    </w:pPr>
    <w:rPr>
      <w:rFonts w:ascii="Times New Roman" w:hAnsi="Times New Roman" w:cs="Times New Roman"/>
      <w:color w:val="000000"/>
      <w:sz w:val="24"/>
      <w:szCs w:val="24"/>
      <w:lang w:val="vi-VN"/>
    </w:rPr>
  </w:style>
  <w:style w:type="character" w:customStyle="1" w:styleId="hps">
    <w:name w:val="hps"/>
    <w:basedOn w:val="DefaultParagraphFont"/>
    <w:rsid w:val="001A7210"/>
  </w:style>
  <w:style w:type="paragraph" w:styleId="BodyTextIndent2">
    <w:name w:val="Body Text Indent 2"/>
    <w:basedOn w:val="Normal"/>
    <w:link w:val="BodyTextIndent2Char"/>
    <w:rsid w:val="005F7C8F"/>
    <w:pPr>
      <w:spacing w:line="480" w:lineRule="auto"/>
      <w:ind w:left="360"/>
    </w:pPr>
    <w:rPr>
      <w:rFonts w:ascii="Times New Roman" w:eastAsia="MS Mincho" w:hAnsi="Times New Roman"/>
      <w:sz w:val="24"/>
      <w:szCs w:val="24"/>
      <w:lang w:eastAsia="ja-JP"/>
    </w:rPr>
  </w:style>
  <w:style w:type="character" w:customStyle="1" w:styleId="BodyTextIndent2Char">
    <w:name w:val="Body Text Indent 2 Char"/>
    <w:basedOn w:val="DefaultParagraphFont"/>
    <w:link w:val="BodyTextIndent2"/>
    <w:rsid w:val="005F7C8F"/>
    <w:rPr>
      <w:rFonts w:ascii="Times New Roman" w:eastAsia="MS Mincho" w:hAnsi="Times New Roman" w:cs="Times New Roman"/>
      <w:sz w:val="24"/>
      <w:szCs w:val="24"/>
      <w:lang w:eastAsia="ja-JP"/>
    </w:rPr>
  </w:style>
  <w:style w:type="character" w:customStyle="1" w:styleId="Heading2Char">
    <w:name w:val="Heading 2 Char"/>
    <w:basedOn w:val="DefaultParagraphFont"/>
    <w:link w:val="Heading2"/>
    <w:uiPriority w:val="9"/>
    <w:rsid w:val="009C4492"/>
    <w:rPr>
      <w:rFonts w:asciiTheme="majorHAnsi" w:eastAsiaTheme="majorEastAsia" w:hAnsiTheme="majorHAnsi" w:cstheme="majorBidi"/>
      <w:b/>
      <w:bCs/>
      <w:color w:val="4472C4" w:themeColor="accent1"/>
      <w:sz w:val="26"/>
      <w:szCs w:val="26"/>
    </w:rPr>
  </w:style>
  <w:style w:type="character" w:customStyle="1" w:styleId="st">
    <w:name w:val="st"/>
    <w:basedOn w:val="DefaultParagraphFont"/>
    <w:rsid w:val="009C4492"/>
  </w:style>
  <w:style w:type="paragraph" w:styleId="Header">
    <w:name w:val="header"/>
    <w:basedOn w:val="Normal"/>
    <w:link w:val="HeaderChar"/>
    <w:uiPriority w:val="99"/>
    <w:unhideWhenUsed/>
    <w:rsid w:val="00742DD0"/>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2DD0"/>
    <w:rPr>
      <w:rFonts w:ascii="Calibri" w:eastAsia="Calibri" w:hAnsi="Calibri" w:cs="Times New Roman"/>
    </w:rPr>
  </w:style>
  <w:style w:type="paragraph" w:styleId="Footer">
    <w:name w:val="footer"/>
    <w:basedOn w:val="Normal"/>
    <w:link w:val="FooterChar"/>
    <w:uiPriority w:val="99"/>
    <w:unhideWhenUsed/>
    <w:rsid w:val="00742DD0"/>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2DD0"/>
    <w:rPr>
      <w:rFonts w:ascii="Calibri" w:eastAsia="Calibri" w:hAnsi="Calibri" w:cs="Times New Roman"/>
    </w:rPr>
  </w:style>
  <w:style w:type="paragraph" w:customStyle="1" w:styleId="5">
    <w:name w:val="5"/>
    <w:basedOn w:val="Caption"/>
    <w:qFormat/>
    <w:rsid w:val="004E378A"/>
    <w:pPr>
      <w:spacing w:line="288" w:lineRule="auto"/>
      <w:jc w:val="center"/>
    </w:pPr>
    <w:rPr>
      <w:rFonts w:ascii="Times New Roman" w:eastAsiaTheme="minorHAnsi" w:hAnsi="Times New Roman"/>
      <w:b/>
      <w:i w:val="0"/>
      <w:color w:val="auto"/>
      <w:sz w:val="26"/>
      <w:szCs w:val="26"/>
    </w:rPr>
  </w:style>
  <w:style w:type="paragraph" w:styleId="Caption">
    <w:name w:val="caption"/>
    <w:basedOn w:val="Normal"/>
    <w:next w:val="Normal"/>
    <w:uiPriority w:val="35"/>
    <w:semiHidden/>
    <w:unhideWhenUsed/>
    <w:qFormat/>
    <w:rsid w:val="004E378A"/>
    <w:pPr>
      <w:spacing w:line="240" w:lineRule="auto"/>
    </w:pPr>
    <w:rPr>
      <w:i/>
      <w:iCs/>
      <w:color w:val="44546A" w:themeColor="text2"/>
      <w:sz w:val="18"/>
      <w:szCs w:val="18"/>
    </w:rPr>
  </w:style>
  <w:style w:type="character" w:styleId="PlaceholderText">
    <w:name w:val="Placeholder Text"/>
    <w:basedOn w:val="DefaultParagraphFont"/>
    <w:uiPriority w:val="99"/>
    <w:semiHidden/>
    <w:rsid w:val="006367F6"/>
    <w:rPr>
      <w:color w:val="808080"/>
    </w:rPr>
  </w:style>
  <w:style w:type="character" w:customStyle="1" w:styleId="ListParagraphChar">
    <w:name w:val="List Paragraph Char"/>
    <w:link w:val="ListParagraph"/>
    <w:uiPriority w:val="34"/>
    <w:rsid w:val="00B04DBC"/>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97996">
      <w:bodyDiv w:val="1"/>
      <w:marLeft w:val="0"/>
      <w:marRight w:val="0"/>
      <w:marTop w:val="0"/>
      <w:marBottom w:val="0"/>
      <w:divBdr>
        <w:top w:val="none" w:sz="0" w:space="0" w:color="auto"/>
        <w:left w:val="none" w:sz="0" w:space="0" w:color="auto"/>
        <w:bottom w:val="none" w:sz="0" w:space="0" w:color="auto"/>
        <w:right w:val="none" w:sz="0" w:space="0" w:color="auto"/>
      </w:divBdr>
    </w:div>
    <w:div w:id="211961344">
      <w:bodyDiv w:val="1"/>
      <w:marLeft w:val="0"/>
      <w:marRight w:val="0"/>
      <w:marTop w:val="0"/>
      <w:marBottom w:val="0"/>
      <w:divBdr>
        <w:top w:val="none" w:sz="0" w:space="0" w:color="auto"/>
        <w:left w:val="none" w:sz="0" w:space="0" w:color="auto"/>
        <w:bottom w:val="none" w:sz="0" w:space="0" w:color="auto"/>
        <w:right w:val="none" w:sz="0" w:space="0" w:color="auto"/>
      </w:divBdr>
    </w:div>
    <w:div w:id="403340110">
      <w:bodyDiv w:val="1"/>
      <w:marLeft w:val="0"/>
      <w:marRight w:val="0"/>
      <w:marTop w:val="0"/>
      <w:marBottom w:val="0"/>
      <w:divBdr>
        <w:top w:val="none" w:sz="0" w:space="0" w:color="auto"/>
        <w:left w:val="none" w:sz="0" w:space="0" w:color="auto"/>
        <w:bottom w:val="none" w:sz="0" w:space="0" w:color="auto"/>
        <w:right w:val="none" w:sz="0" w:space="0" w:color="auto"/>
      </w:divBdr>
    </w:div>
    <w:div w:id="403836621">
      <w:bodyDiv w:val="1"/>
      <w:marLeft w:val="0"/>
      <w:marRight w:val="0"/>
      <w:marTop w:val="0"/>
      <w:marBottom w:val="0"/>
      <w:divBdr>
        <w:top w:val="none" w:sz="0" w:space="0" w:color="auto"/>
        <w:left w:val="none" w:sz="0" w:space="0" w:color="auto"/>
        <w:bottom w:val="none" w:sz="0" w:space="0" w:color="auto"/>
        <w:right w:val="none" w:sz="0" w:space="0" w:color="auto"/>
      </w:divBdr>
    </w:div>
    <w:div w:id="627736424">
      <w:bodyDiv w:val="1"/>
      <w:marLeft w:val="0"/>
      <w:marRight w:val="0"/>
      <w:marTop w:val="0"/>
      <w:marBottom w:val="0"/>
      <w:divBdr>
        <w:top w:val="none" w:sz="0" w:space="0" w:color="auto"/>
        <w:left w:val="none" w:sz="0" w:space="0" w:color="auto"/>
        <w:bottom w:val="none" w:sz="0" w:space="0" w:color="auto"/>
        <w:right w:val="none" w:sz="0" w:space="0" w:color="auto"/>
      </w:divBdr>
    </w:div>
    <w:div w:id="657227420">
      <w:bodyDiv w:val="1"/>
      <w:marLeft w:val="0"/>
      <w:marRight w:val="0"/>
      <w:marTop w:val="0"/>
      <w:marBottom w:val="0"/>
      <w:divBdr>
        <w:top w:val="none" w:sz="0" w:space="0" w:color="auto"/>
        <w:left w:val="none" w:sz="0" w:space="0" w:color="auto"/>
        <w:bottom w:val="none" w:sz="0" w:space="0" w:color="auto"/>
        <w:right w:val="none" w:sz="0" w:space="0" w:color="auto"/>
      </w:divBdr>
    </w:div>
    <w:div w:id="743601031">
      <w:bodyDiv w:val="1"/>
      <w:marLeft w:val="0"/>
      <w:marRight w:val="0"/>
      <w:marTop w:val="0"/>
      <w:marBottom w:val="0"/>
      <w:divBdr>
        <w:top w:val="none" w:sz="0" w:space="0" w:color="auto"/>
        <w:left w:val="none" w:sz="0" w:space="0" w:color="auto"/>
        <w:bottom w:val="none" w:sz="0" w:space="0" w:color="auto"/>
        <w:right w:val="none" w:sz="0" w:space="0" w:color="auto"/>
      </w:divBdr>
    </w:div>
    <w:div w:id="785007687">
      <w:bodyDiv w:val="1"/>
      <w:marLeft w:val="0"/>
      <w:marRight w:val="0"/>
      <w:marTop w:val="0"/>
      <w:marBottom w:val="0"/>
      <w:divBdr>
        <w:top w:val="none" w:sz="0" w:space="0" w:color="auto"/>
        <w:left w:val="none" w:sz="0" w:space="0" w:color="auto"/>
        <w:bottom w:val="none" w:sz="0" w:space="0" w:color="auto"/>
        <w:right w:val="none" w:sz="0" w:space="0" w:color="auto"/>
      </w:divBdr>
    </w:div>
    <w:div w:id="808978925">
      <w:bodyDiv w:val="1"/>
      <w:marLeft w:val="0"/>
      <w:marRight w:val="0"/>
      <w:marTop w:val="0"/>
      <w:marBottom w:val="0"/>
      <w:divBdr>
        <w:top w:val="none" w:sz="0" w:space="0" w:color="auto"/>
        <w:left w:val="none" w:sz="0" w:space="0" w:color="auto"/>
        <w:bottom w:val="none" w:sz="0" w:space="0" w:color="auto"/>
        <w:right w:val="none" w:sz="0" w:space="0" w:color="auto"/>
      </w:divBdr>
    </w:div>
    <w:div w:id="993218665">
      <w:bodyDiv w:val="1"/>
      <w:marLeft w:val="0"/>
      <w:marRight w:val="0"/>
      <w:marTop w:val="0"/>
      <w:marBottom w:val="0"/>
      <w:divBdr>
        <w:top w:val="none" w:sz="0" w:space="0" w:color="auto"/>
        <w:left w:val="none" w:sz="0" w:space="0" w:color="auto"/>
        <w:bottom w:val="none" w:sz="0" w:space="0" w:color="auto"/>
        <w:right w:val="none" w:sz="0" w:space="0" w:color="auto"/>
      </w:divBdr>
    </w:div>
    <w:div w:id="1021511053">
      <w:bodyDiv w:val="1"/>
      <w:marLeft w:val="0"/>
      <w:marRight w:val="0"/>
      <w:marTop w:val="0"/>
      <w:marBottom w:val="0"/>
      <w:divBdr>
        <w:top w:val="none" w:sz="0" w:space="0" w:color="auto"/>
        <w:left w:val="none" w:sz="0" w:space="0" w:color="auto"/>
        <w:bottom w:val="none" w:sz="0" w:space="0" w:color="auto"/>
        <w:right w:val="none" w:sz="0" w:space="0" w:color="auto"/>
      </w:divBdr>
    </w:div>
    <w:div w:id="1090615401">
      <w:bodyDiv w:val="1"/>
      <w:marLeft w:val="0"/>
      <w:marRight w:val="0"/>
      <w:marTop w:val="0"/>
      <w:marBottom w:val="0"/>
      <w:divBdr>
        <w:top w:val="none" w:sz="0" w:space="0" w:color="auto"/>
        <w:left w:val="none" w:sz="0" w:space="0" w:color="auto"/>
        <w:bottom w:val="none" w:sz="0" w:space="0" w:color="auto"/>
        <w:right w:val="none" w:sz="0" w:space="0" w:color="auto"/>
      </w:divBdr>
    </w:div>
    <w:div w:id="1101299705">
      <w:bodyDiv w:val="1"/>
      <w:marLeft w:val="0"/>
      <w:marRight w:val="0"/>
      <w:marTop w:val="0"/>
      <w:marBottom w:val="0"/>
      <w:divBdr>
        <w:top w:val="none" w:sz="0" w:space="0" w:color="auto"/>
        <w:left w:val="none" w:sz="0" w:space="0" w:color="auto"/>
        <w:bottom w:val="none" w:sz="0" w:space="0" w:color="auto"/>
        <w:right w:val="none" w:sz="0" w:space="0" w:color="auto"/>
      </w:divBdr>
    </w:div>
    <w:div w:id="1165588476">
      <w:bodyDiv w:val="1"/>
      <w:marLeft w:val="0"/>
      <w:marRight w:val="0"/>
      <w:marTop w:val="0"/>
      <w:marBottom w:val="0"/>
      <w:divBdr>
        <w:top w:val="none" w:sz="0" w:space="0" w:color="auto"/>
        <w:left w:val="none" w:sz="0" w:space="0" w:color="auto"/>
        <w:bottom w:val="none" w:sz="0" w:space="0" w:color="auto"/>
        <w:right w:val="none" w:sz="0" w:space="0" w:color="auto"/>
      </w:divBdr>
    </w:div>
    <w:div w:id="1202474896">
      <w:bodyDiv w:val="1"/>
      <w:marLeft w:val="0"/>
      <w:marRight w:val="0"/>
      <w:marTop w:val="0"/>
      <w:marBottom w:val="0"/>
      <w:divBdr>
        <w:top w:val="none" w:sz="0" w:space="0" w:color="auto"/>
        <w:left w:val="none" w:sz="0" w:space="0" w:color="auto"/>
        <w:bottom w:val="none" w:sz="0" w:space="0" w:color="auto"/>
        <w:right w:val="none" w:sz="0" w:space="0" w:color="auto"/>
      </w:divBdr>
    </w:div>
    <w:div w:id="1260679733">
      <w:bodyDiv w:val="1"/>
      <w:marLeft w:val="0"/>
      <w:marRight w:val="0"/>
      <w:marTop w:val="0"/>
      <w:marBottom w:val="0"/>
      <w:divBdr>
        <w:top w:val="none" w:sz="0" w:space="0" w:color="auto"/>
        <w:left w:val="none" w:sz="0" w:space="0" w:color="auto"/>
        <w:bottom w:val="none" w:sz="0" w:space="0" w:color="auto"/>
        <w:right w:val="none" w:sz="0" w:space="0" w:color="auto"/>
      </w:divBdr>
    </w:div>
    <w:div w:id="1273198661">
      <w:bodyDiv w:val="1"/>
      <w:marLeft w:val="0"/>
      <w:marRight w:val="0"/>
      <w:marTop w:val="0"/>
      <w:marBottom w:val="0"/>
      <w:divBdr>
        <w:top w:val="none" w:sz="0" w:space="0" w:color="auto"/>
        <w:left w:val="none" w:sz="0" w:space="0" w:color="auto"/>
        <w:bottom w:val="none" w:sz="0" w:space="0" w:color="auto"/>
        <w:right w:val="none" w:sz="0" w:space="0" w:color="auto"/>
      </w:divBdr>
    </w:div>
    <w:div w:id="1317688373">
      <w:bodyDiv w:val="1"/>
      <w:marLeft w:val="0"/>
      <w:marRight w:val="0"/>
      <w:marTop w:val="0"/>
      <w:marBottom w:val="0"/>
      <w:divBdr>
        <w:top w:val="none" w:sz="0" w:space="0" w:color="auto"/>
        <w:left w:val="none" w:sz="0" w:space="0" w:color="auto"/>
        <w:bottom w:val="none" w:sz="0" w:space="0" w:color="auto"/>
        <w:right w:val="none" w:sz="0" w:space="0" w:color="auto"/>
      </w:divBdr>
    </w:div>
    <w:div w:id="1513840203">
      <w:bodyDiv w:val="1"/>
      <w:marLeft w:val="0"/>
      <w:marRight w:val="0"/>
      <w:marTop w:val="0"/>
      <w:marBottom w:val="0"/>
      <w:divBdr>
        <w:top w:val="none" w:sz="0" w:space="0" w:color="auto"/>
        <w:left w:val="none" w:sz="0" w:space="0" w:color="auto"/>
        <w:bottom w:val="none" w:sz="0" w:space="0" w:color="auto"/>
        <w:right w:val="none" w:sz="0" w:space="0" w:color="auto"/>
      </w:divBdr>
    </w:div>
    <w:div w:id="1546479546">
      <w:bodyDiv w:val="1"/>
      <w:marLeft w:val="0"/>
      <w:marRight w:val="0"/>
      <w:marTop w:val="0"/>
      <w:marBottom w:val="0"/>
      <w:divBdr>
        <w:top w:val="none" w:sz="0" w:space="0" w:color="auto"/>
        <w:left w:val="none" w:sz="0" w:space="0" w:color="auto"/>
        <w:bottom w:val="none" w:sz="0" w:space="0" w:color="auto"/>
        <w:right w:val="none" w:sz="0" w:space="0" w:color="auto"/>
      </w:divBdr>
    </w:div>
    <w:div w:id="1597640205">
      <w:bodyDiv w:val="1"/>
      <w:marLeft w:val="0"/>
      <w:marRight w:val="0"/>
      <w:marTop w:val="0"/>
      <w:marBottom w:val="0"/>
      <w:divBdr>
        <w:top w:val="none" w:sz="0" w:space="0" w:color="auto"/>
        <w:left w:val="none" w:sz="0" w:space="0" w:color="auto"/>
        <w:bottom w:val="none" w:sz="0" w:space="0" w:color="auto"/>
        <w:right w:val="none" w:sz="0" w:space="0" w:color="auto"/>
      </w:divBdr>
    </w:div>
    <w:div w:id="1782263677">
      <w:bodyDiv w:val="1"/>
      <w:marLeft w:val="0"/>
      <w:marRight w:val="0"/>
      <w:marTop w:val="0"/>
      <w:marBottom w:val="0"/>
      <w:divBdr>
        <w:top w:val="none" w:sz="0" w:space="0" w:color="auto"/>
        <w:left w:val="none" w:sz="0" w:space="0" w:color="auto"/>
        <w:bottom w:val="none" w:sz="0" w:space="0" w:color="auto"/>
        <w:right w:val="none" w:sz="0" w:space="0" w:color="auto"/>
      </w:divBdr>
    </w:div>
    <w:div w:id="1860779892">
      <w:bodyDiv w:val="1"/>
      <w:marLeft w:val="0"/>
      <w:marRight w:val="0"/>
      <w:marTop w:val="0"/>
      <w:marBottom w:val="0"/>
      <w:divBdr>
        <w:top w:val="none" w:sz="0" w:space="0" w:color="auto"/>
        <w:left w:val="none" w:sz="0" w:space="0" w:color="auto"/>
        <w:bottom w:val="none" w:sz="0" w:space="0" w:color="auto"/>
        <w:right w:val="none" w:sz="0" w:space="0" w:color="auto"/>
      </w:divBdr>
    </w:div>
    <w:div w:id="2059544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otrungthanh@humg.edu.vn" TargetMode="External"/><Relationship Id="rId2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68FC883C702FB4FA4C4E7816013D264" ma:contentTypeVersion="0" ma:contentTypeDescription="Create a new document." ma:contentTypeScope="" ma:versionID="aec2e380931986a88509f8089346aaf5">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754B50-BB5A-4C03-BE46-D6B04885B09A}">
  <ds:schemaRefs>
    <ds:schemaRef ds:uri="http://schemas.microsoft.com/sharepoint/v3/contenttype/forms"/>
  </ds:schemaRefs>
</ds:datastoreItem>
</file>

<file path=customXml/itemProps2.xml><?xml version="1.0" encoding="utf-8"?>
<ds:datastoreItem xmlns:ds="http://schemas.openxmlformats.org/officeDocument/2006/customXml" ds:itemID="{A98117EB-2C1D-42F3-9FB3-0CAC90C669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B691ED1-88A3-4805-B297-7FB53E02790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ABB2B5D-77EE-4463-B436-FA9DF5276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1</Pages>
  <Words>10368</Words>
  <Characters>59101</Characters>
  <Application>Microsoft Office Word</Application>
  <DocSecurity>0</DocSecurity>
  <Lines>492</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Phong Khoa hoc Cong nghe HUMG</dc:creator>
  <cp:lastModifiedBy>Welcome</cp:lastModifiedBy>
  <cp:revision>9</cp:revision>
  <cp:lastPrinted>2020-02-07T07:59:00Z</cp:lastPrinted>
  <dcterms:created xsi:type="dcterms:W3CDTF">2020-03-22T02:52:00Z</dcterms:created>
  <dcterms:modified xsi:type="dcterms:W3CDTF">2020-03-23T02:26:00Z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0x010100C68FC883C702FB4FA4C4E7816013D264</vt:lpwstr>
  </property>
</Properties>
</file>